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07C" w:rsidRDefault="0028407C" w:rsidP="0028407C">
      <w:pPr>
        <w:jc w:val="center"/>
        <w:rPr>
          <w:rFonts w:ascii="宋体" w:eastAsia="宋体" w:hAnsi="宋体"/>
          <w:b/>
        </w:rPr>
      </w:pPr>
      <w:bookmarkStart w:id="0" w:name="_GoBack"/>
      <w:r>
        <w:rPr>
          <w:rFonts w:ascii="宋体" w:eastAsia="宋体" w:hAnsi="宋体" w:hint="eastAsia"/>
          <w:b/>
          <w:sz w:val="36"/>
          <w:szCs w:val="36"/>
        </w:rPr>
        <w:t>2016年度高青县政府信息公开工作情况统计表</w:t>
      </w:r>
    </w:p>
    <w:bookmarkEnd w:id="0"/>
    <w:p w:rsidR="0028407C" w:rsidRDefault="0028407C" w:rsidP="0028407C">
      <w:pPr>
        <w:jc w:val="center"/>
        <w:rPr>
          <w:rFonts w:ascii="宋体" w:eastAsia="宋体" w:hAnsi="宋体"/>
          <w:b/>
          <w:sz w:val="28"/>
          <w:szCs w:val="28"/>
        </w:rPr>
      </w:pPr>
    </w:p>
    <w:tbl>
      <w:tblPr>
        <w:tblW w:w="9742" w:type="dxa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3"/>
        <w:gridCol w:w="1002"/>
        <w:gridCol w:w="1307"/>
      </w:tblGrid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pStyle w:val="a3"/>
              <w:spacing w:line="420" w:lineRule="atLeast"/>
              <w:ind w:firstLine="685"/>
              <w:jc w:val="center"/>
              <w:rPr>
                <w:color w:val="000000"/>
              </w:rPr>
            </w:pPr>
            <w:r>
              <w:rPr>
                <w:rStyle w:val="a4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a4"/>
                <w:rFonts w:ascii="宋体" w:eastAsia="宋体" w:hAnsi="宋体" w:hint="eastAsia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a4"/>
                <w:rFonts w:ascii="宋体" w:eastAsia="宋体" w:hAnsi="宋体" w:hint="eastAsia"/>
                <w:color w:val="000000"/>
                <w:sz w:val="20"/>
                <w:szCs w:val="20"/>
              </w:rPr>
              <w:t>统计数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（一）主动公开政府信息数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（不同渠道和方式公开相同信息计1条）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br/>
              <w:t xml:space="preserve">　　</w:t>
            </w:r>
            <w:proofErr w:type="gramStart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</w:t>
            </w:r>
            <w:proofErr w:type="gramEnd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（不同渠道和方式公开相同信息计1条）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</w:t>
            </w:r>
            <w:r w:rsidRPr="00AE20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212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其中：主动公开规范性文件数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Pr="00207FE7" w:rsidRDefault="0028407C" w:rsidP="009F3E29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207FE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　　　制发规范性文件总数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Pr="00207FE7" w:rsidRDefault="0028407C" w:rsidP="009F3E29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207FE7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（二）通过不同渠道和方式公开政府信息的情况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1.政府公报公开政府信息数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2.政府网站公开政府信息数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2462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3.政务</w:t>
            </w:r>
            <w:proofErr w:type="gramStart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微博公开</w:t>
            </w:r>
            <w:proofErr w:type="gramEnd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48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4.</w:t>
            </w:r>
            <w:proofErr w:type="gramStart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政务微信公开</w:t>
            </w:r>
            <w:proofErr w:type="gramEnd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13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5.其他方式公开政府信息数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689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黑体" w:eastAsia="黑体" w:hAnsi="宋体" w:cs="宋体"/>
                <w:b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28407C" w:rsidRDefault="0028407C" w:rsidP="009F3E29">
            <w:pPr>
              <w:pStyle w:val="a3"/>
              <w:spacing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FFFFFF"/>
            <w:vAlign w:val="center"/>
          </w:tcPr>
          <w:p w:rsidR="0028407C" w:rsidRDefault="0028407C" w:rsidP="009F3E29">
            <w:pPr>
              <w:jc w:val="center"/>
              <w:rPr>
                <w:sz w:val="20"/>
                <w:szCs w:val="20"/>
              </w:rPr>
            </w:pP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pStyle w:val="a3"/>
              <w:spacing w:line="420" w:lineRule="atLeast"/>
              <w:ind w:firstLineChars="200" w:firstLine="400"/>
              <w:rPr>
                <w:color w:val="00000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color w:val="000000"/>
                <w:kern w:val="2"/>
                <w:sz w:val="20"/>
                <w:szCs w:val="20"/>
              </w:rPr>
              <w:br/>
            </w:r>
            <w:proofErr w:type="gramStart"/>
            <w:r>
              <w:rPr>
                <w:color w:val="000000"/>
                <w:kern w:val="2"/>
                <w:sz w:val="20"/>
                <w:szCs w:val="20"/>
              </w:rPr>
              <w:t xml:space="preserve">　　　　</w:t>
            </w:r>
            <w:proofErr w:type="gramEnd"/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>
              <w:rPr>
                <w:color w:val="000000"/>
                <w:kern w:val="2"/>
                <w:sz w:val="20"/>
                <w:szCs w:val="20"/>
              </w:rPr>
              <w:t>（不同方式回应同一热点或舆情计</w:t>
            </w:r>
            <w:r>
              <w:rPr>
                <w:color w:val="000000"/>
                <w:kern w:val="2"/>
                <w:sz w:val="20"/>
                <w:szCs w:val="20"/>
              </w:rPr>
              <w:t>1</w:t>
            </w:r>
            <w:r>
              <w:rPr>
                <w:color w:val="000000"/>
                <w:kern w:val="2"/>
                <w:sz w:val="20"/>
                <w:szCs w:val="20"/>
              </w:rPr>
              <w:t>次）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12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（二）通过不同渠道和方式回应解读的情况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1.参加或举办新闻发布会总次数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 其中：主要负责同志参加新闻发布会次数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2.政府网站在线访谈次数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3.政策解读稿件发布数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篇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6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4.</w:t>
            </w:r>
            <w:proofErr w:type="gramStart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微博微信回应</w:t>
            </w:r>
            <w:proofErr w:type="gramEnd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事件数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5.其他方式回应事件数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28407C" w:rsidRDefault="0028407C" w:rsidP="009F3E29">
            <w:pPr>
              <w:pStyle w:val="a3"/>
              <w:spacing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FFFFFF"/>
            <w:vAlign w:val="center"/>
          </w:tcPr>
          <w:p w:rsidR="0028407C" w:rsidRDefault="0028407C" w:rsidP="009F3E29">
            <w:pPr>
              <w:jc w:val="center"/>
              <w:rPr>
                <w:sz w:val="20"/>
                <w:szCs w:val="20"/>
              </w:rPr>
            </w:pP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（一）收到申请数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1.当面申请数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2.传真申请数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3.网络申请数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4.信函申请数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（二）申请</w:t>
            </w:r>
            <w:proofErr w:type="gramStart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办结数</w:t>
            </w:r>
            <w:proofErr w:type="gramEnd"/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1.按时</w:t>
            </w:r>
            <w:proofErr w:type="gramStart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办结数</w:t>
            </w:r>
            <w:proofErr w:type="gramEnd"/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2.延期</w:t>
            </w:r>
            <w:proofErr w:type="gramStart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办结数</w:t>
            </w:r>
            <w:proofErr w:type="gramEnd"/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lastRenderedPageBreak/>
              <w:t xml:space="preserve">　　（三）申请答复数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1.属于已主动公开范围数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2.同意公开答复数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3.同意部分公开答复数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4.不同意公开答复数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 　其中：涉及国家秘密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　　　 涉及商业秘密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　　　 涉及个人隐私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　　　 不是《条例》所指政府信息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　　　 法律法规规定的其他情形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5.不属于本行政机关公开数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6.申请信息不存在数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7.告知</w:t>
            </w:r>
            <w:proofErr w:type="gramStart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作出</w:t>
            </w:r>
            <w:proofErr w:type="gramEnd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更改补充数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8.告知通过其他途径办理数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（一）维持具体行政行为或者驳回原告诉讼请求数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（二）被纠错数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七、向图书馆、档案馆等查阅场所报送信息数</w:t>
            </w:r>
          </w:p>
          <w:p w:rsidR="0028407C" w:rsidRDefault="0028407C" w:rsidP="009F3E29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69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21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48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widowControl/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Pr="00E303B2" w:rsidRDefault="0028407C" w:rsidP="009F3E29">
            <w:pPr>
              <w:widowControl/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 w:rsidRPr="00E303B2"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15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Pr="00E303B2" w:rsidRDefault="0028407C" w:rsidP="009F3E29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 w:rsidRPr="00E303B2"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6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ind w:firstLineChars="200" w:firstLine="40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（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乡镇政府（街道办事处）门户网站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Pr="00E303B2" w:rsidRDefault="0028407C" w:rsidP="009F3E29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 w:rsidRPr="00E303B2"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9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Pr="00E303B2" w:rsidRDefault="0028407C" w:rsidP="009F3E29">
            <w:pPr>
              <w:spacing w:line="420" w:lineRule="atLeast"/>
              <w:ind w:firstLineChars="500" w:firstLine="1000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ind w:firstLineChars="200" w:firstLine="40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lastRenderedPageBreak/>
              <w:t>（一）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Pr="00E303B2" w:rsidRDefault="0028407C" w:rsidP="009F3E29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 w:rsidRPr="00E303B2"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ind w:firstLineChars="200" w:firstLine="40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Pr="00E303B2" w:rsidRDefault="0028407C" w:rsidP="009F3E29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 w:rsidRPr="00E303B2"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widowControl/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Pr="00E303B2" w:rsidRDefault="0028407C" w:rsidP="009F3E29">
            <w:pPr>
              <w:widowControl/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 w:rsidRPr="00E303B2"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ind w:firstLineChars="200" w:firstLine="40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（一）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Pr="00E303B2" w:rsidRDefault="0028407C" w:rsidP="009F3E29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 w:rsidRPr="00E303B2"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ind w:firstLineChars="200" w:firstLine="40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（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Pr="00E303B2" w:rsidRDefault="0028407C" w:rsidP="009F3E29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 w:rsidRPr="00E303B2"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widowControl/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Pr="00E303B2" w:rsidRDefault="0028407C" w:rsidP="009F3E29">
            <w:pPr>
              <w:widowControl/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 w:rsidRPr="00E303B2"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ind w:firstLineChars="200" w:firstLine="40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（一）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Pr="00E303B2" w:rsidRDefault="0028407C" w:rsidP="009F3E29">
            <w:pPr>
              <w:widowControl/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 w:rsidRPr="00E303B2"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ind w:firstLineChars="200" w:firstLine="40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（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Pr="00E303B2" w:rsidRDefault="0028407C" w:rsidP="009F3E29">
            <w:pPr>
              <w:widowControl/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 w:rsidRPr="00E303B2"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十二、依申请公开信息收取的费用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十三、机构建设和保障经费情况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（一）政府信息公开工作专门机构数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60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2.兼职人员数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40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）政府信息公开专项经费（不包括政府公报编辑管理及政府网站建设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</w:t>
            </w:r>
            <w:proofErr w:type="gramEnd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护等方面的经费）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8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十四、政府信息公开会议和培训情况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（一）召开政府信息公开工作会议或专题会议数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（二）举办各类培训班数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28407C" w:rsidTr="009F3E29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（三）接受培训人员数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407C" w:rsidRDefault="0028407C" w:rsidP="009F3E29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30F3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58</w:t>
            </w:r>
          </w:p>
        </w:tc>
      </w:tr>
    </w:tbl>
    <w:p w:rsidR="0028407C" w:rsidRDefault="0028407C" w:rsidP="0028407C"/>
    <w:p w:rsidR="0028407C" w:rsidRDefault="0028407C" w:rsidP="0028407C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28407C" w:rsidRDefault="0028407C" w:rsidP="0028407C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084919" w:rsidRDefault="0028407C"/>
    <w:sectPr w:rsidR="00084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7C"/>
    <w:rsid w:val="0028407C"/>
    <w:rsid w:val="00606E78"/>
    <w:rsid w:val="00FE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8407C"/>
    <w:pPr>
      <w:jc w:val="left"/>
    </w:pPr>
    <w:rPr>
      <w:rFonts w:ascii="Calibri" w:eastAsia="宋体" w:hAnsi="Calibri" w:cs="Times New Roman"/>
      <w:kern w:val="0"/>
      <w:sz w:val="24"/>
    </w:rPr>
  </w:style>
  <w:style w:type="character" w:styleId="a4">
    <w:name w:val="Strong"/>
    <w:qFormat/>
    <w:rsid w:val="0028407C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8407C"/>
    <w:pPr>
      <w:jc w:val="left"/>
    </w:pPr>
    <w:rPr>
      <w:rFonts w:ascii="Calibri" w:eastAsia="宋体" w:hAnsi="Calibri" w:cs="Times New Roman"/>
      <w:kern w:val="0"/>
      <w:sz w:val="24"/>
    </w:rPr>
  </w:style>
  <w:style w:type="character" w:styleId="a4">
    <w:name w:val="Strong"/>
    <w:qFormat/>
    <w:rsid w:val="0028407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1647</Characters>
  <Application>Microsoft Office Word</Application>
  <DocSecurity>0</DocSecurity>
  <Lines>13</Lines>
  <Paragraphs>3</Paragraphs>
  <ScaleCrop>false</ScaleCrop>
  <Company>gq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lb</cp:lastModifiedBy>
  <cp:revision>1</cp:revision>
  <dcterms:created xsi:type="dcterms:W3CDTF">2020-06-30T01:38:00Z</dcterms:created>
  <dcterms:modified xsi:type="dcterms:W3CDTF">2020-06-30T01:38:00Z</dcterms:modified>
</cp:coreProperties>
</file>