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F7B" w:rsidRDefault="005F5213">
      <w:pPr>
        <w:spacing w:line="540" w:lineRule="exact"/>
        <w:jc w:val="center"/>
        <w:rPr>
          <w:rFonts w:ascii="方正小标宋简体" w:eastAsia="方正小标宋简体"/>
          <w:sz w:val="36"/>
          <w:szCs w:val="36"/>
        </w:rPr>
      </w:pPr>
      <w:r>
        <w:rPr>
          <w:rFonts w:ascii="方正小标宋简体" w:eastAsia="方正小标宋简体" w:hint="eastAsia"/>
          <w:sz w:val="36"/>
          <w:szCs w:val="36"/>
        </w:rPr>
        <w:t>高青县残疾人联合会机关政府信息公开指南</w:t>
      </w:r>
    </w:p>
    <w:p w:rsidR="000B6F7B" w:rsidRDefault="000B6F7B">
      <w:pPr>
        <w:spacing w:line="540" w:lineRule="exact"/>
        <w:jc w:val="center"/>
        <w:rPr>
          <w:rFonts w:ascii="仿宋_GB2312" w:eastAsia="仿宋_GB2312"/>
          <w:sz w:val="32"/>
          <w:szCs w:val="32"/>
        </w:rPr>
      </w:pP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《高青县残疾人联合会机关政府信息公开指南》（以下简称《指南》）由高青县残疾人联合会机关根据《中华人民共和国政府信息公开条例》（国务院令第</w:t>
      </w:r>
      <w:r>
        <w:rPr>
          <w:rFonts w:ascii="仿宋_GB2312" w:eastAsia="仿宋_GB2312"/>
          <w:sz w:val="32"/>
          <w:szCs w:val="32"/>
        </w:rPr>
        <w:t>492</w:t>
      </w:r>
      <w:r>
        <w:rPr>
          <w:rFonts w:ascii="仿宋_GB2312" w:eastAsia="仿宋_GB2312" w:hint="eastAsia"/>
          <w:sz w:val="32"/>
          <w:szCs w:val="32"/>
        </w:rPr>
        <w:t>号公布，国务院令第</w:t>
      </w:r>
      <w:r>
        <w:rPr>
          <w:rFonts w:ascii="仿宋_GB2312" w:eastAsia="仿宋_GB2312"/>
          <w:sz w:val="32"/>
          <w:szCs w:val="32"/>
        </w:rPr>
        <w:t>711</w:t>
      </w:r>
      <w:r>
        <w:rPr>
          <w:rFonts w:ascii="仿宋_GB2312" w:eastAsia="仿宋_GB2312" w:hint="eastAsia"/>
          <w:sz w:val="32"/>
          <w:szCs w:val="32"/>
        </w:rPr>
        <w:t>号修订，以下简称《条例》）编制。需要获得本机关政府信息公开服务的公民、法人或者其他组织，建议阅读本《指南》。公民、法人或者其他组织可在高青县人民政府网站（</w:t>
      </w:r>
      <w:r>
        <w:rPr>
          <w:rFonts w:ascii="仿宋_GB2312" w:eastAsia="仿宋_GB2312"/>
          <w:sz w:val="32"/>
          <w:szCs w:val="32"/>
        </w:rPr>
        <w:t>www.gaoqing.gov.cn</w:t>
      </w:r>
      <w:r>
        <w:rPr>
          <w:rFonts w:ascii="仿宋_GB2312" w:eastAsia="仿宋_GB2312" w:hint="eastAsia"/>
          <w:sz w:val="32"/>
          <w:szCs w:val="32"/>
        </w:rPr>
        <w:t>）查阅本指南。本指南根据需要及时更新。</w:t>
      </w:r>
    </w:p>
    <w:p w:rsidR="000B6F7B" w:rsidRDefault="005F5213">
      <w:pPr>
        <w:spacing w:line="540" w:lineRule="exact"/>
        <w:ind w:firstLineChars="200" w:firstLine="640"/>
        <w:rPr>
          <w:rFonts w:ascii="黑体" w:eastAsia="黑体" w:hAnsi="黑体"/>
          <w:sz w:val="32"/>
          <w:szCs w:val="32"/>
        </w:rPr>
      </w:pPr>
      <w:r>
        <w:rPr>
          <w:rFonts w:ascii="黑体" w:eastAsia="黑体" w:hAnsi="黑体" w:hint="eastAsia"/>
          <w:sz w:val="32"/>
          <w:szCs w:val="32"/>
        </w:rPr>
        <w:t>一、主动公开政府信息</w:t>
      </w:r>
    </w:p>
    <w:p w:rsidR="000B6F7B" w:rsidRDefault="005F5213">
      <w:pPr>
        <w:spacing w:line="540" w:lineRule="exact"/>
        <w:ind w:firstLineChars="200" w:firstLine="640"/>
        <w:rPr>
          <w:rFonts w:ascii="楷体_GB2312" w:eastAsia="楷体_GB2312"/>
          <w:sz w:val="32"/>
          <w:szCs w:val="32"/>
        </w:rPr>
      </w:pPr>
      <w:r>
        <w:rPr>
          <w:rFonts w:ascii="楷体_GB2312" w:eastAsia="楷体_GB2312" w:hint="eastAsia"/>
          <w:sz w:val="32"/>
          <w:szCs w:val="32"/>
        </w:rPr>
        <w:t>（一）信息分类和编排体系</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机构职能</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主要包括：机构设置及职能情况；机构领导及分工情况；内设机构及职能情况；下（直）属单位设置及职能情况；办公地址、办公时间、联系方式、负责人姓名、邮政编码等。</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政策文件</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主要包括：以本机关名义发布或者本机关作为主办部门与其他部门联合发布的规范性文件及其他行政文件；政策解读等。</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规划计划</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主要包括：本机关阶段性工作计划、工作重点安排等。</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业务工作</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主要包括：残疾人职业培训和就业服务信息；残疾人精准康复服务信息；重大决策的意见征集、结果反馈、执行效</w:t>
      </w:r>
      <w:r>
        <w:rPr>
          <w:rFonts w:ascii="仿宋_GB2312" w:eastAsia="仿宋_GB2312" w:hint="eastAsia"/>
          <w:sz w:val="32"/>
          <w:szCs w:val="32"/>
        </w:rPr>
        <w:lastRenderedPageBreak/>
        <w:t>果评估情况；政府工作报告、年度重点工作、民生实事项目等重</w:t>
      </w:r>
      <w:r>
        <w:rPr>
          <w:rFonts w:ascii="仿宋_GB2312" w:eastAsia="仿宋_GB2312" w:hint="eastAsia"/>
          <w:sz w:val="32"/>
          <w:szCs w:val="32"/>
        </w:rPr>
        <w:t>要部署执行情况；建议提案办理结果；政府集中采购项目的目录、标准及实施情况；政务服务事项目录；公共服务事项的依据、条件、程序以及办理结果。</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统计数据</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主要包括：本机关财政预算、决算报告。</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人事信息</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主要包括：本机关人事任免信息。</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其他</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主要包括：《条例》第二十条规定本机关其他应该主动公开的政府信息。</w:t>
      </w:r>
    </w:p>
    <w:p w:rsidR="000B6F7B" w:rsidRDefault="005F5213">
      <w:pPr>
        <w:spacing w:line="540" w:lineRule="exact"/>
        <w:ind w:firstLineChars="200" w:firstLine="640"/>
        <w:rPr>
          <w:rFonts w:ascii="楷体_GB2312" w:eastAsia="楷体_GB2312"/>
          <w:sz w:val="32"/>
          <w:szCs w:val="32"/>
        </w:rPr>
      </w:pPr>
      <w:r>
        <w:rPr>
          <w:rFonts w:ascii="楷体_GB2312" w:eastAsia="楷体_GB2312" w:hint="eastAsia"/>
          <w:sz w:val="32"/>
          <w:szCs w:val="32"/>
        </w:rPr>
        <w:t>（二）公开形式</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高青县人民政府网站（</w:t>
      </w:r>
      <w:r>
        <w:rPr>
          <w:rFonts w:ascii="仿宋_GB2312" w:eastAsia="仿宋_GB2312"/>
          <w:sz w:val="32"/>
          <w:szCs w:val="32"/>
        </w:rPr>
        <w:t>www.gaoqing.gov.cn</w:t>
      </w:r>
      <w:r>
        <w:rPr>
          <w:rFonts w:ascii="仿宋_GB2312" w:eastAsia="仿宋_GB2312" w:hint="eastAsia"/>
          <w:sz w:val="32"/>
          <w:szCs w:val="32"/>
        </w:rPr>
        <w:t>）。</w:t>
      </w:r>
    </w:p>
    <w:p w:rsidR="0018663D" w:rsidRDefault="005F5213">
      <w:pPr>
        <w:spacing w:line="540" w:lineRule="exact"/>
        <w:ind w:firstLineChars="200" w:firstLine="640"/>
        <w:rPr>
          <w:rFonts w:ascii="仿宋_GB2312" w:eastAsia="仿宋_GB2312" w:hint="eastAsia"/>
          <w:sz w:val="32"/>
          <w:szCs w:val="32"/>
        </w:rPr>
      </w:pPr>
      <w:r>
        <w:rPr>
          <w:rFonts w:ascii="仿宋_GB2312" w:eastAsia="仿宋_GB2312"/>
          <w:sz w:val="32"/>
          <w:szCs w:val="32"/>
        </w:rPr>
        <w:t>2.</w:t>
      </w:r>
      <w:r>
        <w:rPr>
          <w:rFonts w:ascii="仿宋_GB2312" w:eastAsia="仿宋_GB2312" w:hint="eastAsia"/>
          <w:sz w:val="32"/>
          <w:szCs w:val="32"/>
        </w:rPr>
        <w:t>《高青县人民政府公报》</w:t>
      </w:r>
    </w:p>
    <w:p w:rsidR="000B6F7B" w:rsidRDefault="00B87A68" w:rsidP="000973EB">
      <w:pPr>
        <w:spacing w:line="540" w:lineRule="exact"/>
        <w:rPr>
          <w:rFonts w:ascii="仿宋_GB2312" w:eastAsia="仿宋_GB2312"/>
          <w:sz w:val="32"/>
          <w:szCs w:val="32"/>
        </w:rPr>
      </w:pPr>
      <w:r w:rsidRPr="007A1027">
        <w:rPr>
          <w:rFonts w:ascii="仿宋_GB2312" w:eastAsia="仿宋_GB2312" w:hint="eastAsia"/>
          <w:sz w:val="32"/>
          <w:szCs w:val="32"/>
        </w:rPr>
        <w:t>（http://www.gaoqing.gov.cn/gongkai/channel_c10671/）</w:t>
      </w:r>
      <w:r w:rsidR="005F5213">
        <w:rPr>
          <w:rFonts w:ascii="仿宋_GB2312" w:eastAsia="仿宋_GB2312" w:hint="eastAsia"/>
          <w:sz w:val="32"/>
          <w:szCs w:val="32"/>
        </w:rPr>
        <w:t>。</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其他：报刊、广播、电视、互联网政务新媒体等。</w:t>
      </w:r>
    </w:p>
    <w:p w:rsidR="000B6F7B" w:rsidRDefault="005F5213">
      <w:pPr>
        <w:spacing w:line="540" w:lineRule="exact"/>
        <w:ind w:firstLineChars="200" w:firstLine="640"/>
        <w:rPr>
          <w:rFonts w:ascii="楷体_GB2312" w:eastAsia="楷体_GB2312"/>
          <w:sz w:val="32"/>
          <w:szCs w:val="32"/>
        </w:rPr>
      </w:pPr>
      <w:r>
        <w:rPr>
          <w:rFonts w:ascii="楷体_GB2312" w:eastAsia="楷体_GB2312" w:hint="eastAsia"/>
          <w:sz w:val="32"/>
          <w:szCs w:val="32"/>
        </w:rPr>
        <w:t>（三）公开时限</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本机关主动公开的政府信</w:t>
      </w:r>
      <w:r>
        <w:rPr>
          <w:rFonts w:ascii="仿宋_GB2312" w:eastAsia="仿宋_GB2312" w:hint="eastAsia"/>
          <w:sz w:val="32"/>
          <w:szCs w:val="32"/>
        </w:rPr>
        <w:t>息，自政府信息形成或者变更之日起</w:t>
      </w:r>
      <w:r>
        <w:rPr>
          <w:rFonts w:ascii="仿宋_GB2312" w:eastAsia="仿宋_GB2312"/>
          <w:sz w:val="32"/>
          <w:szCs w:val="32"/>
        </w:rPr>
        <w:t>20</w:t>
      </w:r>
      <w:r>
        <w:rPr>
          <w:rFonts w:ascii="仿宋_GB2312" w:eastAsia="仿宋_GB2312" w:hint="eastAsia"/>
          <w:sz w:val="32"/>
          <w:szCs w:val="32"/>
        </w:rPr>
        <w:t>个工作日内及时公开。法律、法规对政府信息公开的期限另有规定的，从其规定。</w:t>
      </w:r>
    </w:p>
    <w:p w:rsidR="000B6F7B" w:rsidRDefault="005F5213">
      <w:pPr>
        <w:spacing w:line="540" w:lineRule="exact"/>
        <w:ind w:firstLineChars="200" w:firstLine="640"/>
        <w:rPr>
          <w:rFonts w:ascii="黑体" w:eastAsia="黑体" w:hAnsi="黑体"/>
          <w:sz w:val="32"/>
          <w:szCs w:val="32"/>
        </w:rPr>
      </w:pPr>
      <w:r>
        <w:rPr>
          <w:rFonts w:ascii="黑体" w:eastAsia="黑体" w:hAnsi="黑体" w:hint="eastAsia"/>
          <w:sz w:val="32"/>
          <w:szCs w:val="32"/>
        </w:rPr>
        <w:t>二、依申请公开</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公民、法人或者其他组织可以向本机关申请获取主动公开以外的政府信息。除依照《条例》第三十七条的规定能够作区分处理的外，行政机关一般不提供需要对现有政府信息</w:t>
      </w:r>
      <w:r>
        <w:rPr>
          <w:rFonts w:ascii="仿宋_GB2312" w:eastAsia="仿宋_GB2312" w:hint="eastAsia"/>
          <w:sz w:val="32"/>
          <w:szCs w:val="32"/>
        </w:rPr>
        <w:lastRenderedPageBreak/>
        <w:t>进行加工、分析的政府信息。</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本机关政府信息公开申请受理机构（见本《指南》第四条）负责受理公民、法人或者其他组织向本机关提出的政府信息公开申请。</w:t>
      </w:r>
    </w:p>
    <w:p w:rsidR="000B6F7B" w:rsidRDefault="005F5213">
      <w:pPr>
        <w:spacing w:line="540" w:lineRule="exact"/>
        <w:ind w:firstLineChars="200" w:firstLine="640"/>
        <w:rPr>
          <w:rFonts w:ascii="楷体_GB2312" w:eastAsia="楷体_GB2312"/>
          <w:sz w:val="32"/>
          <w:szCs w:val="32"/>
        </w:rPr>
      </w:pPr>
      <w:r>
        <w:rPr>
          <w:rFonts w:ascii="楷体_GB2312" w:eastAsia="楷体_GB2312" w:hint="eastAsia"/>
          <w:sz w:val="32"/>
          <w:szCs w:val="32"/>
        </w:rPr>
        <w:t>（一）申请接收渠道</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当面提交</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申请人可到高青县残疾人联合会机关办公室现场当面提交申请。</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地址：高青县高苑东路</w:t>
      </w:r>
      <w:r>
        <w:rPr>
          <w:rFonts w:ascii="仿宋_GB2312" w:eastAsia="仿宋_GB2312"/>
          <w:sz w:val="32"/>
          <w:szCs w:val="32"/>
        </w:rPr>
        <w:t>9</w:t>
      </w:r>
      <w:r>
        <w:rPr>
          <w:rFonts w:ascii="仿宋_GB2312" w:eastAsia="仿宋_GB2312" w:hint="eastAsia"/>
          <w:sz w:val="32"/>
          <w:szCs w:val="32"/>
        </w:rPr>
        <w:t>号行政服务中心。</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w:t>
      </w:r>
      <w:r>
        <w:rPr>
          <w:rFonts w:ascii="仿宋_GB2312" w:eastAsia="仿宋_GB2312"/>
          <w:sz w:val="32"/>
          <w:szCs w:val="32"/>
        </w:rPr>
        <w:t>8:30-12:00</w:t>
      </w:r>
      <w:r>
        <w:rPr>
          <w:rFonts w:ascii="仿宋_GB2312" w:eastAsia="仿宋_GB2312" w:hint="eastAsia"/>
          <w:sz w:val="32"/>
          <w:szCs w:val="32"/>
        </w:rPr>
        <w:t>，</w:t>
      </w:r>
      <w:r>
        <w:rPr>
          <w:rFonts w:ascii="仿宋_GB2312" w:eastAsia="仿宋_GB2312"/>
          <w:sz w:val="32"/>
          <w:szCs w:val="32"/>
        </w:rPr>
        <w:t>13:30-17:00</w:t>
      </w:r>
      <w:r>
        <w:rPr>
          <w:rFonts w:ascii="仿宋_GB2312" w:eastAsia="仿宋_GB2312" w:hint="eastAsia"/>
          <w:sz w:val="32"/>
          <w:szCs w:val="32"/>
        </w:rPr>
        <w:t>（</w:t>
      </w:r>
      <w:r>
        <w:rPr>
          <w:rFonts w:ascii="仿宋_GB2312" w:eastAsia="仿宋_GB2312" w:hint="eastAsia"/>
          <w:sz w:val="32"/>
          <w:szCs w:val="32"/>
        </w:rPr>
        <w:t>工作日</w:t>
      </w:r>
      <w:r>
        <w:rPr>
          <w:rFonts w:ascii="仿宋_GB2312" w:eastAsia="仿宋_GB2312" w:hint="eastAsia"/>
          <w:sz w:val="32"/>
          <w:szCs w:val="32"/>
        </w:rPr>
        <w:t>）。</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0533-6961285</w:t>
      </w:r>
      <w:r>
        <w:rPr>
          <w:rFonts w:ascii="仿宋_GB2312" w:eastAsia="仿宋_GB2312" w:hint="eastAsia"/>
          <w:sz w:val="32"/>
          <w:szCs w:val="32"/>
        </w:rPr>
        <w:t>。</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信函申请</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申请人可通过邮政寄送方式向本机关提交申请。</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来信请寄：淄博市高青县高苑东路</w:t>
      </w:r>
      <w:r>
        <w:rPr>
          <w:rFonts w:ascii="仿宋_GB2312" w:eastAsia="仿宋_GB2312"/>
          <w:sz w:val="32"/>
          <w:szCs w:val="32"/>
        </w:rPr>
        <w:t>9</w:t>
      </w:r>
      <w:r>
        <w:rPr>
          <w:rFonts w:ascii="仿宋_GB2312" w:eastAsia="仿宋_GB2312" w:hint="eastAsia"/>
          <w:sz w:val="32"/>
          <w:szCs w:val="32"/>
        </w:rPr>
        <w:t>号行政服务中心，高青县残疾人联合会机关办公室（收），同时须在信封左下角注明“政府信息公开申请”字样；邮政编码：</w:t>
      </w:r>
      <w:r>
        <w:rPr>
          <w:rFonts w:ascii="仿宋_GB2312" w:eastAsia="仿宋_GB2312"/>
          <w:sz w:val="32"/>
          <w:szCs w:val="32"/>
        </w:rPr>
        <w:t>256300</w:t>
      </w:r>
      <w:r>
        <w:rPr>
          <w:rFonts w:ascii="仿宋_GB2312" w:eastAsia="仿宋_GB2312" w:hint="eastAsia"/>
          <w:sz w:val="32"/>
          <w:szCs w:val="32"/>
        </w:rPr>
        <w:t>。</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网上申请</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申请人可通过政府网站提交申请。高青县人民政府网站（</w:t>
      </w:r>
      <w:r>
        <w:rPr>
          <w:rFonts w:ascii="仿宋_GB2312" w:eastAsia="仿宋_GB2312"/>
          <w:sz w:val="32"/>
          <w:szCs w:val="32"/>
        </w:rPr>
        <w:t>www.gaoqing.gov.cn)</w:t>
      </w:r>
      <w:r>
        <w:rPr>
          <w:rFonts w:ascii="仿宋_GB2312" w:eastAsia="仿宋_GB2312" w:hint="eastAsia"/>
          <w:sz w:val="32"/>
          <w:szCs w:val="32"/>
        </w:rPr>
        <w:t>开通有政府信息公开申请网上提交渠道，受理向本机</w:t>
      </w:r>
      <w:r>
        <w:rPr>
          <w:rFonts w:ascii="仿宋_GB2312" w:eastAsia="仿宋_GB2312" w:hint="eastAsia"/>
          <w:sz w:val="32"/>
          <w:szCs w:val="32"/>
        </w:rPr>
        <w:t>关提交的政府信息公开申请。</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本机关不受理通过电话方式提出的申请，但申请人可以通过电话咨询相应的服务业务。</w:t>
      </w:r>
    </w:p>
    <w:p w:rsidR="000B6F7B" w:rsidRDefault="005F5213">
      <w:pPr>
        <w:spacing w:line="540" w:lineRule="exact"/>
        <w:ind w:firstLineChars="200" w:firstLine="640"/>
        <w:rPr>
          <w:rFonts w:ascii="楷体_GB2312" w:eastAsia="楷体_GB2312"/>
          <w:sz w:val="32"/>
          <w:szCs w:val="32"/>
        </w:rPr>
      </w:pPr>
      <w:r>
        <w:rPr>
          <w:rFonts w:ascii="楷体_GB2312" w:eastAsia="楷体_GB2312" w:hint="eastAsia"/>
          <w:sz w:val="32"/>
          <w:szCs w:val="32"/>
        </w:rPr>
        <w:t>（二）申请注意事项</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申请获取政府信息，应当填写《高青县政府信息公开申请表》，申请表可以从高青县人民政府网站</w:t>
      </w:r>
      <w:r>
        <w:rPr>
          <w:rFonts w:ascii="仿宋_GB2312" w:eastAsia="仿宋_GB2312" w:hint="eastAsia"/>
          <w:sz w:val="32"/>
          <w:szCs w:val="32"/>
        </w:rPr>
        <w:lastRenderedPageBreak/>
        <w:t>（</w:t>
      </w:r>
      <w:r>
        <w:rPr>
          <w:rFonts w:ascii="仿宋_GB2312" w:eastAsia="仿宋_GB2312"/>
          <w:sz w:val="32"/>
          <w:szCs w:val="32"/>
        </w:rPr>
        <w:t>www.gaoqing.gov.cn)</w:t>
      </w:r>
      <w:r>
        <w:rPr>
          <w:rFonts w:ascii="仿宋_GB2312" w:eastAsia="仿宋_GB2312" w:hint="eastAsia"/>
          <w:sz w:val="32"/>
          <w:szCs w:val="32"/>
        </w:rPr>
        <w:t>下载、打印，复制有效。</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申请表应准确载明申请人的姓名或者名称、联系方式、获取政府信息的方式及其载体形式。所需政府信息内容描述应当指向明确，建议详尽提供所需政府信息的名称、文号或者便于行政机关查询的其他特征性描述。</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当面申请的，应当出示有效身份证件；</w:t>
      </w:r>
      <w:r>
        <w:rPr>
          <w:rFonts w:ascii="仿宋_GB2312" w:eastAsia="仿宋_GB2312" w:hint="eastAsia"/>
          <w:sz w:val="32"/>
          <w:szCs w:val="32"/>
        </w:rPr>
        <w:t>通过邮政寄送提交申请的，应随申请表附有效身份证件复印件；网上申请的，应上传有效身份证件扫描件或照片。</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收费标准</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本机关依申请提供政府信息，按照《国务院办公厅关于印发</w:t>
      </w:r>
      <w:r>
        <w:rPr>
          <w:rFonts w:ascii="仿宋_GB2312" w:eastAsia="仿宋_GB2312" w:hint="eastAsia"/>
          <w:sz w:val="32"/>
          <w:szCs w:val="32"/>
        </w:rPr>
        <w:t>&lt;</w:t>
      </w:r>
      <w:r>
        <w:rPr>
          <w:rFonts w:ascii="仿宋_GB2312" w:eastAsia="仿宋_GB2312" w:hint="eastAsia"/>
          <w:sz w:val="32"/>
          <w:szCs w:val="32"/>
        </w:rPr>
        <w:t>政府信息公开信息处理费管理办法</w:t>
      </w:r>
      <w:r>
        <w:rPr>
          <w:rFonts w:ascii="仿宋_GB2312" w:eastAsia="仿宋_GB2312" w:hint="eastAsia"/>
          <w:sz w:val="32"/>
          <w:szCs w:val="32"/>
        </w:rPr>
        <w:t>&gt;</w:t>
      </w:r>
      <w:r>
        <w:rPr>
          <w:rFonts w:ascii="仿宋_GB2312" w:eastAsia="仿宋_GB2312" w:hint="eastAsia"/>
          <w:sz w:val="32"/>
          <w:szCs w:val="32"/>
        </w:rPr>
        <w:t>的通知》（国办函〔</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109</w:t>
      </w:r>
      <w:r>
        <w:rPr>
          <w:rFonts w:ascii="仿宋_GB2312" w:eastAsia="仿宋_GB2312" w:hint="eastAsia"/>
          <w:sz w:val="32"/>
          <w:szCs w:val="32"/>
        </w:rPr>
        <w:t>号）和《山东省人民政府办公厅关于做好政府信息公开信息处理费管理工作有关事项的通知》（鲁政办字〔</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179</w:t>
      </w:r>
      <w:r>
        <w:rPr>
          <w:rFonts w:ascii="仿宋_GB2312" w:eastAsia="仿宋_GB2312" w:hint="eastAsia"/>
          <w:sz w:val="32"/>
          <w:szCs w:val="32"/>
        </w:rPr>
        <w:t>号）收取信息处理费。</w:t>
      </w:r>
    </w:p>
    <w:p w:rsidR="000B6F7B" w:rsidRDefault="005F5213">
      <w:pPr>
        <w:spacing w:line="540" w:lineRule="exact"/>
        <w:ind w:firstLineChars="200" w:firstLine="640"/>
        <w:rPr>
          <w:rFonts w:ascii="楷体_GB2312" w:eastAsia="楷体_GB2312"/>
          <w:sz w:val="32"/>
          <w:szCs w:val="32"/>
        </w:rPr>
      </w:pPr>
      <w:r>
        <w:rPr>
          <w:rFonts w:ascii="楷体_GB2312" w:eastAsia="楷体_GB2312" w:hint="eastAsia"/>
          <w:sz w:val="32"/>
          <w:szCs w:val="32"/>
        </w:rPr>
        <w:t>（三）申请办理的有关说明</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本机关对收到的信息公开申请，将根据有关规定分别作出处理和答复。</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对于符合《条例》申请要求的，按《条例》第三十六条分别作出答复。</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）所申请公开信息已经主动公开的，告知申请人获取该政府信息的方式和途径。</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）所申请公开信息可以公开的，向申请人提供该政府信息，或者告知申请人获取该政府信息的方式、途径和时间。</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）根据相关规定决定不予公开的，告知申请人不予</w:t>
      </w:r>
      <w:r>
        <w:rPr>
          <w:rFonts w:ascii="仿宋_GB2312" w:eastAsia="仿宋_GB2312" w:hint="eastAsia"/>
          <w:sz w:val="32"/>
          <w:szCs w:val="32"/>
        </w:rPr>
        <w:lastRenderedPageBreak/>
        <w:t>公开并说明理由。</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）经检索没有所申请公开信息的，告知申请人该政府信息不存在。</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）所申请公开信息不属于本机关负责公开的，告知申请人并说明理由；能够确定负责公开该政府信息的行政机关的，告知申请人该行政机关的名称、联</w:t>
      </w:r>
      <w:r>
        <w:rPr>
          <w:rFonts w:ascii="仿宋_GB2312" w:eastAsia="仿宋_GB2312" w:hint="eastAsia"/>
          <w:sz w:val="32"/>
          <w:szCs w:val="32"/>
        </w:rPr>
        <w:t>系方式。</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）本机关已就申请人提出的政府信息公开申请作出答复、申请人重复申请公开相同政府信息的，告知申请人不予重复处理。</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）所申请公开信息属于工商、不动产登记资料等信息，有关法律、行政法规对信息的获取有特别规定的，告知申请人依照有关法律、行政法规的规定办理。</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办理期限：行政机关收到政府信息公开申请，能够当场答复的，应当当场予以答复。行政机关不能当场答复的，应当自收到申请之日起</w:t>
      </w:r>
      <w:r>
        <w:rPr>
          <w:rFonts w:ascii="仿宋_GB2312" w:eastAsia="仿宋_GB2312"/>
          <w:sz w:val="32"/>
          <w:szCs w:val="32"/>
        </w:rPr>
        <w:t>20</w:t>
      </w:r>
      <w:r>
        <w:rPr>
          <w:rFonts w:ascii="仿宋_GB2312" w:eastAsia="仿宋_GB2312" w:hint="eastAsia"/>
          <w:sz w:val="32"/>
          <w:szCs w:val="32"/>
        </w:rPr>
        <w:t>个工作日内予以答复；如需延长答复期限的，应当经本行政机关政府信息公开工作机构负责人同意，并书面告知申请人，延长答复的期限最长不得超过</w:t>
      </w:r>
      <w:r>
        <w:rPr>
          <w:rFonts w:ascii="仿宋_GB2312" w:eastAsia="仿宋_GB2312"/>
          <w:sz w:val="32"/>
          <w:szCs w:val="32"/>
        </w:rPr>
        <w:t>20</w:t>
      </w:r>
      <w:r>
        <w:rPr>
          <w:rFonts w:ascii="仿宋_GB2312" w:eastAsia="仿宋_GB2312" w:hint="eastAsia"/>
          <w:sz w:val="32"/>
          <w:szCs w:val="32"/>
        </w:rPr>
        <w:t>个工作日。</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本机关征求第三方和其他机关意见所需时间不计入申请办理期限。</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lastRenderedPageBreak/>
        <w:t>3.</w:t>
      </w:r>
      <w:r>
        <w:rPr>
          <w:rFonts w:ascii="仿宋_GB2312" w:eastAsia="仿宋_GB2312" w:hint="eastAsia"/>
          <w:sz w:val="32"/>
          <w:szCs w:val="32"/>
        </w:rPr>
        <w:t>申请不符合《条例》有关规定的，向当事人说明有关情况，或者指引其向相关单位咨</w:t>
      </w:r>
      <w:r>
        <w:rPr>
          <w:rFonts w:ascii="仿宋_GB2312" w:eastAsia="仿宋_GB2312" w:hint="eastAsia"/>
          <w:sz w:val="32"/>
          <w:szCs w:val="32"/>
        </w:rPr>
        <w:t>询或按其他有关程序办理。</w:t>
      </w:r>
    </w:p>
    <w:p w:rsidR="000B6F7B" w:rsidRDefault="005F5213">
      <w:pPr>
        <w:spacing w:line="540" w:lineRule="exact"/>
        <w:ind w:firstLineChars="200" w:firstLine="640"/>
        <w:rPr>
          <w:rFonts w:ascii="黑体" w:eastAsia="黑体" w:hAnsi="黑体"/>
          <w:sz w:val="32"/>
          <w:szCs w:val="32"/>
        </w:rPr>
      </w:pPr>
      <w:r>
        <w:rPr>
          <w:rFonts w:ascii="黑体" w:eastAsia="黑体" w:hAnsi="黑体" w:hint="eastAsia"/>
          <w:sz w:val="32"/>
          <w:szCs w:val="32"/>
        </w:rPr>
        <w:t>三、不予公开</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依法确定为国家秘密的政府信息，法律、行政法规禁止公开的政府信息，以及公开后可能危及国家安全、公共安全、经济安全、社会稳定的政府信息，不予公开。</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涉及商业秘密、个人隐私等公开会对第三方合法权益造成损害的政府信息，本机关不予公开。但是，第三方同意公开或者本机关认为不公开会对公共利益造成重大影响的，予以公开。</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本机关的内部事务信息，包括人事管理、后勤管理、内部工作流程等方面的信息不予公开。</w:t>
      </w:r>
    </w:p>
    <w:p w:rsidR="000B6F7B" w:rsidRDefault="005F5213">
      <w:pPr>
        <w:spacing w:line="54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本机关在履行行政管理职能过程中形成的讨论记录、过程稿、磋商信函、请示</w:t>
      </w:r>
      <w:r>
        <w:rPr>
          <w:rFonts w:ascii="仿宋_GB2312" w:eastAsia="仿宋_GB2312" w:hint="eastAsia"/>
          <w:sz w:val="32"/>
          <w:szCs w:val="32"/>
        </w:rPr>
        <w:t>报告等过程性信息以及行政执法案卷信息，不予公开。法律、法规、规章规定上述信息应当公开的，从其规定。</w:t>
      </w:r>
    </w:p>
    <w:p w:rsidR="000B6F7B" w:rsidRDefault="005F5213">
      <w:pPr>
        <w:spacing w:line="540" w:lineRule="exact"/>
        <w:ind w:firstLineChars="200" w:firstLine="640"/>
        <w:rPr>
          <w:rFonts w:ascii="黑体" w:eastAsia="黑体" w:hAnsi="黑体"/>
          <w:sz w:val="32"/>
          <w:szCs w:val="32"/>
        </w:rPr>
      </w:pPr>
      <w:r>
        <w:rPr>
          <w:rFonts w:ascii="黑体" w:eastAsia="黑体" w:hAnsi="黑体" w:hint="eastAsia"/>
          <w:sz w:val="32"/>
          <w:szCs w:val="32"/>
        </w:rPr>
        <w:t>四、政府信息公开工作机构</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高青县残疾人联合会机关政府信息公开工作机构和申请受理机构为：高青县残疾人联合会机关办公室。</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办公地址：高青县高苑东路</w:t>
      </w:r>
      <w:r>
        <w:rPr>
          <w:rFonts w:ascii="仿宋_GB2312" w:eastAsia="仿宋_GB2312"/>
          <w:sz w:val="32"/>
          <w:szCs w:val="32"/>
        </w:rPr>
        <w:t>9</w:t>
      </w:r>
      <w:r>
        <w:rPr>
          <w:rFonts w:ascii="仿宋_GB2312" w:eastAsia="仿宋_GB2312" w:hint="eastAsia"/>
          <w:sz w:val="32"/>
          <w:szCs w:val="32"/>
        </w:rPr>
        <w:t>号行政服务中心</w:t>
      </w:r>
    </w:p>
    <w:p w:rsidR="000B6F7B" w:rsidRDefault="005F5213">
      <w:pPr>
        <w:spacing w:line="540" w:lineRule="exact"/>
        <w:ind w:firstLineChars="200" w:firstLine="640"/>
        <w:rPr>
          <w:rFonts w:ascii="仿宋_GB2312" w:eastAsia="仿宋_GB2312"/>
          <w:sz w:val="32"/>
          <w:szCs w:val="32"/>
          <w:u w:val="single"/>
        </w:rPr>
      </w:pPr>
      <w:r>
        <w:rPr>
          <w:rFonts w:ascii="仿宋_GB2312" w:eastAsia="仿宋_GB2312" w:hint="eastAsia"/>
          <w:sz w:val="32"/>
          <w:szCs w:val="32"/>
        </w:rPr>
        <w:t>邮政编码：</w:t>
      </w:r>
      <w:r>
        <w:rPr>
          <w:rFonts w:ascii="仿宋_GB2312" w:eastAsia="仿宋_GB2312"/>
          <w:sz w:val="32"/>
          <w:szCs w:val="32"/>
        </w:rPr>
        <w:t>256300</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w:t>
      </w:r>
      <w:r>
        <w:rPr>
          <w:rFonts w:ascii="仿宋_GB2312" w:eastAsia="仿宋_GB2312"/>
          <w:sz w:val="32"/>
          <w:szCs w:val="32"/>
        </w:rPr>
        <w:t>8:30-12:00</w:t>
      </w:r>
      <w:r>
        <w:rPr>
          <w:rFonts w:ascii="仿宋_GB2312" w:eastAsia="仿宋_GB2312" w:hint="eastAsia"/>
          <w:sz w:val="32"/>
          <w:szCs w:val="32"/>
        </w:rPr>
        <w:t>，</w:t>
      </w:r>
      <w:r>
        <w:rPr>
          <w:rFonts w:ascii="仿宋_GB2312" w:eastAsia="仿宋_GB2312"/>
          <w:sz w:val="32"/>
          <w:szCs w:val="32"/>
        </w:rPr>
        <w:t>13:30-17:00</w:t>
      </w:r>
      <w:r>
        <w:rPr>
          <w:rFonts w:ascii="仿宋_GB2312" w:eastAsia="仿宋_GB2312" w:hint="eastAsia"/>
          <w:sz w:val="32"/>
          <w:szCs w:val="32"/>
        </w:rPr>
        <w:t>（工作日）</w:t>
      </w:r>
    </w:p>
    <w:p w:rsidR="000B6F7B" w:rsidRDefault="005F5213">
      <w:pPr>
        <w:spacing w:line="540" w:lineRule="exact"/>
        <w:ind w:firstLineChars="200" w:firstLine="640"/>
        <w:rPr>
          <w:rFonts w:ascii="仿宋_GB2312" w:eastAsia="仿宋_GB2312"/>
          <w:sz w:val="32"/>
          <w:szCs w:val="32"/>
          <w:u w:val="single"/>
        </w:rPr>
      </w:pPr>
      <w:r>
        <w:rPr>
          <w:rFonts w:ascii="仿宋_GB2312" w:eastAsia="仿宋_GB2312" w:hint="eastAsia"/>
          <w:sz w:val="32"/>
          <w:szCs w:val="32"/>
        </w:rPr>
        <w:t>联系电话：</w:t>
      </w:r>
      <w:r>
        <w:rPr>
          <w:rFonts w:ascii="仿宋_GB2312" w:eastAsia="仿宋_GB2312"/>
          <w:sz w:val="32"/>
          <w:szCs w:val="32"/>
        </w:rPr>
        <w:t>0533-6961285</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电子邮箱：</w:t>
      </w:r>
      <w:r>
        <w:rPr>
          <w:rFonts w:ascii="仿宋_GB2312" w:eastAsia="仿宋_GB2312"/>
          <w:sz w:val="32"/>
          <w:szCs w:val="32"/>
        </w:rPr>
        <w:t>gqxcl@zb.shandong.cn</w:t>
      </w:r>
    </w:p>
    <w:p w:rsidR="000B6F7B" w:rsidRDefault="005F5213">
      <w:pPr>
        <w:spacing w:line="540" w:lineRule="exact"/>
        <w:ind w:firstLineChars="200" w:firstLine="640"/>
        <w:rPr>
          <w:rFonts w:ascii="黑体" w:eastAsia="黑体" w:hAnsi="黑体"/>
          <w:sz w:val="32"/>
          <w:szCs w:val="32"/>
        </w:rPr>
      </w:pPr>
      <w:r>
        <w:rPr>
          <w:rFonts w:ascii="黑体" w:eastAsia="黑体" w:hAnsi="黑体" w:hint="eastAsia"/>
          <w:sz w:val="32"/>
          <w:szCs w:val="32"/>
        </w:rPr>
        <w:t>五、监督和救济</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lastRenderedPageBreak/>
        <w:t>公民、法人或者其他组织认为本机关提供的与其自身相关的政府信息记录不准确的，可以向本机关提出更正申请，并提供证据材料。本机关将根据申请作出相应处理，并告知申请人。</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公民、法人或者其他组织认为本机关在政府信息公开工作中侵犯其合法权益的，可以向上一级行政机关投诉、举报，也可以依法申请行政复议或者提起行政诉讼。</w:t>
      </w:r>
    </w:p>
    <w:p w:rsidR="000B6F7B" w:rsidRDefault="000B6F7B">
      <w:pPr>
        <w:spacing w:line="540" w:lineRule="exact"/>
        <w:ind w:firstLineChars="200" w:firstLine="640"/>
        <w:rPr>
          <w:rFonts w:ascii="仿宋_GB2312" w:eastAsia="仿宋_GB2312"/>
          <w:sz w:val="32"/>
          <w:szCs w:val="32"/>
        </w:rPr>
      </w:pP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投诉、举报受理机构：高青县人民政府办公室信息调研科</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办公地址：高青县黄河路</w:t>
      </w:r>
      <w:r>
        <w:rPr>
          <w:rFonts w:ascii="仿宋_GB2312" w:eastAsia="仿宋_GB2312"/>
          <w:sz w:val="32"/>
          <w:szCs w:val="32"/>
        </w:rPr>
        <w:t>81</w:t>
      </w:r>
      <w:r>
        <w:rPr>
          <w:rFonts w:ascii="仿宋_GB2312" w:eastAsia="仿宋_GB2312" w:hint="eastAsia"/>
          <w:sz w:val="32"/>
          <w:szCs w:val="32"/>
        </w:rPr>
        <w:t>号</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w:t>
      </w:r>
      <w:r>
        <w:rPr>
          <w:rFonts w:ascii="仿宋_GB2312" w:eastAsia="仿宋_GB2312"/>
          <w:sz w:val="32"/>
          <w:szCs w:val="32"/>
        </w:rPr>
        <w:t>256300</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w:t>
      </w:r>
      <w:r>
        <w:rPr>
          <w:rFonts w:ascii="仿宋_GB2312" w:eastAsia="仿宋_GB2312"/>
          <w:sz w:val="32"/>
          <w:szCs w:val="32"/>
        </w:rPr>
        <w:t>8:30-12:00</w:t>
      </w:r>
      <w:r>
        <w:rPr>
          <w:rFonts w:ascii="仿宋_GB2312" w:eastAsia="仿宋_GB2312" w:hint="eastAsia"/>
          <w:sz w:val="32"/>
          <w:szCs w:val="32"/>
        </w:rPr>
        <w:t>，</w:t>
      </w:r>
      <w:r>
        <w:rPr>
          <w:rFonts w:ascii="仿宋_GB2312" w:eastAsia="仿宋_GB2312"/>
          <w:sz w:val="32"/>
          <w:szCs w:val="32"/>
        </w:rPr>
        <w:t>13:</w:t>
      </w:r>
      <w:r>
        <w:rPr>
          <w:rFonts w:ascii="仿宋_GB2312" w:eastAsia="仿宋_GB2312" w:hint="eastAsia"/>
          <w:sz w:val="32"/>
          <w:szCs w:val="32"/>
        </w:rPr>
        <w:t>3</w:t>
      </w:r>
      <w:r>
        <w:rPr>
          <w:rFonts w:ascii="仿宋_GB2312" w:eastAsia="仿宋_GB2312"/>
          <w:sz w:val="32"/>
          <w:szCs w:val="32"/>
        </w:rPr>
        <w:t>0-17:00</w:t>
      </w:r>
      <w:r>
        <w:rPr>
          <w:rFonts w:ascii="仿宋_GB2312" w:eastAsia="仿宋_GB2312" w:hint="eastAsia"/>
          <w:sz w:val="32"/>
          <w:szCs w:val="32"/>
        </w:rPr>
        <w:t>（工作日）</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0533-696709</w:t>
      </w:r>
      <w:r>
        <w:rPr>
          <w:rFonts w:ascii="仿宋_GB2312" w:eastAsia="仿宋_GB2312"/>
          <w:sz w:val="32"/>
          <w:szCs w:val="32"/>
        </w:rPr>
        <w:t>0</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传　　真：</w:t>
      </w:r>
      <w:r>
        <w:rPr>
          <w:rFonts w:ascii="仿宋_GB2312" w:eastAsia="仿宋_GB2312"/>
          <w:sz w:val="32"/>
          <w:szCs w:val="32"/>
        </w:rPr>
        <w:t>0533-6967065</w:t>
      </w:r>
    </w:p>
    <w:p w:rsidR="000B6F7B" w:rsidRDefault="005F5213">
      <w:pPr>
        <w:spacing w:line="540" w:lineRule="exact"/>
        <w:ind w:firstLineChars="200" w:firstLine="640"/>
        <w:rPr>
          <w:rStyle w:val="a7"/>
          <w:rFonts w:ascii="仿宋_GB2312" w:eastAsia="仿宋_GB2312"/>
          <w:sz w:val="32"/>
          <w:szCs w:val="32"/>
        </w:rPr>
      </w:pPr>
      <w:r>
        <w:rPr>
          <w:rFonts w:ascii="仿宋_GB2312" w:eastAsia="仿宋_GB2312" w:hint="eastAsia"/>
          <w:sz w:val="32"/>
          <w:szCs w:val="32"/>
        </w:rPr>
        <w:t>电子信箱：</w:t>
      </w:r>
      <w:r>
        <w:rPr>
          <w:rFonts w:ascii="仿宋_GB2312" w:eastAsia="仿宋_GB2312"/>
          <w:sz w:val="32"/>
          <w:szCs w:val="32"/>
        </w:rPr>
        <w:t>gqxzfbgsxxzx@zb.shandong.cn</w:t>
      </w:r>
    </w:p>
    <w:p w:rsidR="000B6F7B" w:rsidRDefault="000B6F7B">
      <w:pPr>
        <w:spacing w:line="540" w:lineRule="exact"/>
        <w:ind w:firstLineChars="200" w:firstLine="640"/>
        <w:rPr>
          <w:rFonts w:ascii="仿宋_GB2312" w:eastAsia="仿宋_GB2312"/>
          <w:sz w:val="32"/>
          <w:szCs w:val="32"/>
        </w:rPr>
      </w:pP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行政复议受理机构：高青县人民政府</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w:t>
      </w:r>
      <w:r>
        <w:rPr>
          <w:rFonts w:ascii="仿宋_GB2312" w:eastAsia="仿宋_GB2312"/>
          <w:sz w:val="32"/>
          <w:szCs w:val="32"/>
        </w:rPr>
        <w:t>:</w:t>
      </w:r>
      <w:r>
        <w:rPr>
          <w:rFonts w:ascii="仿宋_GB2312" w:eastAsia="仿宋_GB2312" w:hint="eastAsia"/>
          <w:sz w:val="32"/>
          <w:szCs w:val="32"/>
        </w:rPr>
        <w:t>山东省淄博市高青县黄河路</w:t>
      </w:r>
      <w:r>
        <w:rPr>
          <w:rFonts w:ascii="仿宋_GB2312" w:eastAsia="仿宋_GB2312"/>
          <w:sz w:val="32"/>
          <w:szCs w:val="32"/>
        </w:rPr>
        <w:t>81</w:t>
      </w:r>
      <w:r>
        <w:rPr>
          <w:rFonts w:ascii="仿宋_GB2312" w:eastAsia="仿宋_GB2312" w:hint="eastAsia"/>
          <w:sz w:val="32"/>
          <w:szCs w:val="32"/>
        </w:rPr>
        <w:t>号</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w:t>
      </w:r>
      <w:r>
        <w:rPr>
          <w:rFonts w:ascii="仿宋_GB2312" w:eastAsia="仿宋_GB2312"/>
          <w:sz w:val="32"/>
          <w:szCs w:val="32"/>
        </w:rPr>
        <w:t>8:30-12:00</w:t>
      </w:r>
      <w:r>
        <w:rPr>
          <w:rFonts w:ascii="仿宋_GB2312" w:eastAsia="仿宋_GB2312" w:hint="eastAsia"/>
          <w:sz w:val="32"/>
          <w:szCs w:val="32"/>
        </w:rPr>
        <w:t>，</w:t>
      </w:r>
      <w:r>
        <w:rPr>
          <w:rFonts w:ascii="仿宋_GB2312" w:eastAsia="仿宋_GB2312"/>
          <w:sz w:val="32"/>
          <w:szCs w:val="32"/>
        </w:rPr>
        <w:t>13:</w:t>
      </w:r>
      <w:r>
        <w:rPr>
          <w:rFonts w:ascii="仿宋_GB2312" w:eastAsia="仿宋_GB2312" w:hint="eastAsia"/>
          <w:sz w:val="32"/>
          <w:szCs w:val="32"/>
        </w:rPr>
        <w:t>3</w:t>
      </w:r>
      <w:r>
        <w:rPr>
          <w:rFonts w:ascii="仿宋_GB2312" w:eastAsia="仿宋_GB2312"/>
          <w:sz w:val="32"/>
          <w:szCs w:val="32"/>
        </w:rPr>
        <w:t>0-17:00</w:t>
      </w:r>
      <w:r>
        <w:rPr>
          <w:rFonts w:ascii="仿宋_GB2312" w:eastAsia="仿宋_GB2312" w:hint="eastAsia"/>
          <w:sz w:val="32"/>
          <w:szCs w:val="32"/>
        </w:rPr>
        <w:t>（工作日）</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w:t>
      </w:r>
      <w:r>
        <w:rPr>
          <w:rFonts w:ascii="仿宋_GB2312" w:eastAsia="仿宋_GB2312"/>
          <w:sz w:val="32"/>
          <w:szCs w:val="32"/>
        </w:rPr>
        <w:t>256300</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:0533-6967070</w:t>
      </w:r>
    </w:p>
    <w:p w:rsidR="000B6F7B" w:rsidRDefault="000B6F7B">
      <w:pPr>
        <w:spacing w:line="540" w:lineRule="exact"/>
        <w:ind w:firstLineChars="200" w:firstLine="640"/>
        <w:rPr>
          <w:rFonts w:ascii="仿宋_GB2312" w:eastAsia="仿宋_GB2312"/>
          <w:sz w:val="32"/>
          <w:szCs w:val="32"/>
        </w:rPr>
      </w:pP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行政诉讼受理机构：高青县人民法院</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办公地址：山东省淄博市高青县芦湖路南首（高青县人</w:t>
      </w:r>
      <w:r>
        <w:rPr>
          <w:rFonts w:ascii="仿宋_GB2312" w:eastAsia="仿宋_GB2312" w:hint="eastAsia"/>
          <w:sz w:val="32"/>
          <w:szCs w:val="32"/>
        </w:rPr>
        <w:lastRenderedPageBreak/>
        <w:t>民检察院东邻、千乘湖公园南侧、长江路以北）</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办公时间：</w:t>
      </w:r>
      <w:r>
        <w:rPr>
          <w:rFonts w:ascii="仿宋_GB2312" w:eastAsia="仿宋_GB2312"/>
          <w:sz w:val="32"/>
          <w:szCs w:val="32"/>
        </w:rPr>
        <w:t>8:30-12:00</w:t>
      </w:r>
      <w:r>
        <w:rPr>
          <w:rFonts w:ascii="仿宋_GB2312" w:eastAsia="仿宋_GB2312" w:hint="eastAsia"/>
          <w:sz w:val="32"/>
          <w:szCs w:val="32"/>
        </w:rPr>
        <w:t>，</w:t>
      </w:r>
      <w:r>
        <w:rPr>
          <w:rFonts w:ascii="仿宋_GB2312" w:eastAsia="仿宋_GB2312"/>
          <w:sz w:val="32"/>
          <w:szCs w:val="32"/>
        </w:rPr>
        <w:t>13:</w:t>
      </w:r>
      <w:r>
        <w:rPr>
          <w:rFonts w:ascii="仿宋_GB2312" w:eastAsia="仿宋_GB2312" w:hint="eastAsia"/>
          <w:sz w:val="32"/>
          <w:szCs w:val="32"/>
        </w:rPr>
        <w:t>3</w:t>
      </w:r>
      <w:r>
        <w:rPr>
          <w:rFonts w:ascii="仿宋_GB2312" w:eastAsia="仿宋_GB2312"/>
          <w:sz w:val="32"/>
          <w:szCs w:val="32"/>
        </w:rPr>
        <w:t>0-17:00</w:t>
      </w:r>
      <w:bookmarkStart w:id="0" w:name="_GoBack"/>
      <w:bookmarkEnd w:id="0"/>
      <w:r>
        <w:rPr>
          <w:rFonts w:ascii="仿宋_GB2312" w:eastAsia="仿宋_GB2312" w:hint="eastAsia"/>
          <w:sz w:val="32"/>
          <w:szCs w:val="32"/>
        </w:rPr>
        <w:t>（工作日）</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邮政编码：</w:t>
      </w:r>
      <w:r>
        <w:rPr>
          <w:rFonts w:ascii="仿宋_GB2312" w:eastAsia="仿宋_GB2312"/>
          <w:sz w:val="32"/>
          <w:szCs w:val="32"/>
        </w:rPr>
        <w:t>256300</w:t>
      </w: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0533-6961932</w:t>
      </w:r>
    </w:p>
    <w:p w:rsidR="000B6F7B" w:rsidRDefault="000B6F7B">
      <w:pPr>
        <w:spacing w:line="540" w:lineRule="exact"/>
        <w:ind w:firstLineChars="200" w:firstLine="640"/>
        <w:rPr>
          <w:rFonts w:ascii="仿宋_GB2312" w:eastAsia="仿宋_GB2312"/>
          <w:sz w:val="32"/>
          <w:szCs w:val="32"/>
        </w:rPr>
      </w:pPr>
    </w:p>
    <w:p w:rsidR="000B6F7B" w:rsidRDefault="005F5213">
      <w:pPr>
        <w:spacing w:line="54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1.</w:t>
      </w:r>
      <w:r>
        <w:rPr>
          <w:rFonts w:ascii="仿宋_GB2312" w:eastAsia="仿宋_GB2312" w:hint="eastAsia"/>
          <w:sz w:val="32"/>
          <w:szCs w:val="32"/>
        </w:rPr>
        <w:t>高青县政府信息公开申请表</w:t>
      </w:r>
    </w:p>
    <w:p w:rsidR="000B6F7B" w:rsidRDefault="005F5213">
      <w:pPr>
        <w:spacing w:line="540" w:lineRule="exact"/>
        <w:ind w:firstLineChars="500" w:firstLine="160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政府信息公开申请办理流程图</w:t>
      </w:r>
    </w:p>
    <w:p w:rsidR="000B6F7B" w:rsidRDefault="000B6F7B">
      <w:pPr>
        <w:spacing w:line="540" w:lineRule="exact"/>
        <w:ind w:right="160"/>
        <w:jc w:val="right"/>
        <w:rPr>
          <w:rFonts w:ascii="仿宋_GB2312" w:eastAsia="仿宋_GB2312"/>
          <w:color w:val="FF0000"/>
          <w:sz w:val="32"/>
          <w:szCs w:val="32"/>
        </w:rPr>
      </w:pPr>
    </w:p>
    <w:p w:rsidR="000B6F7B" w:rsidRDefault="000B6F7B">
      <w:pPr>
        <w:spacing w:line="540" w:lineRule="exact"/>
        <w:ind w:right="160"/>
        <w:jc w:val="right"/>
        <w:rPr>
          <w:rFonts w:ascii="仿宋_GB2312" w:eastAsia="仿宋_GB2312"/>
          <w:color w:val="FF0000"/>
          <w:sz w:val="32"/>
          <w:szCs w:val="32"/>
        </w:rPr>
      </w:pPr>
    </w:p>
    <w:p w:rsidR="000B6F7B" w:rsidRDefault="000B6F7B">
      <w:pPr>
        <w:spacing w:line="560" w:lineRule="exact"/>
        <w:rPr>
          <w:rFonts w:ascii="仿宋_GB2312" w:eastAsia="仿宋_GB2312"/>
          <w:sz w:val="32"/>
          <w:szCs w:val="32"/>
        </w:rPr>
      </w:pPr>
    </w:p>
    <w:p w:rsidR="000B6F7B" w:rsidRDefault="000B6F7B">
      <w:pPr>
        <w:spacing w:line="560" w:lineRule="exact"/>
        <w:rPr>
          <w:rFonts w:ascii="仿宋_GB2312" w:eastAsia="仿宋_GB2312"/>
          <w:sz w:val="32"/>
          <w:szCs w:val="32"/>
        </w:rPr>
      </w:pPr>
    </w:p>
    <w:p w:rsidR="000B6F7B" w:rsidRDefault="000B6F7B">
      <w:pPr>
        <w:spacing w:line="560" w:lineRule="exact"/>
        <w:rPr>
          <w:rFonts w:ascii="仿宋_GB2312" w:eastAsia="仿宋_GB2312"/>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仿宋_GB2312" w:eastAsia="仿宋_GB2312"/>
          <w:color w:val="FF0000"/>
          <w:sz w:val="32"/>
          <w:szCs w:val="32"/>
        </w:rPr>
      </w:pPr>
    </w:p>
    <w:p w:rsidR="000B6F7B" w:rsidRDefault="000B6F7B">
      <w:pPr>
        <w:spacing w:line="560" w:lineRule="exact"/>
        <w:rPr>
          <w:rFonts w:ascii="黑体" w:eastAsia="黑体" w:hAnsi="黑体"/>
          <w:sz w:val="32"/>
          <w:szCs w:val="32"/>
        </w:rPr>
      </w:pPr>
    </w:p>
    <w:p w:rsidR="000B6F7B" w:rsidRDefault="005F5213">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w:t>
      </w:r>
      <w:r>
        <w:rPr>
          <w:rFonts w:ascii="黑体" w:eastAsia="黑体" w:hAnsi="黑体" w:hint="eastAsia"/>
          <w:sz w:val="32"/>
          <w:szCs w:val="32"/>
        </w:rPr>
        <w:t>：</w:t>
      </w:r>
    </w:p>
    <w:p w:rsidR="000B6F7B" w:rsidRDefault="005F52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b/>
          <w:sz w:val="36"/>
          <w:szCs w:val="36"/>
        </w:rPr>
      </w:pPr>
      <w:r>
        <w:rPr>
          <w:rFonts w:ascii="宋体" w:hAnsi="宋体" w:hint="eastAsia"/>
          <w:b/>
          <w:sz w:val="36"/>
          <w:szCs w:val="36"/>
        </w:rPr>
        <w:t>高青县政府信息公开申请表</w:t>
      </w:r>
    </w:p>
    <w:tbl>
      <w:tblPr>
        <w:tblpPr w:leftFromText="180" w:rightFromText="180" w:vertAnchor="text" w:horzAnchor="page" w:tblpX="2049" w:tblpY="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717"/>
        <w:gridCol w:w="1480"/>
        <w:gridCol w:w="1134"/>
        <w:gridCol w:w="1311"/>
        <w:gridCol w:w="2914"/>
      </w:tblGrid>
      <w:tr w:rsidR="000B6F7B">
        <w:trPr>
          <w:cantSplit/>
          <w:trHeight w:val="454"/>
        </w:trPr>
        <w:tc>
          <w:tcPr>
            <w:tcW w:w="632" w:type="dxa"/>
            <w:vMerge w:val="restart"/>
            <w:vAlign w:val="center"/>
          </w:tcPr>
          <w:p w:rsidR="000B6F7B" w:rsidRDefault="005F5213">
            <w:pPr>
              <w:jc w:val="center"/>
              <w:rPr>
                <w:rFonts w:ascii="宋体"/>
                <w:szCs w:val="21"/>
              </w:rPr>
            </w:pPr>
            <w:r>
              <w:rPr>
                <w:rFonts w:ascii="宋体" w:hAnsi="宋体" w:hint="eastAsia"/>
                <w:szCs w:val="21"/>
              </w:rPr>
              <w:t>申请人信息</w:t>
            </w:r>
          </w:p>
        </w:tc>
        <w:tc>
          <w:tcPr>
            <w:tcW w:w="717" w:type="dxa"/>
            <w:vMerge w:val="restart"/>
            <w:vAlign w:val="center"/>
          </w:tcPr>
          <w:p w:rsidR="000B6F7B" w:rsidRDefault="005F5213">
            <w:pPr>
              <w:jc w:val="center"/>
              <w:rPr>
                <w:rFonts w:ascii="宋体"/>
                <w:szCs w:val="21"/>
              </w:rPr>
            </w:pPr>
            <w:r>
              <w:rPr>
                <w:rFonts w:ascii="宋体" w:hAnsi="宋体" w:hint="eastAsia"/>
                <w:szCs w:val="21"/>
              </w:rPr>
              <w:t>公民</w:t>
            </w:r>
          </w:p>
        </w:tc>
        <w:tc>
          <w:tcPr>
            <w:tcW w:w="1480" w:type="dxa"/>
            <w:vAlign w:val="center"/>
          </w:tcPr>
          <w:p w:rsidR="000B6F7B" w:rsidRDefault="005F5213">
            <w:pPr>
              <w:jc w:val="center"/>
              <w:rPr>
                <w:rFonts w:ascii="宋体"/>
                <w:szCs w:val="21"/>
              </w:rPr>
            </w:pPr>
            <w:r>
              <w:rPr>
                <w:rFonts w:ascii="宋体" w:hAnsi="宋体" w:hint="eastAsia"/>
                <w:szCs w:val="21"/>
              </w:rPr>
              <w:t>姓名</w:t>
            </w:r>
          </w:p>
        </w:tc>
        <w:tc>
          <w:tcPr>
            <w:tcW w:w="1134" w:type="dxa"/>
            <w:vAlign w:val="center"/>
          </w:tcPr>
          <w:p w:rsidR="000B6F7B" w:rsidRDefault="000B6F7B">
            <w:pPr>
              <w:jc w:val="center"/>
              <w:rPr>
                <w:rFonts w:ascii="宋体"/>
                <w:szCs w:val="21"/>
              </w:rPr>
            </w:pPr>
          </w:p>
        </w:tc>
        <w:tc>
          <w:tcPr>
            <w:tcW w:w="1311" w:type="dxa"/>
            <w:vAlign w:val="center"/>
          </w:tcPr>
          <w:p w:rsidR="000B6F7B" w:rsidRDefault="005F5213">
            <w:pPr>
              <w:jc w:val="center"/>
              <w:rPr>
                <w:rFonts w:ascii="宋体"/>
                <w:szCs w:val="21"/>
              </w:rPr>
            </w:pPr>
            <w:r>
              <w:rPr>
                <w:rFonts w:ascii="宋体" w:hAnsi="宋体" w:hint="eastAsia"/>
                <w:szCs w:val="21"/>
              </w:rPr>
              <w:t>工作单位</w:t>
            </w:r>
          </w:p>
        </w:tc>
        <w:tc>
          <w:tcPr>
            <w:tcW w:w="2914" w:type="dxa"/>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717" w:type="dxa"/>
            <w:vMerge/>
            <w:vAlign w:val="center"/>
          </w:tcPr>
          <w:p w:rsidR="000B6F7B" w:rsidRDefault="000B6F7B">
            <w:pPr>
              <w:jc w:val="center"/>
              <w:rPr>
                <w:rFonts w:ascii="宋体"/>
                <w:szCs w:val="21"/>
              </w:rPr>
            </w:pPr>
          </w:p>
        </w:tc>
        <w:tc>
          <w:tcPr>
            <w:tcW w:w="1480" w:type="dxa"/>
            <w:vAlign w:val="center"/>
          </w:tcPr>
          <w:p w:rsidR="000B6F7B" w:rsidRDefault="005F5213">
            <w:pPr>
              <w:jc w:val="center"/>
              <w:rPr>
                <w:rFonts w:ascii="宋体"/>
                <w:szCs w:val="21"/>
              </w:rPr>
            </w:pPr>
            <w:r>
              <w:rPr>
                <w:rFonts w:ascii="宋体" w:hAnsi="宋体" w:hint="eastAsia"/>
                <w:szCs w:val="21"/>
              </w:rPr>
              <w:t>证件名称</w:t>
            </w:r>
          </w:p>
        </w:tc>
        <w:tc>
          <w:tcPr>
            <w:tcW w:w="1134" w:type="dxa"/>
            <w:vAlign w:val="center"/>
          </w:tcPr>
          <w:p w:rsidR="000B6F7B" w:rsidRDefault="000B6F7B">
            <w:pPr>
              <w:jc w:val="center"/>
              <w:rPr>
                <w:rFonts w:ascii="宋体"/>
                <w:szCs w:val="21"/>
              </w:rPr>
            </w:pPr>
          </w:p>
        </w:tc>
        <w:tc>
          <w:tcPr>
            <w:tcW w:w="1311" w:type="dxa"/>
            <w:vAlign w:val="center"/>
          </w:tcPr>
          <w:p w:rsidR="000B6F7B" w:rsidRDefault="005F5213">
            <w:pPr>
              <w:jc w:val="center"/>
              <w:rPr>
                <w:rFonts w:ascii="宋体"/>
                <w:szCs w:val="21"/>
              </w:rPr>
            </w:pPr>
            <w:r>
              <w:rPr>
                <w:rFonts w:ascii="宋体" w:hAnsi="宋体" w:hint="eastAsia"/>
                <w:szCs w:val="21"/>
              </w:rPr>
              <w:t>证件号码</w:t>
            </w:r>
          </w:p>
        </w:tc>
        <w:tc>
          <w:tcPr>
            <w:tcW w:w="2914" w:type="dxa"/>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717" w:type="dxa"/>
            <w:vMerge/>
            <w:vAlign w:val="center"/>
          </w:tcPr>
          <w:p w:rsidR="000B6F7B" w:rsidRDefault="000B6F7B">
            <w:pPr>
              <w:jc w:val="center"/>
              <w:rPr>
                <w:rFonts w:ascii="宋体"/>
                <w:szCs w:val="21"/>
              </w:rPr>
            </w:pPr>
          </w:p>
        </w:tc>
        <w:tc>
          <w:tcPr>
            <w:tcW w:w="1480" w:type="dxa"/>
            <w:vAlign w:val="center"/>
          </w:tcPr>
          <w:p w:rsidR="000B6F7B" w:rsidRDefault="005F5213">
            <w:pPr>
              <w:jc w:val="center"/>
              <w:rPr>
                <w:rFonts w:ascii="宋体"/>
                <w:szCs w:val="21"/>
              </w:rPr>
            </w:pPr>
            <w:r>
              <w:rPr>
                <w:rFonts w:ascii="宋体" w:hAnsi="宋体" w:hint="eastAsia"/>
                <w:szCs w:val="21"/>
              </w:rPr>
              <w:t>通信地址</w:t>
            </w:r>
          </w:p>
        </w:tc>
        <w:tc>
          <w:tcPr>
            <w:tcW w:w="5359" w:type="dxa"/>
            <w:gridSpan w:val="3"/>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717" w:type="dxa"/>
            <w:vMerge/>
            <w:vAlign w:val="center"/>
          </w:tcPr>
          <w:p w:rsidR="000B6F7B" w:rsidRDefault="000B6F7B">
            <w:pPr>
              <w:jc w:val="center"/>
              <w:rPr>
                <w:rFonts w:ascii="宋体"/>
                <w:szCs w:val="21"/>
              </w:rPr>
            </w:pPr>
          </w:p>
        </w:tc>
        <w:tc>
          <w:tcPr>
            <w:tcW w:w="1480" w:type="dxa"/>
            <w:vAlign w:val="center"/>
          </w:tcPr>
          <w:p w:rsidR="000B6F7B" w:rsidRDefault="005F5213">
            <w:pPr>
              <w:jc w:val="center"/>
              <w:rPr>
                <w:rFonts w:ascii="宋体"/>
                <w:szCs w:val="21"/>
              </w:rPr>
            </w:pPr>
            <w:r>
              <w:rPr>
                <w:rFonts w:ascii="宋体" w:hAnsi="宋体" w:hint="eastAsia"/>
                <w:szCs w:val="21"/>
              </w:rPr>
              <w:t>联系电话</w:t>
            </w:r>
          </w:p>
        </w:tc>
        <w:tc>
          <w:tcPr>
            <w:tcW w:w="1134" w:type="dxa"/>
            <w:vAlign w:val="center"/>
          </w:tcPr>
          <w:p w:rsidR="000B6F7B" w:rsidRDefault="000B6F7B">
            <w:pPr>
              <w:jc w:val="center"/>
              <w:rPr>
                <w:rFonts w:ascii="宋体"/>
                <w:szCs w:val="21"/>
              </w:rPr>
            </w:pPr>
          </w:p>
        </w:tc>
        <w:tc>
          <w:tcPr>
            <w:tcW w:w="1311" w:type="dxa"/>
            <w:vAlign w:val="center"/>
          </w:tcPr>
          <w:p w:rsidR="000B6F7B" w:rsidRDefault="005F5213">
            <w:pPr>
              <w:jc w:val="center"/>
              <w:rPr>
                <w:rFonts w:ascii="宋体"/>
                <w:szCs w:val="21"/>
              </w:rPr>
            </w:pPr>
            <w:r>
              <w:rPr>
                <w:rFonts w:ascii="宋体" w:hAnsi="宋体" w:hint="eastAsia"/>
                <w:szCs w:val="21"/>
              </w:rPr>
              <w:t>邮政编码</w:t>
            </w:r>
          </w:p>
        </w:tc>
        <w:tc>
          <w:tcPr>
            <w:tcW w:w="2914" w:type="dxa"/>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717" w:type="dxa"/>
            <w:vMerge/>
            <w:vAlign w:val="center"/>
          </w:tcPr>
          <w:p w:rsidR="000B6F7B" w:rsidRDefault="000B6F7B">
            <w:pPr>
              <w:jc w:val="center"/>
              <w:rPr>
                <w:rFonts w:ascii="宋体"/>
                <w:szCs w:val="21"/>
              </w:rPr>
            </w:pPr>
          </w:p>
        </w:tc>
        <w:tc>
          <w:tcPr>
            <w:tcW w:w="1480" w:type="dxa"/>
            <w:vAlign w:val="center"/>
          </w:tcPr>
          <w:p w:rsidR="000B6F7B" w:rsidRDefault="005F5213">
            <w:pPr>
              <w:jc w:val="center"/>
              <w:rPr>
                <w:rFonts w:ascii="宋体"/>
                <w:szCs w:val="21"/>
              </w:rPr>
            </w:pPr>
            <w:r>
              <w:rPr>
                <w:rFonts w:ascii="宋体" w:hAnsi="宋体" w:hint="eastAsia"/>
                <w:szCs w:val="21"/>
              </w:rPr>
              <w:t>电子邮箱</w:t>
            </w:r>
          </w:p>
        </w:tc>
        <w:tc>
          <w:tcPr>
            <w:tcW w:w="5359" w:type="dxa"/>
            <w:gridSpan w:val="3"/>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717" w:type="dxa"/>
            <w:vMerge w:val="restart"/>
            <w:vAlign w:val="center"/>
          </w:tcPr>
          <w:p w:rsidR="000B6F7B" w:rsidRDefault="005F5213">
            <w:pPr>
              <w:jc w:val="center"/>
              <w:rPr>
                <w:rFonts w:ascii="宋体"/>
                <w:szCs w:val="21"/>
              </w:rPr>
            </w:pPr>
            <w:r>
              <w:rPr>
                <w:rFonts w:ascii="宋体" w:hAnsi="宋体" w:hint="eastAsia"/>
                <w:szCs w:val="21"/>
              </w:rPr>
              <w:t>法人或者其他组织</w:t>
            </w:r>
          </w:p>
        </w:tc>
        <w:tc>
          <w:tcPr>
            <w:tcW w:w="1480" w:type="dxa"/>
            <w:vAlign w:val="center"/>
          </w:tcPr>
          <w:p w:rsidR="000B6F7B" w:rsidRDefault="005F5213">
            <w:pPr>
              <w:jc w:val="center"/>
              <w:rPr>
                <w:rFonts w:ascii="宋体"/>
                <w:szCs w:val="21"/>
              </w:rPr>
            </w:pPr>
            <w:r>
              <w:rPr>
                <w:rFonts w:ascii="宋体" w:hAnsi="宋体" w:hint="eastAsia"/>
                <w:szCs w:val="21"/>
              </w:rPr>
              <w:t>名称</w:t>
            </w:r>
          </w:p>
        </w:tc>
        <w:tc>
          <w:tcPr>
            <w:tcW w:w="5359" w:type="dxa"/>
            <w:gridSpan w:val="3"/>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717" w:type="dxa"/>
            <w:vMerge/>
            <w:vAlign w:val="center"/>
          </w:tcPr>
          <w:p w:rsidR="000B6F7B" w:rsidRDefault="000B6F7B">
            <w:pPr>
              <w:jc w:val="center"/>
              <w:rPr>
                <w:rFonts w:ascii="宋体"/>
                <w:szCs w:val="21"/>
              </w:rPr>
            </w:pPr>
          </w:p>
        </w:tc>
        <w:tc>
          <w:tcPr>
            <w:tcW w:w="1480" w:type="dxa"/>
            <w:vAlign w:val="center"/>
          </w:tcPr>
          <w:p w:rsidR="000B6F7B" w:rsidRDefault="005F5213">
            <w:pPr>
              <w:jc w:val="center"/>
              <w:rPr>
                <w:rFonts w:ascii="宋体"/>
                <w:szCs w:val="21"/>
              </w:rPr>
            </w:pPr>
            <w:r>
              <w:rPr>
                <w:rFonts w:ascii="宋体" w:hAnsi="宋体" w:hint="eastAsia"/>
                <w:szCs w:val="21"/>
              </w:rPr>
              <w:t>统一社会</w:t>
            </w:r>
          </w:p>
          <w:p w:rsidR="000B6F7B" w:rsidRDefault="005F5213">
            <w:pPr>
              <w:jc w:val="center"/>
              <w:rPr>
                <w:rFonts w:ascii="宋体"/>
                <w:szCs w:val="21"/>
              </w:rPr>
            </w:pPr>
            <w:r>
              <w:rPr>
                <w:rFonts w:ascii="宋体" w:hAnsi="宋体" w:hint="eastAsia"/>
                <w:szCs w:val="21"/>
              </w:rPr>
              <w:t>信用代码</w:t>
            </w:r>
          </w:p>
        </w:tc>
        <w:tc>
          <w:tcPr>
            <w:tcW w:w="5359" w:type="dxa"/>
            <w:gridSpan w:val="3"/>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717" w:type="dxa"/>
            <w:vMerge/>
            <w:vAlign w:val="center"/>
          </w:tcPr>
          <w:p w:rsidR="000B6F7B" w:rsidRDefault="000B6F7B">
            <w:pPr>
              <w:jc w:val="center"/>
              <w:rPr>
                <w:rFonts w:ascii="宋体"/>
                <w:szCs w:val="21"/>
              </w:rPr>
            </w:pPr>
          </w:p>
        </w:tc>
        <w:tc>
          <w:tcPr>
            <w:tcW w:w="1480" w:type="dxa"/>
            <w:vAlign w:val="center"/>
          </w:tcPr>
          <w:p w:rsidR="000B6F7B" w:rsidRDefault="005F5213">
            <w:pPr>
              <w:jc w:val="center"/>
              <w:rPr>
                <w:rFonts w:ascii="宋体"/>
                <w:szCs w:val="21"/>
              </w:rPr>
            </w:pPr>
            <w:r>
              <w:rPr>
                <w:rFonts w:ascii="宋体" w:hAnsi="宋体" w:hint="eastAsia"/>
                <w:szCs w:val="21"/>
              </w:rPr>
              <w:t>法人代表</w:t>
            </w:r>
          </w:p>
        </w:tc>
        <w:tc>
          <w:tcPr>
            <w:tcW w:w="1134" w:type="dxa"/>
            <w:vAlign w:val="center"/>
          </w:tcPr>
          <w:p w:rsidR="000B6F7B" w:rsidRDefault="000B6F7B">
            <w:pPr>
              <w:jc w:val="center"/>
              <w:rPr>
                <w:rFonts w:ascii="宋体"/>
                <w:szCs w:val="21"/>
              </w:rPr>
            </w:pPr>
          </w:p>
        </w:tc>
        <w:tc>
          <w:tcPr>
            <w:tcW w:w="1311" w:type="dxa"/>
            <w:vAlign w:val="center"/>
          </w:tcPr>
          <w:p w:rsidR="000B6F7B" w:rsidRDefault="005F5213">
            <w:pPr>
              <w:jc w:val="center"/>
              <w:rPr>
                <w:rFonts w:ascii="宋体"/>
                <w:szCs w:val="21"/>
              </w:rPr>
            </w:pPr>
            <w:r>
              <w:rPr>
                <w:rFonts w:ascii="宋体" w:hAnsi="宋体" w:hint="eastAsia"/>
                <w:szCs w:val="21"/>
              </w:rPr>
              <w:t>联系人</w:t>
            </w:r>
          </w:p>
        </w:tc>
        <w:tc>
          <w:tcPr>
            <w:tcW w:w="2914" w:type="dxa"/>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717" w:type="dxa"/>
            <w:vMerge/>
            <w:vAlign w:val="center"/>
          </w:tcPr>
          <w:p w:rsidR="000B6F7B" w:rsidRDefault="000B6F7B">
            <w:pPr>
              <w:jc w:val="center"/>
              <w:rPr>
                <w:rFonts w:ascii="宋体"/>
                <w:szCs w:val="21"/>
              </w:rPr>
            </w:pPr>
          </w:p>
        </w:tc>
        <w:tc>
          <w:tcPr>
            <w:tcW w:w="1480" w:type="dxa"/>
            <w:vAlign w:val="center"/>
          </w:tcPr>
          <w:p w:rsidR="000B6F7B" w:rsidRDefault="005F5213">
            <w:pPr>
              <w:jc w:val="center"/>
              <w:rPr>
                <w:rFonts w:ascii="宋体"/>
                <w:szCs w:val="21"/>
              </w:rPr>
            </w:pPr>
            <w:r>
              <w:rPr>
                <w:rFonts w:ascii="宋体" w:hAnsi="宋体" w:hint="eastAsia"/>
                <w:szCs w:val="21"/>
              </w:rPr>
              <w:t>联系人电话</w:t>
            </w:r>
          </w:p>
        </w:tc>
        <w:tc>
          <w:tcPr>
            <w:tcW w:w="5359" w:type="dxa"/>
            <w:gridSpan w:val="3"/>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717" w:type="dxa"/>
            <w:vMerge/>
            <w:vAlign w:val="center"/>
          </w:tcPr>
          <w:p w:rsidR="000B6F7B" w:rsidRDefault="000B6F7B">
            <w:pPr>
              <w:jc w:val="center"/>
              <w:rPr>
                <w:rFonts w:ascii="宋体"/>
                <w:szCs w:val="21"/>
              </w:rPr>
            </w:pPr>
          </w:p>
        </w:tc>
        <w:tc>
          <w:tcPr>
            <w:tcW w:w="1480" w:type="dxa"/>
            <w:vAlign w:val="center"/>
          </w:tcPr>
          <w:p w:rsidR="000B6F7B" w:rsidRDefault="005F5213">
            <w:pPr>
              <w:jc w:val="center"/>
              <w:rPr>
                <w:rFonts w:ascii="宋体"/>
                <w:szCs w:val="21"/>
              </w:rPr>
            </w:pPr>
            <w:r>
              <w:rPr>
                <w:rFonts w:ascii="宋体" w:hAnsi="宋体" w:hint="eastAsia"/>
                <w:szCs w:val="21"/>
              </w:rPr>
              <w:t>联系人邮箱</w:t>
            </w:r>
          </w:p>
        </w:tc>
        <w:tc>
          <w:tcPr>
            <w:tcW w:w="5359" w:type="dxa"/>
            <w:gridSpan w:val="3"/>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2197" w:type="dxa"/>
            <w:gridSpan w:val="2"/>
            <w:vAlign w:val="center"/>
          </w:tcPr>
          <w:p w:rsidR="000B6F7B" w:rsidRDefault="005F5213">
            <w:pPr>
              <w:jc w:val="center"/>
              <w:rPr>
                <w:rFonts w:ascii="宋体"/>
                <w:szCs w:val="21"/>
              </w:rPr>
            </w:pPr>
            <w:r>
              <w:rPr>
                <w:rFonts w:ascii="宋体" w:hAnsi="宋体" w:hint="eastAsia"/>
                <w:szCs w:val="21"/>
              </w:rPr>
              <w:t>申请人签名或者盖章</w:t>
            </w:r>
          </w:p>
        </w:tc>
        <w:tc>
          <w:tcPr>
            <w:tcW w:w="5359" w:type="dxa"/>
            <w:gridSpan w:val="3"/>
            <w:vAlign w:val="center"/>
          </w:tcPr>
          <w:p w:rsidR="000B6F7B" w:rsidRDefault="000B6F7B">
            <w:pPr>
              <w:jc w:val="center"/>
              <w:rPr>
                <w:rFonts w:ascii="宋体"/>
                <w:szCs w:val="21"/>
              </w:rPr>
            </w:pPr>
          </w:p>
        </w:tc>
      </w:tr>
      <w:tr w:rsidR="000B6F7B">
        <w:trPr>
          <w:cantSplit/>
          <w:trHeight w:val="454"/>
        </w:trPr>
        <w:tc>
          <w:tcPr>
            <w:tcW w:w="632" w:type="dxa"/>
            <w:vMerge/>
            <w:vAlign w:val="center"/>
          </w:tcPr>
          <w:p w:rsidR="000B6F7B" w:rsidRDefault="000B6F7B">
            <w:pPr>
              <w:ind w:firstLineChars="100" w:firstLine="210"/>
              <w:jc w:val="center"/>
              <w:rPr>
                <w:rFonts w:ascii="宋体"/>
                <w:szCs w:val="21"/>
              </w:rPr>
            </w:pPr>
          </w:p>
        </w:tc>
        <w:tc>
          <w:tcPr>
            <w:tcW w:w="2197" w:type="dxa"/>
            <w:gridSpan w:val="2"/>
            <w:vAlign w:val="center"/>
          </w:tcPr>
          <w:p w:rsidR="000B6F7B" w:rsidRDefault="005F5213">
            <w:pPr>
              <w:jc w:val="center"/>
              <w:rPr>
                <w:rFonts w:ascii="宋体"/>
                <w:szCs w:val="21"/>
              </w:rPr>
            </w:pPr>
            <w:r>
              <w:rPr>
                <w:rFonts w:ascii="宋体" w:hAnsi="宋体" w:hint="eastAsia"/>
                <w:szCs w:val="21"/>
              </w:rPr>
              <w:t>申请时间</w:t>
            </w:r>
          </w:p>
        </w:tc>
        <w:tc>
          <w:tcPr>
            <w:tcW w:w="5359" w:type="dxa"/>
            <w:gridSpan w:val="3"/>
            <w:vAlign w:val="center"/>
          </w:tcPr>
          <w:p w:rsidR="000B6F7B" w:rsidRDefault="000B6F7B">
            <w:pPr>
              <w:jc w:val="center"/>
              <w:rPr>
                <w:rFonts w:ascii="宋体"/>
                <w:szCs w:val="21"/>
              </w:rPr>
            </w:pPr>
          </w:p>
        </w:tc>
      </w:tr>
      <w:tr w:rsidR="000B6F7B">
        <w:trPr>
          <w:cantSplit/>
          <w:trHeight w:val="1637"/>
        </w:trPr>
        <w:tc>
          <w:tcPr>
            <w:tcW w:w="632" w:type="dxa"/>
            <w:vMerge w:val="restart"/>
            <w:vAlign w:val="center"/>
          </w:tcPr>
          <w:p w:rsidR="000B6F7B" w:rsidRDefault="005F5213">
            <w:pPr>
              <w:jc w:val="center"/>
              <w:rPr>
                <w:rFonts w:ascii="宋体"/>
                <w:color w:val="000000"/>
                <w:szCs w:val="21"/>
              </w:rPr>
            </w:pPr>
            <w:r>
              <w:rPr>
                <w:rFonts w:ascii="宋体" w:hAnsi="宋体" w:hint="eastAsia"/>
                <w:color w:val="000000"/>
                <w:szCs w:val="21"/>
              </w:rPr>
              <w:t>所需信息情况</w:t>
            </w:r>
          </w:p>
        </w:tc>
        <w:tc>
          <w:tcPr>
            <w:tcW w:w="717" w:type="dxa"/>
            <w:vAlign w:val="center"/>
          </w:tcPr>
          <w:p w:rsidR="000B6F7B" w:rsidRDefault="005F5213">
            <w:pPr>
              <w:jc w:val="center"/>
              <w:rPr>
                <w:rFonts w:ascii="宋体"/>
                <w:color w:val="000000"/>
                <w:szCs w:val="21"/>
              </w:rPr>
            </w:pPr>
            <w:r>
              <w:rPr>
                <w:rFonts w:ascii="宋体" w:hAnsi="宋体" w:hint="eastAsia"/>
                <w:color w:val="000000"/>
                <w:szCs w:val="21"/>
              </w:rPr>
              <w:t>所需信息内容描述</w:t>
            </w:r>
          </w:p>
        </w:tc>
        <w:tc>
          <w:tcPr>
            <w:tcW w:w="6839" w:type="dxa"/>
            <w:gridSpan w:val="4"/>
            <w:vAlign w:val="center"/>
          </w:tcPr>
          <w:p w:rsidR="000B6F7B" w:rsidRDefault="000B6F7B">
            <w:pPr>
              <w:jc w:val="center"/>
              <w:rPr>
                <w:rFonts w:ascii="宋体"/>
                <w:color w:val="000000"/>
                <w:szCs w:val="21"/>
              </w:rPr>
            </w:pPr>
          </w:p>
          <w:p w:rsidR="000B6F7B" w:rsidRDefault="000B6F7B">
            <w:pPr>
              <w:jc w:val="center"/>
              <w:rPr>
                <w:rFonts w:ascii="宋体"/>
                <w:color w:val="000000"/>
                <w:szCs w:val="21"/>
              </w:rPr>
            </w:pPr>
          </w:p>
          <w:p w:rsidR="000B6F7B" w:rsidRDefault="000B6F7B">
            <w:pPr>
              <w:jc w:val="center"/>
              <w:rPr>
                <w:rFonts w:ascii="宋体"/>
                <w:color w:val="000000"/>
                <w:szCs w:val="21"/>
              </w:rPr>
            </w:pPr>
          </w:p>
          <w:p w:rsidR="000B6F7B" w:rsidRDefault="000B6F7B">
            <w:pPr>
              <w:jc w:val="center"/>
              <w:rPr>
                <w:rFonts w:ascii="宋体"/>
                <w:color w:val="000000"/>
                <w:szCs w:val="21"/>
              </w:rPr>
            </w:pPr>
          </w:p>
          <w:p w:rsidR="000B6F7B" w:rsidRDefault="000B6F7B">
            <w:pPr>
              <w:jc w:val="center"/>
              <w:rPr>
                <w:rFonts w:ascii="宋体"/>
                <w:color w:val="000000"/>
                <w:szCs w:val="21"/>
              </w:rPr>
            </w:pPr>
          </w:p>
          <w:p w:rsidR="000B6F7B" w:rsidRDefault="000B6F7B">
            <w:pPr>
              <w:jc w:val="center"/>
              <w:rPr>
                <w:rFonts w:ascii="宋体"/>
                <w:color w:val="000000"/>
                <w:szCs w:val="21"/>
              </w:rPr>
            </w:pPr>
          </w:p>
          <w:p w:rsidR="000B6F7B" w:rsidRDefault="000B6F7B">
            <w:pPr>
              <w:jc w:val="center"/>
              <w:rPr>
                <w:rFonts w:ascii="宋体"/>
                <w:color w:val="000000"/>
                <w:szCs w:val="21"/>
              </w:rPr>
            </w:pPr>
          </w:p>
          <w:p w:rsidR="000B6F7B" w:rsidRDefault="000B6F7B">
            <w:pPr>
              <w:jc w:val="center"/>
              <w:rPr>
                <w:rFonts w:ascii="宋体"/>
                <w:color w:val="000000"/>
                <w:szCs w:val="21"/>
              </w:rPr>
            </w:pPr>
          </w:p>
        </w:tc>
      </w:tr>
      <w:tr w:rsidR="000B6F7B">
        <w:trPr>
          <w:cantSplit/>
          <w:trHeight w:val="454"/>
        </w:trPr>
        <w:tc>
          <w:tcPr>
            <w:tcW w:w="632" w:type="dxa"/>
            <w:vMerge/>
            <w:vAlign w:val="center"/>
          </w:tcPr>
          <w:p w:rsidR="000B6F7B" w:rsidRDefault="000B6F7B">
            <w:pPr>
              <w:jc w:val="center"/>
              <w:rPr>
                <w:rFonts w:ascii="仿宋_GB2312" w:eastAsia="仿宋_GB2312" w:hAnsi="宋体"/>
                <w:color w:val="000000"/>
                <w:szCs w:val="21"/>
              </w:rPr>
            </w:pPr>
          </w:p>
        </w:tc>
        <w:tc>
          <w:tcPr>
            <w:tcW w:w="7556" w:type="dxa"/>
            <w:gridSpan w:val="5"/>
            <w:vAlign w:val="center"/>
          </w:tcPr>
          <w:p w:rsidR="000B6F7B" w:rsidRDefault="005F5213">
            <w:pPr>
              <w:jc w:val="center"/>
              <w:rPr>
                <w:rFonts w:ascii="宋体"/>
                <w:b/>
                <w:bCs/>
                <w:color w:val="000000"/>
                <w:szCs w:val="21"/>
              </w:rPr>
            </w:pPr>
            <w:r>
              <w:rPr>
                <w:rFonts w:ascii="宋体" w:hAnsi="宋体" w:hint="eastAsia"/>
                <w:b/>
                <w:bCs/>
                <w:color w:val="000000"/>
                <w:szCs w:val="21"/>
              </w:rPr>
              <w:t>选填部分</w:t>
            </w:r>
          </w:p>
        </w:tc>
      </w:tr>
      <w:tr w:rsidR="000B6F7B">
        <w:trPr>
          <w:cantSplit/>
          <w:trHeight w:val="454"/>
        </w:trPr>
        <w:tc>
          <w:tcPr>
            <w:tcW w:w="632" w:type="dxa"/>
            <w:vMerge/>
            <w:vAlign w:val="center"/>
          </w:tcPr>
          <w:p w:rsidR="000B6F7B" w:rsidRDefault="000B6F7B">
            <w:pPr>
              <w:jc w:val="center"/>
              <w:rPr>
                <w:rFonts w:ascii="仿宋_GB2312" w:eastAsia="仿宋_GB2312" w:hAnsi="宋体"/>
                <w:color w:val="000000"/>
                <w:szCs w:val="21"/>
              </w:rPr>
            </w:pPr>
          </w:p>
        </w:tc>
        <w:tc>
          <w:tcPr>
            <w:tcW w:w="2197" w:type="dxa"/>
            <w:gridSpan w:val="2"/>
            <w:vAlign w:val="center"/>
          </w:tcPr>
          <w:p w:rsidR="000B6F7B" w:rsidRDefault="005F5213" w:rsidP="000B6F7B">
            <w:pPr>
              <w:ind w:leftChars="-68" w:rightChars="-68" w:right="-143" w:hangingChars="68" w:hanging="143"/>
              <w:jc w:val="center"/>
              <w:rPr>
                <w:rFonts w:ascii="宋体"/>
                <w:color w:val="000000"/>
                <w:spacing w:val="-20"/>
                <w:szCs w:val="21"/>
              </w:rPr>
            </w:pPr>
            <w:r>
              <w:rPr>
                <w:rFonts w:ascii="宋体" w:hAnsi="宋体" w:hint="eastAsia"/>
                <w:color w:val="000000"/>
                <w:szCs w:val="21"/>
              </w:rPr>
              <w:t>所需信息的信息索取号</w:t>
            </w:r>
          </w:p>
        </w:tc>
        <w:tc>
          <w:tcPr>
            <w:tcW w:w="5359" w:type="dxa"/>
            <w:gridSpan w:val="3"/>
            <w:vAlign w:val="center"/>
          </w:tcPr>
          <w:p w:rsidR="000B6F7B" w:rsidRDefault="000B6F7B">
            <w:pPr>
              <w:jc w:val="center"/>
              <w:rPr>
                <w:rFonts w:ascii="宋体"/>
                <w:color w:val="000000"/>
                <w:szCs w:val="21"/>
              </w:rPr>
            </w:pPr>
          </w:p>
        </w:tc>
      </w:tr>
      <w:tr w:rsidR="000B6F7B">
        <w:trPr>
          <w:cantSplit/>
          <w:trHeight w:val="454"/>
        </w:trPr>
        <w:tc>
          <w:tcPr>
            <w:tcW w:w="632" w:type="dxa"/>
            <w:vMerge/>
            <w:vAlign w:val="center"/>
          </w:tcPr>
          <w:p w:rsidR="000B6F7B" w:rsidRDefault="000B6F7B">
            <w:pPr>
              <w:jc w:val="center"/>
              <w:rPr>
                <w:rFonts w:ascii="仿宋_GB2312" w:eastAsia="仿宋_GB2312" w:hAnsi="宋体"/>
                <w:color w:val="000000"/>
                <w:szCs w:val="21"/>
              </w:rPr>
            </w:pPr>
          </w:p>
        </w:tc>
        <w:tc>
          <w:tcPr>
            <w:tcW w:w="2197" w:type="dxa"/>
            <w:gridSpan w:val="2"/>
            <w:vAlign w:val="center"/>
          </w:tcPr>
          <w:p w:rsidR="000B6F7B" w:rsidRDefault="005F5213">
            <w:pPr>
              <w:jc w:val="center"/>
              <w:rPr>
                <w:rFonts w:ascii="宋体"/>
                <w:color w:val="000000"/>
                <w:szCs w:val="21"/>
              </w:rPr>
            </w:pPr>
            <w:r>
              <w:rPr>
                <w:rFonts w:ascii="宋体" w:hAnsi="宋体" w:hint="eastAsia"/>
                <w:color w:val="000000"/>
                <w:szCs w:val="21"/>
              </w:rPr>
              <w:t>所需信息的用途</w:t>
            </w:r>
          </w:p>
        </w:tc>
        <w:tc>
          <w:tcPr>
            <w:tcW w:w="5359" w:type="dxa"/>
            <w:gridSpan w:val="3"/>
            <w:vAlign w:val="center"/>
          </w:tcPr>
          <w:p w:rsidR="000B6F7B" w:rsidRDefault="000B6F7B">
            <w:pPr>
              <w:jc w:val="center"/>
              <w:rPr>
                <w:rFonts w:ascii="宋体"/>
                <w:color w:val="000000"/>
                <w:szCs w:val="21"/>
              </w:rPr>
            </w:pPr>
          </w:p>
        </w:tc>
      </w:tr>
      <w:tr w:rsidR="000B6F7B">
        <w:trPr>
          <w:cantSplit/>
          <w:trHeight w:val="522"/>
        </w:trPr>
        <w:tc>
          <w:tcPr>
            <w:tcW w:w="632" w:type="dxa"/>
            <w:vMerge/>
            <w:vAlign w:val="center"/>
          </w:tcPr>
          <w:p w:rsidR="000B6F7B" w:rsidRDefault="000B6F7B">
            <w:pPr>
              <w:jc w:val="center"/>
              <w:rPr>
                <w:rFonts w:ascii="仿宋_GB2312" w:eastAsia="仿宋_GB2312" w:hAnsi="宋体"/>
                <w:color w:val="000000"/>
                <w:szCs w:val="21"/>
              </w:rPr>
            </w:pPr>
          </w:p>
        </w:tc>
        <w:tc>
          <w:tcPr>
            <w:tcW w:w="2197" w:type="dxa"/>
            <w:gridSpan w:val="2"/>
            <w:vAlign w:val="center"/>
          </w:tcPr>
          <w:p w:rsidR="000B6F7B" w:rsidRDefault="005F5213">
            <w:pPr>
              <w:jc w:val="center"/>
              <w:rPr>
                <w:rFonts w:ascii="宋体"/>
                <w:color w:val="000000"/>
                <w:szCs w:val="21"/>
              </w:rPr>
            </w:pPr>
            <w:r>
              <w:rPr>
                <w:rFonts w:ascii="宋体" w:hAnsi="宋体" w:hint="eastAsia"/>
                <w:color w:val="000000"/>
                <w:szCs w:val="21"/>
              </w:rPr>
              <w:t>是否申请减免费用</w:t>
            </w:r>
          </w:p>
        </w:tc>
        <w:tc>
          <w:tcPr>
            <w:tcW w:w="2445" w:type="dxa"/>
            <w:gridSpan w:val="2"/>
            <w:vAlign w:val="center"/>
          </w:tcPr>
          <w:p w:rsidR="000B6F7B" w:rsidRDefault="005F5213">
            <w:pPr>
              <w:jc w:val="center"/>
              <w:rPr>
                <w:rFonts w:ascii="宋体"/>
                <w:color w:val="000000"/>
                <w:szCs w:val="21"/>
              </w:rPr>
            </w:pPr>
            <w:r>
              <w:rPr>
                <w:rFonts w:ascii="宋体" w:hAnsi="宋体" w:hint="eastAsia"/>
                <w:color w:val="000000"/>
                <w:szCs w:val="21"/>
              </w:rPr>
              <w:t>信息的指定提供方式</w:t>
            </w:r>
          </w:p>
        </w:tc>
        <w:tc>
          <w:tcPr>
            <w:tcW w:w="2914" w:type="dxa"/>
            <w:vAlign w:val="center"/>
          </w:tcPr>
          <w:p w:rsidR="000B6F7B" w:rsidRDefault="005F5213">
            <w:pPr>
              <w:jc w:val="center"/>
              <w:rPr>
                <w:rFonts w:ascii="宋体"/>
                <w:color w:val="000000"/>
                <w:szCs w:val="21"/>
              </w:rPr>
            </w:pPr>
            <w:r>
              <w:rPr>
                <w:rFonts w:ascii="宋体" w:hAnsi="宋体" w:hint="eastAsia"/>
                <w:color w:val="000000"/>
                <w:szCs w:val="21"/>
              </w:rPr>
              <w:t>获取信息方式</w:t>
            </w:r>
          </w:p>
        </w:tc>
      </w:tr>
      <w:tr w:rsidR="000B6F7B">
        <w:trPr>
          <w:cantSplit/>
          <w:trHeight w:val="1460"/>
        </w:trPr>
        <w:tc>
          <w:tcPr>
            <w:tcW w:w="632" w:type="dxa"/>
            <w:vMerge/>
            <w:vAlign w:val="center"/>
          </w:tcPr>
          <w:p w:rsidR="000B6F7B" w:rsidRDefault="000B6F7B">
            <w:pPr>
              <w:jc w:val="center"/>
              <w:rPr>
                <w:rFonts w:ascii="仿宋_GB2312" w:eastAsia="仿宋_GB2312" w:hAnsi="宋体"/>
                <w:color w:val="000000"/>
                <w:szCs w:val="21"/>
              </w:rPr>
            </w:pPr>
          </w:p>
        </w:tc>
        <w:tc>
          <w:tcPr>
            <w:tcW w:w="2197" w:type="dxa"/>
            <w:gridSpan w:val="2"/>
          </w:tcPr>
          <w:p w:rsidR="000B6F7B" w:rsidRDefault="005F5213">
            <w:pPr>
              <w:rPr>
                <w:rFonts w:ascii="宋体"/>
                <w:color w:val="000000"/>
                <w:szCs w:val="21"/>
              </w:rPr>
            </w:pPr>
            <w:r>
              <w:rPr>
                <w:rFonts w:ascii="宋体" w:hAnsi="宋体" w:hint="eastAsia"/>
                <w:color w:val="000000"/>
                <w:szCs w:val="21"/>
              </w:rPr>
              <w:t>□申请。</w:t>
            </w:r>
          </w:p>
          <w:p w:rsidR="000B6F7B" w:rsidRDefault="005F5213">
            <w:pPr>
              <w:ind w:firstLineChars="200" w:firstLine="420"/>
              <w:rPr>
                <w:rFonts w:ascii="宋体"/>
                <w:color w:val="000000"/>
                <w:szCs w:val="21"/>
              </w:rPr>
            </w:pPr>
            <w:r>
              <w:rPr>
                <w:rFonts w:ascii="宋体" w:hAnsi="宋体" w:hint="eastAsia"/>
                <w:color w:val="000000"/>
                <w:szCs w:val="21"/>
              </w:rPr>
              <w:t>请提供相关证明</w:t>
            </w:r>
          </w:p>
          <w:p w:rsidR="000B6F7B" w:rsidRDefault="005F5213">
            <w:pPr>
              <w:rPr>
                <w:rFonts w:ascii="宋体"/>
                <w:color w:val="000000"/>
                <w:szCs w:val="21"/>
              </w:rPr>
            </w:pPr>
            <w:r>
              <w:rPr>
                <w:rFonts w:ascii="宋体" w:hAnsi="宋体" w:hint="eastAsia"/>
                <w:color w:val="000000"/>
                <w:szCs w:val="21"/>
              </w:rPr>
              <w:t>□不</w:t>
            </w:r>
          </w:p>
          <w:p w:rsidR="000B6F7B" w:rsidRDefault="005F5213">
            <w:pPr>
              <w:rPr>
                <w:rFonts w:ascii="宋体"/>
                <w:color w:val="000000"/>
                <w:szCs w:val="21"/>
              </w:rPr>
            </w:pPr>
            <w:r>
              <w:rPr>
                <w:rFonts w:ascii="宋体" w:hAnsi="宋体"/>
                <w:color w:val="000000"/>
                <w:szCs w:val="21"/>
              </w:rPr>
              <w:t>(</w:t>
            </w:r>
            <w:r>
              <w:rPr>
                <w:rFonts w:ascii="宋体" w:hAnsi="宋体" w:hint="eastAsia"/>
                <w:color w:val="000000"/>
                <w:szCs w:val="21"/>
              </w:rPr>
              <w:t>仅限公民申请</w:t>
            </w:r>
            <w:r>
              <w:rPr>
                <w:rFonts w:ascii="宋体" w:hAnsi="宋体"/>
                <w:color w:val="000000"/>
                <w:szCs w:val="21"/>
              </w:rPr>
              <w:t>)</w:t>
            </w:r>
          </w:p>
        </w:tc>
        <w:tc>
          <w:tcPr>
            <w:tcW w:w="2445" w:type="dxa"/>
            <w:gridSpan w:val="2"/>
          </w:tcPr>
          <w:p w:rsidR="000B6F7B" w:rsidRDefault="005F5213">
            <w:pPr>
              <w:rPr>
                <w:rFonts w:ascii="宋体"/>
                <w:color w:val="000000"/>
                <w:szCs w:val="21"/>
              </w:rPr>
            </w:pPr>
            <w:r>
              <w:rPr>
                <w:rFonts w:ascii="宋体" w:hAnsi="宋体" w:hint="eastAsia"/>
                <w:color w:val="000000"/>
                <w:szCs w:val="21"/>
              </w:rPr>
              <w:t>□纸面</w:t>
            </w:r>
          </w:p>
          <w:p w:rsidR="000B6F7B" w:rsidRDefault="005F5213">
            <w:pPr>
              <w:rPr>
                <w:rFonts w:ascii="宋体"/>
                <w:color w:val="000000"/>
                <w:szCs w:val="21"/>
              </w:rPr>
            </w:pPr>
            <w:r>
              <w:rPr>
                <w:rFonts w:ascii="宋体" w:hAnsi="宋体" w:hint="eastAsia"/>
                <w:color w:val="000000"/>
                <w:szCs w:val="21"/>
              </w:rPr>
              <w:t>□电子邮件</w:t>
            </w:r>
          </w:p>
          <w:p w:rsidR="000B6F7B" w:rsidRDefault="005F5213">
            <w:pPr>
              <w:rPr>
                <w:rFonts w:ascii="宋体"/>
                <w:color w:val="000000"/>
                <w:szCs w:val="21"/>
              </w:rPr>
            </w:pPr>
            <w:r>
              <w:rPr>
                <w:rFonts w:ascii="宋体" w:hAnsi="宋体" w:hint="eastAsia"/>
                <w:color w:val="000000"/>
                <w:szCs w:val="21"/>
              </w:rPr>
              <w:t>□光盘</w:t>
            </w:r>
          </w:p>
          <w:p w:rsidR="000B6F7B" w:rsidRDefault="005F5213">
            <w:pPr>
              <w:rPr>
                <w:rFonts w:ascii="宋体"/>
                <w:color w:val="000000"/>
                <w:szCs w:val="21"/>
              </w:rPr>
            </w:pPr>
            <w:r>
              <w:rPr>
                <w:rFonts w:ascii="宋体" w:hAnsi="宋体" w:hint="eastAsia"/>
                <w:color w:val="000000"/>
                <w:szCs w:val="21"/>
              </w:rPr>
              <w:t>□磁盘</w:t>
            </w:r>
          </w:p>
          <w:p w:rsidR="000B6F7B" w:rsidRDefault="005F5213">
            <w:pPr>
              <w:rPr>
                <w:rFonts w:ascii="宋体"/>
                <w:color w:val="000000"/>
                <w:szCs w:val="21"/>
              </w:rPr>
            </w:pPr>
            <w:r>
              <w:rPr>
                <w:rFonts w:ascii="宋体" w:hAnsi="宋体" w:hint="eastAsia"/>
                <w:color w:val="000000"/>
                <w:szCs w:val="21"/>
              </w:rPr>
              <w:t>（可多选）</w:t>
            </w:r>
          </w:p>
          <w:p w:rsidR="000B6F7B" w:rsidRDefault="000B6F7B">
            <w:pPr>
              <w:rPr>
                <w:rFonts w:ascii="宋体"/>
                <w:color w:val="000000"/>
                <w:szCs w:val="21"/>
              </w:rPr>
            </w:pPr>
          </w:p>
        </w:tc>
        <w:tc>
          <w:tcPr>
            <w:tcW w:w="2914" w:type="dxa"/>
          </w:tcPr>
          <w:p w:rsidR="000B6F7B" w:rsidRDefault="005F5213">
            <w:pPr>
              <w:rPr>
                <w:rFonts w:ascii="宋体"/>
                <w:color w:val="000000"/>
                <w:kern w:val="0"/>
                <w:szCs w:val="21"/>
              </w:rPr>
            </w:pPr>
            <w:r>
              <w:rPr>
                <w:rFonts w:ascii="宋体" w:hAnsi="宋体" w:hint="eastAsia"/>
                <w:color w:val="000000"/>
                <w:szCs w:val="21"/>
              </w:rPr>
              <w:t>□</w:t>
            </w:r>
            <w:r>
              <w:rPr>
                <w:rFonts w:ascii="宋体" w:hAnsi="宋体" w:hint="eastAsia"/>
                <w:color w:val="000000"/>
                <w:kern w:val="0"/>
                <w:szCs w:val="21"/>
              </w:rPr>
              <w:t>邮寄</w:t>
            </w:r>
          </w:p>
          <w:p w:rsidR="000B6F7B" w:rsidRDefault="005F5213">
            <w:pPr>
              <w:rPr>
                <w:rFonts w:ascii="宋体"/>
                <w:color w:val="000000"/>
                <w:szCs w:val="21"/>
              </w:rPr>
            </w:pPr>
            <w:r>
              <w:rPr>
                <w:rFonts w:ascii="宋体" w:hAnsi="宋体" w:hint="eastAsia"/>
                <w:color w:val="000000"/>
                <w:szCs w:val="21"/>
              </w:rPr>
              <w:t>□快递</w:t>
            </w:r>
          </w:p>
          <w:p w:rsidR="000B6F7B" w:rsidRDefault="005F5213">
            <w:pPr>
              <w:rPr>
                <w:rFonts w:ascii="宋体"/>
                <w:color w:val="000000"/>
                <w:szCs w:val="21"/>
              </w:rPr>
            </w:pPr>
            <w:r>
              <w:rPr>
                <w:rFonts w:ascii="宋体" w:hAnsi="宋体" w:hint="eastAsia"/>
                <w:color w:val="000000"/>
                <w:szCs w:val="21"/>
              </w:rPr>
              <w:t>□电子邮件</w:t>
            </w:r>
          </w:p>
          <w:p w:rsidR="000B6F7B" w:rsidRDefault="005F5213">
            <w:pPr>
              <w:rPr>
                <w:rFonts w:ascii="宋体"/>
                <w:color w:val="000000"/>
                <w:kern w:val="0"/>
                <w:szCs w:val="21"/>
              </w:rPr>
            </w:pPr>
            <w:r>
              <w:rPr>
                <w:rFonts w:ascii="宋体" w:hAnsi="宋体" w:hint="eastAsia"/>
                <w:color w:val="000000"/>
                <w:szCs w:val="21"/>
              </w:rPr>
              <w:t>□</w:t>
            </w:r>
            <w:r>
              <w:rPr>
                <w:rFonts w:ascii="宋体" w:hAnsi="宋体" w:hint="eastAsia"/>
                <w:color w:val="000000"/>
                <w:kern w:val="0"/>
                <w:szCs w:val="21"/>
              </w:rPr>
              <w:t>传真</w:t>
            </w:r>
          </w:p>
          <w:p w:rsidR="000B6F7B" w:rsidRDefault="005F5213">
            <w:pPr>
              <w:rPr>
                <w:rFonts w:ascii="宋体"/>
                <w:color w:val="000000"/>
                <w:kern w:val="0"/>
                <w:szCs w:val="21"/>
              </w:rPr>
            </w:pPr>
            <w:r>
              <w:rPr>
                <w:rFonts w:ascii="宋体" w:hAnsi="宋体" w:hint="eastAsia"/>
                <w:color w:val="000000"/>
                <w:szCs w:val="21"/>
              </w:rPr>
              <w:t>□</w:t>
            </w:r>
            <w:r>
              <w:rPr>
                <w:rFonts w:ascii="宋体" w:hAnsi="宋体" w:hint="eastAsia"/>
                <w:color w:val="000000"/>
                <w:kern w:val="0"/>
                <w:szCs w:val="21"/>
              </w:rPr>
              <w:t>自行领取</w:t>
            </w:r>
            <w:r>
              <w:rPr>
                <w:rFonts w:ascii="宋体" w:hAnsi="宋体"/>
                <w:color w:val="000000"/>
                <w:kern w:val="0"/>
                <w:szCs w:val="21"/>
              </w:rPr>
              <w:t>/</w:t>
            </w:r>
            <w:r>
              <w:rPr>
                <w:rFonts w:ascii="宋体" w:hAnsi="宋体" w:hint="eastAsia"/>
                <w:color w:val="000000"/>
                <w:kern w:val="0"/>
                <w:szCs w:val="21"/>
              </w:rPr>
              <w:t>当场阅读、抄录</w:t>
            </w:r>
          </w:p>
          <w:p w:rsidR="000B6F7B" w:rsidRDefault="005F5213">
            <w:pPr>
              <w:rPr>
                <w:rFonts w:ascii="宋体"/>
                <w:color w:val="000000"/>
                <w:szCs w:val="21"/>
              </w:rPr>
            </w:pPr>
            <w:r>
              <w:rPr>
                <w:rFonts w:ascii="宋体" w:hAnsi="宋体" w:hint="eastAsia"/>
                <w:color w:val="000000"/>
                <w:spacing w:val="-20"/>
                <w:kern w:val="0"/>
                <w:szCs w:val="21"/>
              </w:rPr>
              <w:t>（可多选）</w:t>
            </w:r>
          </w:p>
        </w:tc>
      </w:tr>
      <w:tr w:rsidR="000B6F7B">
        <w:trPr>
          <w:cantSplit/>
          <w:trHeight w:val="467"/>
        </w:trPr>
        <w:tc>
          <w:tcPr>
            <w:tcW w:w="632" w:type="dxa"/>
            <w:vMerge/>
            <w:vAlign w:val="center"/>
          </w:tcPr>
          <w:p w:rsidR="000B6F7B" w:rsidRDefault="000B6F7B">
            <w:pPr>
              <w:jc w:val="center"/>
              <w:rPr>
                <w:rFonts w:ascii="仿宋_GB2312" w:eastAsia="仿宋_GB2312" w:hAnsi="宋体"/>
                <w:szCs w:val="21"/>
              </w:rPr>
            </w:pPr>
          </w:p>
        </w:tc>
        <w:tc>
          <w:tcPr>
            <w:tcW w:w="7556" w:type="dxa"/>
            <w:gridSpan w:val="5"/>
            <w:vAlign w:val="center"/>
          </w:tcPr>
          <w:p w:rsidR="000B6F7B" w:rsidRDefault="005F5213">
            <w:pPr>
              <w:rPr>
                <w:rFonts w:ascii="宋体"/>
                <w:color w:val="000000"/>
                <w:szCs w:val="21"/>
              </w:rPr>
            </w:pPr>
            <w:r>
              <w:rPr>
                <w:rFonts w:ascii="宋体" w:hAnsi="宋体" w:hint="eastAsia"/>
                <w:color w:val="000000"/>
                <w:szCs w:val="21"/>
              </w:rPr>
              <w:t>□若本机关无法按照指定方式提供所需信息，也可接受其他方式</w:t>
            </w:r>
          </w:p>
        </w:tc>
      </w:tr>
    </w:tbl>
    <w:p w:rsidR="000B6F7B" w:rsidRDefault="000B6F7B">
      <w:pPr>
        <w:spacing w:line="560" w:lineRule="exact"/>
        <w:rPr>
          <w:rFonts w:ascii="黑体" w:eastAsia="黑体" w:hAnsi="黑体"/>
          <w:sz w:val="32"/>
          <w:szCs w:val="32"/>
        </w:rPr>
        <w:sectPr w:rsidR="000B6F7B">
          <w:pgSz w:w="11906" w:h="16838"/>
          <w:pgMar w:top="1440" w:right="1800" w:bottom="1440" w:left="1800" w:header="851" w:footer="992" w:gutter="0"/>
          <w:cols w:space="425"/>
          <w:docGrid w:type="lines" w:linePitch="312"/>
        </w:sectPr>
      </w:pPr>
    </w:p>
    <w:p w:rsidR="000B6F7B" w:rsidRDefault="005F5213">
      <w:pPr>
        <w:spacing w:line="560" w:lineRule="exac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w:t>
      </w:r>
    </w:p>
    <w:p w:rsidR="000B6F7B" w:rsidRDefault="005F5213">
      <w:pPr>
        <w:spacing w:line="560" w:lineRule="exact"/>
        <w:jc w:val="center"/>
        <w:rPr>
          <w:rFonts w:ascii="黑体" w:eastAsia="黑体" w:hAnsi="黑体"/>
          <w:sz w:val="32"/>
          <w:szCs w:val="32"/>
        </w:rPr>
      </w:pPr>
      <w:r>
        <w:rPr>
          <w:rFonts w:ascii="宋体" w:hAnsi="宋体" w:hint="eastAsia"/>
          <w:b/>
          <w:sz w:val="32"/>
          <w:szCs w:val="32"/>
        </w:rPr>
        <w:t>政府信息公开申请办理流程图</w:t>
      </w:r>
    </w:p>
    <w:p w:rsidR="000B6F7B" w:rsidRDefault="000B6F7B">
      <w:pPr>
        <w:spacing w:line="560" w:lineRule="exact"/>
        <w:ind w:firstLineChars="200" w:firstLine="420"/>
        <w:rPr>
          <w:rFonts w:ascii="仿宋_GB2312" w:eastAsia="仿宋_GB2312"/>
          <w:sz w:val="32"/>
          <w:szCs w:val="32"/>
        </w:rPr>
      </w:pPr>
      <w:r w:rsidRPr="000B6F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5" o:spid="_x0000_s1026" type="#_x0000_t75" style="position:absolute;left:0;text-align:left;margin-left:-26.8pt;margin-top:82.2pt;width:548.85pt;height:489.75pt;z-index:251659264;mso-position-horizontal-relative:margin;mso-position-vertical-relative:margin;mso-width-relative:page;mso-height-relative:page">
            <v:imagedata r:id="rId7" o:title=""/>
            <w10:wrap anchorx="margin" anchory="margin"/>
          </v:shape>
        </w:pict>
      </w: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rPr>
          <w:rFonts w:ascii="仿宋_GB2312" w:eastAsia="仿宋_GB2312"/>
          <w:sz w:val="32"/>
          <w:szCs w:val="32"/>
        </w:rPr>
      </w:pPr>
    </w:p>
    <w:p w:rsidR="000B6F7B" w:rsidRDefault="000B6F7B">
      <w:pPr>
        <w:spacing w:line="560" w:lineRule="exact"/>
        <w:rPr>
          <w:rFonts w:ascii="仿宋_GB2312" w:eastAsia="仿宋_GB2312"/>
          <w:sz w:val="32"/>
          <w:szCs w:val="32"/>
        </w:rPr>
      </w:pPr>
    </w:p>
    <w:p w:rsidR="000B6F7B" w:rsidRDefault="000B6F7B">
      <w:pPr>
        <w:spacing w:line="560" w:lineRule="exact"/>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p w:rsidR="000B6F7B" w:rsidRDefault="000B6F7B">
      <w:pPr>
        <w:spacing w:line="560" w:lineRule="exact"/>
        <w:ind w:firstLineChars="200" w:firstLine="640"/>
        <w:rPr>
          <w:rFonts w:ascii="仿宋_GB2312" w:eastAsia="仿宋_GB2312"/>
          <w:sz w:val="32"/>
          <w:szCs w:val="32"/>
        </w:rPr>
      </w:pPr>
    </w:p>
    <w:sectPr w:rsidR="000B6F7B" w:rsidSect="000B6F7B">
      <w:pgSz w:w="11906" w:h="16838"/>
      <w:pgMar w:top="1440" w:right="1134" w:bottom="1440" w:left="113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A68" w:rsidRDefault="00B87A68" w:rsidP="00B87A68">
      <w:r>
        <w:separator/>
      </w:r>
    </w:p>
  </w:endnote>
  <w:endnote w:type="continuationSeparator" w:id="0">
    <w:p w:rsidR="00B87A68" w:rsidRDefault="00B87A68" w:rsidP="00B87A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A68" w:rsidRDefault="00B87A68" w:rsidP="00B87A68">
      <w:r>
        <w:separator/>
      </w:r>
    </w:p>
  </w:footnote>
  <w:footnote w:type="continuationSeparator" w:id="0">
    <w:p w:rsidR="00B87A68" w:rsidRDefault="00B87A68" w:rsidP="00B87A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08E"/>
    <w:rsid w:val="000130C8"/>
    <w:rsid w:val="00025487"/>
    <w:rsid w:val="000379D7"/>
    <w:rsid w:val="00081A2A"/>
    <w:rsid w:val="00087355"/>
    <w:rsid w:val="000973EB"/>
    <w:rsid w:val="000B6F7B"/>
    <w:rsid w:val="000F0C9B"/>
    <w:rsid w:val="001163F1"/>
    <w:rsid w:val="001201A3"/>
    <w:rsid w:val="00162D23"/>
    <w:rsid w:val="0018663D"/>
    <w:rsid w:val="001A753C"/>
    <w:rsid w:val="001F5550"/>
    <w:rsid w:val="00200107"/>
    <w:rsid w:val="00205299"/>
    <w:rsid w:val="00211223"/>
    <w:rsid w:val="002244B9"/>
    <w:rsid w:val="00226C1A"/>
    <w:rsid w:val="00231728"/>
    <w:rsid w:val="00250907"/>
    <w:rsid w:val="0025272C"/>
    <w:rsid w:val="002A56D5"/>
    <w:rsid w:val="002B1BF1"/>
    <w:rsid w:val="002B1C11"/>
    <w:rsid w:val="002C0CCF"/>
    <w:rsid w:val="002E49E5"/>
    <w:rsid w:val="0036063E"/>
    <w:rsid w:val="003832B9"/>
    <w:rsid w:val="0038689F"/>
    <w:rsid w:val="003A372B"/>
    <w:rsid w:val="003A4ABF"/>
    <w:rsid w:val="003B09FE"/>
    <w:rsid w:val="003B4F48"/>
    <w:rsid w:val="0041578C"/>
    <w:rsid w:val="00424549"/>
    <w:rsid w:val="00490EEA"/>
    <w:rsid w:val="004B28AD"/>
    <w:rsid w:val="004D6077"/>
    <w:rsid w:val="0051471E"/>
    <w:rsid w:val="00523859"/>
    <w:rsid w:val="00533503"/>
    <w:rsid w:val="00557C61"/>
    <w:rsid w:val="00566594"/>
    <w:rsid w:val="0058544C"/>
    <w:rsid w:val="00590722"/>
    <w:rsid w:val="0059439E"/>
    <w:rsid w:val="005B13C0"/>
    <w:rsid w:val="005E00D0"/>
    <w:rsid w:val="005F5213"/>
    <w:rsid w:val="00627CA2"/>
    <w:rsid w:val="0065324D"/>
    <w:rsid w:val="00655265"/>
    <w:rsid w:val="0065643A"/>
    <w:rsid w:val="0069157C"/>
    <w:rsid w:val="006A2B46"/>
    <w:rsid w:val="006B54B2"/>
    <w:rsid w:val="006B613D"/>
    <w:rsid w:val="006C71E8"/>
    <w:rsid w:val="006E408E"/>
    <w:rsid w:val="007166A1"/>
    <w:rsid w:val="00754E50"/>
    <w:rsid w:val="00761089"/>
    <w:rsid w:val="00794F7A"/>
    <w:rsid w:val="007F06BA"/>
    <w:rsid w:val="007F0B5A"/>
    <w:rsid w:val="008367DB"/>
    <w:rsid w:val="008570A8"/>
    <w:rsid w:val="00860362"/>
    <w:rsid w:val="008604C8"/>
    <w:rsid w:val="00882C0E"/>
    <w:rsid w:val="00891960"/>
    <w:rsid w:val="008A3FE9"/>
    <w:rsid w:val="008C6C35"/>
    <w:rsid w:val="008D2194"/>
    <w:rsid w:val="008D50CB"/>
    <w:rsid w:val="008F0EF8"/>
    <w:rsid w:val="009312DB"/>
    <w:rsid w:val="00966D97"/>
    <w:rsid w:val="009703DA"/>
    <w:rsid w:val="00970CCA"/>
    <w:rsid w:val="0097524A"/>
    <w:rsid w:val="00985413"/>
    <w:rsid w:val="00995BBF"/>
    <w:rsid w:val="009B163F"/>
    <w:rsid w:val="009B3188"/>
    <w:rsid w:val="00A21413"/>
    <w:rsid w:val="00A21733"/>
    <w:rsid w:val="00A6239C"/>
    <w:rsid w:val="00A64F36"/>
    <w:rsid w:val="00A749EF"/>
    <w:rsid w:val="00A83F85"/>
    <w:rsid w:val="00A942B6"/>
    <w:rsid w:val="00AB1AC2"/>
    <w:rsid w:val="00AE5534"/>
    <w:rsid w:val="00B469AB"/>
    <w:rsid w:val="00B71FB7"/>
    <w:rsid w:val="00B87A68"/>
    <w:rsid w:val="00B918F9"/>
    <w:rsid w:val="00BA5699"/>
    <w:rsid w:val="00BC2278"/>
    <w:rsid w:val="00BC54CA"/>
    <w:rsid w:val="00BD07F9"/>
    <w:rsid w:val="00BD38A1"/>
    <w:rsid w:val="00C27996"/>
    <w:rsid w:val="00C379FC"/>
    <w:rsid w:val="00C508A6"/>
    <w:rsid w:val="00C8429E"/>
    <w:rsid w:val="00C95BDA"/>
    <w:rsid w:val="00CB13D2"/>
    <w:rsid w:val="00CC4CCB"/>
    <w:rsid w:val="00D212BC"/>
    <w:rsid w:val="00D3003E"/>
    <w:rsid w:val="00D640B4"/>
    <w:rsid w:val="00D7196A"/>
    <w:rsid w:val="00D83666"/>
    <w:rsid w:val="00D91EEA"/>
    <w:rsid w:val="00DE7D55"/>
    <w:rsid w:val="00E155E6"/>
    <w:rsid w:val="00E22FB7"/>
    <w:rsid w:val="00E4273D"/>
    <w:rsid w:val="00E64DBF"/>
    <w:rsid w:val="00E81D49"/>
    <w:rsid w:val="00E929CC"/>
    <w:rsid w:val="00EB7539"/>
    <w:rsid w:val="00EC53CD"/>
    <w:rsid w:val="00ED3AB1"/>
    <w:rsid w:val="00EE291B"/>
    <w:rsid w:val="00EF5FE3"/>
    <w:rsid w:val="00F73825"/>
    <w:rsid w:val="00FB5E85"/>
    <w:rsid w:val="00FB63AB"/>
    <w:rsid w:val="00FC5DA8"/>
    <w:rsid w:val="00FE51FD"/>
    <w:rsid w:val="00FE5B9F"/>
    <w:rsid w:val="00FE6DE6"/>
    <w:rsid w:val="02FC7516"/>
    <w:rsid w:val="06C066D5"/>
    <w:rsid w:val="0C776D21"/>
    <w:rsid w:val="0FCC0B3E"/>
    <w:rsid w:val="15416C1F"/>
    <w:rsid w:val="4A456B1A"/>
    <w:rsid w:val="4FAE7C79"/>
    <w:rsid w:val="7AE7461B"/>
    <w:rsid w:val="7DB2366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F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0B6F7B"/>
    <w:rPr>
      <w:sz w:val="18"/>
      <w:szCs w:val="18"/>
    </w:rPr>
  </w:style>
  <w:style w:type="paragraph" w:styleId="a4">
    <w:name w:val="footer"/>
    <w:basedOn w:val="a"/>
    <w:link w:val="Char0"/>
    <w:uiPriority w:val="99"/>
    <w:qFormat/>
    <w:rsid w:val="000B6F7B"/>
    <w:pPr>
      <w:tabs>
        <w:tab w:val="center" w:pos="4153"/>
        <w:tab w:val="right" w:pos="8306"/>
      </w:tabs>
      <w:snapToGrid w:val="0"/>
      <w:jc w:val="left"/>
    </w:pPr>
    <w:rPr>
      <w:sz w:val="18"/>
      <w:szCs w:val="18"/>
    </w:rPr>
  </w:style>
  <w:style w:type="paragraph" w:styleId="a5">
    <w:name w:val="header"/>
    <w:basedOn w:val="a"/>
    <w:link w:val="Char1"/>
    <w:uiPriority w:val="99"/>
    <w:qFormat/>
    <w:rsid w:val="000B6F7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qFormat/>
    <w:rsid w:val="000B6F7B"/>
    <w:pPr>
      <w:widowControl/>
      <w:spacing w:before="100" w:beforeAutospacing="1" w:after="100" w:afterAutospacing="1"/>
      <w:jc w:val="left"/>
    </w:pPr>
    <w:rPr>
      <w:rFonts w:ascii="宋体" w:hAnsi="宋体" w:cs="宋体"/>
      <w:kern w:val="0"/>
      <w:sz w:val="24"/>
      <w:szCs w:val="24"/>
    </w:rPr>
  </w:style>
  <w:style w:type="character" w:styleId="a7">
    <w:name w:val="Hyperlink"/>
    <w:uiPriority w:val="99"/>
    <w:qFormat/>
    <w:rsid w:val="000B6F7B"/>
    <w:rPr>
      <w:rFonts w:cs="Times New Roman"/>
      <w:color w:val="0000FF"/>
      <w:u w:val="single"/>
    </w:rPr>
  </w:style>
  <w:style w:type="character" w:customStyle="1" w:styleId="Char">
    <w:name w:val="批注框文本 Char"/>
    <w:link w:val="a3"/>
    <w:uiPriority w:val="99"/>
    <w:semiHidden/>
    <w:qFormat/>
    <w:locked/>
    <w:rsid w:val="000B6F7B"/>
    <w:rPr>
      <w:rFonts w:cs="Times New Roman"/>
      <w:sz w:val="18"/>
      <w:szCs w:val="18"/>
    </w:rPr>
  </w:style>
  <w:style w:type="character" w:customStyle="1" w:styleId="Char0">
    <w:name w:val="页脚 Char"/>
    <w:link w:val="a4"/>
    <w:uiPriority w:val="99"/>
    <w:qFormat/>
    <w:locked/>
    <w:rsid w:val="000B6F7B"/>
    <w:rPr>
      <w:rFonts w:cs="Times New Roman"/>
      <w:sz w:val="18"/>
      <w:szCs w:val="18"/>
    </w:rPr>
  </w:style>
  <w:style w:type="character" w:customStyle="1" w:styleId="Char1">
    <w:name w:val="页眉 Char"/>
    <w:link w:val="a5"/>
    <w:uiPriority w:val="99"/>
    <w:qFormat/>
    <w:locked/>
    <w:rsid w:val="000B6F7B"/>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3357</Words>
  <Characters>657</Characters>
  <Application>Microsoft Office Word</Application>
  <DocSecurity>0</DocSecurity>
  <Lines>5</Lines>
  <Paragraphs>8</Paragraphs>
  <ScaleCrop>false</ScaleCrop>
  <Company>gq</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高青县残疾人联合会机关政府信息公开指南</dc:title>
  <dc:creator>lb</dc:creator>
  <cp:lastModifiedBy>Administrator</cp:lastModifiedBy>
  <cp:revision>20</cp:revision>
  <cp:lastPrinted>2022-08-09T02:02:00Z</cp:lastPrinted>
  <dcterms:created xsi:type="dcterms:W3CDTF">2021-03-01T02:54:00Z</dcterms:created>
  <dcterms:modified xsi:type="dcterms:W3CDTF">2022-08-09T02:03:00Z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A0490F03402746B7A06763725BC6BC98</vt:lpwstr>
  </property>
</Properties>
</file>