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223" w:rsidRPr="001F0223" w:rsidRDefault="001F0223" w:rsidP="001F0223">
      <w:pPr>
        <w:adjustRightInd/>
        <w:snapToGrid/>
        <w:spacing w:after="0" w:line="580" w:lineRule="exact"/>
        <w:ind w:firstLineChars="200" w:firstLine="880"/>
        <w:jc w:val="center"/>
        <w:rPr>
          <w:rFonts w:asciiTheme="minorEastAsia" w:eastAsiaTheme="minorEastAsia" w:hAnsiTheme="minorEastAsia" w:cs="宋体"/>
          <w:bCs/>
          <w:color w:val="333333"/>
          <w:kern w:val="36"/>
          <w:sz w:val="44"/>
          <w:szCs w:val="44"/>
        </w:rPr>
      </w:pPr>
      <w:r w:rsidRPr="001F0223">
        <w:rPr>
          <w:rFonts w:asciiTheme="minorEastAsia" w:eastAsiaTheme="minorEastAsia" w:hAnsiTheme="minorEastAsia" w:cs="宋体" w:hint="eastAsia"/>
          <w:bCs/>
          <w:color w:val="333333"/>
          <w:kern w:val="36"/>
          <w:sz w:val="44"/>
          <w:szCs w:val="44"/>
        </w:rPr>
        <w:t>2016年度高青县残疾人联合会政府信息公开工作年度报告</w:t>
      </w:r>
    </w:p>
    <w:p w:rsidR="001F0223" w:rsidRPr="001F0223" w:rsidRDefault="001F0223" w:rsidP="001F0223">
      <w:pPr>
        <w:pStyle w:val="a5"/>
        <w:spacing w:before="0" w:beforeAutospacing="0" w:after="0" w:afterAutospacing="0" w:line="58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1F0223">
        <w:rPr>
          <w:rFonts w:ascii="仿宋" w:eastAsia="仿宋" w:hAnsi="仿宋"/>
          <w:sz w:val="32"/>
          <w:szCs w:val="32"/>
        </w:rPr>
        <w:t>根据《中华人民共和国政府信息公开条例》（以下简称《条例》）和《淄博市人民政府办公厅关于做好2016年政府信息公开工作年度报告编制工作的通知》要求，特向社会公布2016年度我会信息公开工作年度报告。本报告中所列数据的统计期限是2016年1月1日至2016年12月31日。本报告的电子版可在“高青县人民政府网”（www.gaoqing.gov.cn）下载。如对本报告有任何疑问，请与高青县残疾人联合会联系（地址：高青县高苑路政务服务中心东办公区；邮编：256300；电话：0533-6961285；传真：0533-6961285；电子邮箱：gqxcl6961285@163.com）。</w:t>
      </w:r>
    </w:p>
    <w:p w:rsidR="001F0223" w:rsidRPr="001F0223" w:rsidRDefault="001F0223" w:rsidP="001F0223">
      <w:pPr>
        <w:pStyle w:val="a5"/>
        <w:spacing w:before="0" w:beforeAutospacing="0" w:after="0" w:afterAutospacing="0" w:line="580" w:lineRule="exact"/>
        <w:jc w:val="both"/>
        <w:rPr>
          <w:rFonts w:ascii="黑体" w:eastAsia="黑体" w:hAnsi="黑体"/>
          <w:sz w:val="32"/>
          <w:szCs w:val="32"/>
        </w:rPr>
      </w:pPr>
      <w:r w:rsidRPr="001F0223">
        <w:rPr>
          <w:rFonts w:ascii="仿宋" w:eastAsia="仿宋" w:hAnsi="仿宋"/>
          <w:color w:val="000000"/>
          <w:sz w:val="32"/>
          <w:szCs w:val="32"/>
        </w:rPr>
        <w:t xml:space="preserve">　</w:t>
      </w:r>
      <w:r w:rsidRPr="001F0223">
        <w:rPr>
          <w:rFonts w:ascii="仿宋" w:eastAsia="仿宋" w:hAnsi="仿宋"/>
          <w:sz w:val="32"/>
          <w:szCs w:val="32"/>
        </w:rPr>
        <w:t xml:space="preserve">　</w:t>
      </w:r>
      <w:r w:rsidRPr="001F0223">
        <w:rPr>
          <w:rFonts w:ascii="黑体" w:eastAsia="黑体" w:hAnsi="黑体"/>
          <w:sz w:val="32"/>
          <w:szCs w:val="32"/>
        </w:rPr>
        <w:t>一、政府信息公开工作概述</w:t>
      </w:r>
    </w:p>
    <w:p w:rsidR="001F0223" w:rsidRPr="001F0223" w:rsidRDefault="001F0223" w:rsidP="001F0223">
      <w:pPr>
        <w:pStyle w:val="a5"/>
        <w:spacing w:before="0" w:beforeAutospacing="0" w:after="0" w:afterAutospacing="0" w:line="580" w:lineRule="exact"/>
        <w:jc w:val="both"/>
        <w:rPr>
          <w:rFonts w:ascii="仿宋" w:eastAsia="仿宋" w:hAnsi="仿宋"/>
          <w:sz w:val="32"/>
          <w:szCs w:val="32"/>
        </w:rPr>
      </w:pPr>
      <w:r w:rsidRPr="001F0223">
        <w:rPr>
          <w:rFonts w:ascii="仿宋" w:eastAsia="仿宋" w:hAnsi="仿宋"/>
          <w:sz w:val="32"/>
          <w:szCs w:val="32"/>
        </w:rPr>
        <w:t xml:space="preserve">　　2016年，高青县残联认真贯彻落实党的十八大及十八届三中、四中、五中全会和习近平总书记系列重要讲话精神，按照《条例》、《2015年政府信息公开工作要点》（国办发〔2015〕22号）、《关于印发当前政府信息公开工作要点的通知》（鲁政办发〔2015〕25号）、《关于做好当前政府信息公开工作的通知》（淄政办发〔2015〕10号）要求，围绕中心、服务大局、突出重点，扎实做好政府信息公开日常工作，夯实信息公开工作基础，拓展公开渠道，创新公开方式，加大工作力度，按照“以公开为原则，不公开为例外”的要求，将除涉及国家秘密、商业机</w:t>
      </w:r>
      <w:r w:rsidRPr="001F0223">
        <w:rPr>
          <w:rFonts w:ascii="仿宋" w:eastAsia="仿宋" w:hAnsi="仿宋"/>
          <w:sz w:val="32"/>
          <w:szCs w:val="32"/>
        </w:rPr>
        <w:lastRenderedPageBreak/>
        <w:t>密和个人隐私以外的，与经济建设、社会管理和公共服务相关的政府信息，通过相关网站、单位信息查阅场所、信息告知栏等渠道和方式，主动向社会进行了公开。</w:t>
      </w:r>
    </w:p>
    <w:p w:rsidR="001F0223" w:rsidRPr="001F0223" w:rsidRDefault="001F0223" w:rsidP="001F0223">
      <w:pPr>
        <w:pStyle w:val="a5"/>
        <w:spacing w:before="0" w:beforeAutospacing="0" w:after="0" w:afterAutospacing="0" w:line="580" w:lineRule="exact"/>
        <w:jc w:val="both"/>
        <w:rPr>
          <w:rFonts w:ascii="黑体" w:eastAsia="黑体" w:hAnsi="黑体"/>
          <w:sz w:val="32"/>
          <w:szCs w:val="32"/>
        </w:rPr>
      </w:pPr>
      <w:r w:rsidRPr="001F0223">
        <w:rPr>
          <w:rFonts w:ascii="仿宋" w:eastAsia="仿宋" w:hAnsi="仿宋"/>
          <w:sz w:val="32"/>
          <w:szCs w:val="32"/>
        </w:rPr>
        <w:t xml:space="preserve">　　</w:t>
      </w:r>
      <w:r w:rsidRPr="001F0223">
        <w:rPr>
          <w:rFonts w:ascii="黑体" w:eastAsia="黑体" w:hAnsi="黑体"/>
          <w:sz w:val="32"/>
          <w:szCs w:val="32"/>
        </w:rPr>
        <w:t>二、政府信息公开的组织领导和制度建设情况</w:t>
      </w:r>
    </w:p>
    <w:p w:rsidR="001F0223" w:rsidRPr="001F0223" w:rsidRDefault="001F0223" w:rsidP="001F0223">
      <w:pPr>
        <w:pStyle w:val="a5"/>
        <w:spacing w:before="0" w:beforeAutospacing="0" w:after="0" w:afterAutospacing="0" w:line="580" w:lineRule="exact"/>
        <w:jc w:val="both"/>
        <w:rPr>
          <w:rFonts w:ascii="仿宋" w:eastAsia="仿宋" w:hAnsi="仿宋"/>
          <w:sz w:val="32"/>
          <w:szCs w:val="32"/>
        </w:rPr>
      </w:pPr>
      <w:r w:rsidRPr="001F0223">
        <w:rPr>
          <w:rFonts w:ascii="仿宋" w:eastAsia="仿宋" w:hAnsi="仿宋"/>
          <w:sz w:val="32"/>
          <w:szCs w:val="32"/>
        </w:rPr>
        <w:t xml:space="preserve">　　（一）组织领导情况</w:t>
      </w:r>
    </w:p>
    <w:p w:rsidR="001F0223" w:rsidRPr="001F0223" w:rsidRDefault="001F0223" w:rsidP="001F0223">
      <w:pPr>
        <w:pStyle w:val="a5"/>
        <w:spacing w:before="0" w:beforeAutospacing="0" w:after="0" w:afterAutospacing="0" w:line="580" w:lineRule="exact"/>
        <w:jc w:val="both"/>
        <w:rPr>
          <w:rFonts w:ascii="仿宋" w:eastAsia="仿宋" w:hAnsi="仿宋"/>
          <w:sz w:val="32"/>
          <w:szCs w:val="32"/>
        </w:rPr>
      </w:pPr>
      <w:r w:rsidRPr="001F0223">
        <w:rPr>
          <w:rFonts w:ascii="仿宋" w:eastAsia="仿宋" w:hAnsi="仿宋"/>
          <w:sz w:val="32"/>
          <w:szCs w:val="32"/>
        </w:rPr>
        <w:t xml:space="preserve">　　县残联领导分工如下：</w:t>
      </w:r>
    </w:p>
    <w:p w:rsidR="001F0223" w:rsidRPr="001F0223" w:rsidRDefault="001F0223" w:rsidP="001F0223">
      <w:pPr>
        <w:pStyle w:val="a5"/>
        <w:spacing w:before="0" w:beforeAutospacing="0" w:after="0" w:afterAutospacing="0" w:line="580" w:lineRule="exact"/>
        <w:jc w:val="both"/>
        <w:rPr>
          <w:rFonts w:ascii="仿宋" w:eastAsia="仿宋" w:hAnsi="仿宋"/>
          <w:sz w:val="32"/>
          <w:szCs w:val="32"/>
        </w:rPr>
      </w:pPr>
      <w:r w:rsidRPr="001F0223">
        <w:rPr>
          <w:rFonts w:ascii="仿宋" w:eastAsia="仿宋" w:hAnsi="仿宋"/>
          <w:sz w:val="32"/>
          <w:szCs w:val="32"/>
        </w:rPr>
        <w:t xml:space="preserve">　　张洪耀：主持县残联党组、理事会全面工作，负责党建、纪检、组织、人事、财务等工作，分管办公室。</w:t>
      </w:r>
    </w:p>
    <w:p w:rsidR="001F0223" w:rsidRPr="001F0223" w:rsidRDefault="001F0223" w:rsidP="001F0223">
      <w:pPr>
        <w:pStyle w:val="a5"/>
        <w:spacing w:before="0" w:beforeAutospacing="0" w:after="0" w:afterAutospacing="0" w:line="580" w:lineRule="exact"/>
        <w:jc w:val="both"/>
        <w:rPr>
          <w:rFonts w:ascii="仿宋" w:eastAsia="仿宋" w:hAnsi="仿宋"/>
          <w:sz w:val="32"/>
          <w:szCs w:val="32"/>
        </w:rPr>
      </w:pPr>
      <w:r w:rsidRPr="001F0223">
        <w:rPr>
          <w:rFonts w:ascii="仿宋" w:eastAsia="仿宋" w:hAnsi="仿宋"/>
          <w:sz w:val="32"/>
          <w:szCs w:val="32"/>
        </w:rPr>
        <w:t xml:space="preserve">　　李云娥：负责残疾人教育、就业、扶贫、社会保障、机关党支部、县卫生网格等工作，分管教育就业部和县残疾人劳动就业服务中心。</w:t>
      </w:r>
    </w:p>
    <w:p w:rsidR="001F0223" w:rsidRPr="001F0223" w:rsidRDefault="001F0223" w:rsidP="001F0223">
      <w:pPr>
        <w:pStyle w:val="a5"/>
        <w:spacing w:before="0" w:beforeAutospacing="0" w:after="0" w:afterAutospacing="0" w:line="580" w:lineRule="exact"/>
        <w:jc w:val="both"/>
        <w:rPr>
          <w:rFonts w:ascii="仿宋" w:eastAsia="仿宋" w:hAnsi="仿宋"/>
          <w:sz w:val="32"/>
          <w:szCs w:val="32"/>
        </w:rPr>
      </w:pPr>
      <w:r w:rsidRPr="001F0223">
        <w:rPr>
          <w:rFonts w:ascii="仿宋" w:eastAsia="仿宋" w:hAnsi="仿宋"/>
          <w:sz w:val="32"/>
          <w:szCs w:val="32"/>
        </w:rPr>
        <w:t xml:space="preserve">　　郑同章：负责残疾人联络、维权、无障碍家庭改造、残疾人证办理等工作,分管行政许可科（权益部）；协助张洪耀同志抓好党建、纪检、组织、人事、办公室等工作。</w:t>
      </w:r>
    </w:p>
    <w:p w:rsidR="001F0223" w:rsidRPr="001F0223" w:rsidRDefault="001F0223" w:rsidP="001F0223">
      <w:pPr>
        <w:pStyle w:val="a5"/>
        <w:spacing w:before="0" w:beforeAutospacing="0" w:after="0" w:afterAutospacing="0" w:line="580" w:lineRule="exact"/>
        <w:jc w:val="both"/>
        <w:rPr>
          <w:rFonts w:ascii="仿宋" w:eastAsia="仿宋" w:hAnsi="仿宋"/>
          <w:sz w:val="32"/>
          <w:szCs w:val="32"/>
        </w:rPr>
      </w:pPr>
      <w:r w:rsidRPr="001F0223">
        <w:rPr>
          <w:rFonts w:ascii="仿宋" w:eastAsia="仿宋" w:hAnsi="仿宋"/>
          <w:sz w:val="32"/>
          <w:szCs w:val="32"/>
        </w:rPr>
        <w:t xml:space="preserve">　　陈公洪：负责残疾人组织、宣传、文体、康复、康复中心建设、招商引资等工作，分管组织宣传文体部和康复部；协助张洪耀同志分管财务工作。</w:t>
      </w:r>
    </w:p>
    <w:p w:rsidR="001F0223" w:rsidRPr="001F0223" w:rsidRDefault="001F0223" w:rsidP="001F0223">
      <w:pPr>
        <w:pStyle w:val="a5"/>
        <w:spacing w:before="0" w:beforeAutospacing="0" w:after="0" w:afterAutospacing="0" w:line="580" w:lineRule="exact"/>
        <w:jc w:val="both"/>
        <w:rPr>
          <w:rFonts w:ascii="仿宋" w:eastAsia="仿宋" w:hAnsi="仿宋"/>
          <w:sz w:val="32"/>
          <w:szCs w:val="32"/>
        </w:rPr>
      </w:pPr>
      <w:r w:rsidRPr="001F0223">
        <w:rPr>
          <w:rFonts w:ascii="仿宋" w:eastAsia="仿宋" w:hAnsi="仿宋"/>
          <w:sz w:val="32"/>
          <w:szCs w:val="32"/>
        </w:rPr>
        <w:t xml:space="preserve">　　（二）制度建设情况</w:t>
      </w:r>
    </w:p>
    <w:p w:rsidR="001F0223" w:rsidRPr="001F0223" w:rsidRDefault="001F0223" w:rsidP="001F0223">
      <w:pPr>
        <w:pStyle w:val="a5"/>
        <w:spacing w:before="0" w:beforeAutospacing="0" w:after="0" w:afterAutospacing="0" w:line="580" w:lineRule="exact"/>
        <w:jc w:val="both"/>
        <w:rPr>
          <w:rFonts w:ascii="仿宋" w:eastAsia="仿宋" w:hAnsi="仿宋"/>
          <w:sz w:val="32"/>
          <w:szCs w:val="32"/>
        </w:rPr>
      </w:pPr>
      <w:r w:rsidRPr="001F0223">
        <w:rPr>
          <w:rFonts w:ascii="仿宋" w:eastAsia="仿宋" w:hAnsi="仿宋"/>
          <w:sz w:val="32"/>
          <w:szCs w:val="32"/>
        </w:rPr>
        <w:t xml:space="preserve">　　我会严格按照我县制定的信息公开工作相关规章制度开展工作。</w:t>
      </w:r>
    </w:p>
    <w:p w:rsidR="001F0223" w:rsidRPr="001F0223" w:rsidRDefault="001F0223" w:rsidP="001F0223">
      <w:pPr>
        <w:pStyle w:val="a5"/>
        <w:spacing w:before="0" w:beforeAutospacing="0" w:after="0" w:afterAutospacing="0" w:line="580" w:lineRule="exact"/>
        <w:jc w:val="both"/>
        <w:rPr>
          <w:rFonts w:ascii="黑体" w:eastAsia="黑体" w:hAnsi="黑体"/>
          <w:sz w:val="32"/>
          <w:szCs w:val="32"/>
        </w:rPr>
      </w:pPr>
      <w:r w:rsidRPr="001F0223">
        <w:rPr>
          <w:rFonts w:ascii="仿宋" w:eastAsia="仿宋" w:hAnsi="仿宋"/>
          <w:sz w:val="32"/>
          <w:szCs w:val="32"/>
        </w:rPr>
        <w:t xml:space="preserve">　　</w:t>
      </w:r>
      <w:r w:rsidRPr="001F0223">
        <w:rPr>
          <w:rFonts w:ascii="黑体" w:eastAsia="黑体" w:hAnsi="黑体"/>
          <w:sz w:val="32"/>
          <w:szCs w:val="32"/>
        </w:rPr>
        <w:t>三、信息公开申请的办理情况</w:t>
      </w:r>
    </w:p>
    <w:p w:rsidR="001F0223" w:rsidRPr="001F0223" w:rsidRDefault="001F0223" w:rsidP="001F0223">
      <w:pPr>
        <w:pStyle w:val="a5"/>
        <w:spacing w:before="0" w:beforeAutospacing="0" w:after="0" w:afterAutospacing="0" w:line="580" w:lineRule="exact"/>
        <w:jc w:val="both"/>
        <w:rPr>
          <w:rFonts w:ascii="仿宋" w:eastAsia="仿宋" w:hAnsi="仿宋"/>
          <w:sz w:val="32"/>
          <w:szCs w:val="32"/>
        </w:rPr>
      </w:pPr>
      <w:r w:rsidRPr="001F0223">
        <w:rPr>
          <w:rFonts w:ascii="仿宋" w:eastAsia="仿宋" w:hAnsi="仿宋"/>
          <w:sz w:val="32"/>
          <w:szCs w:val="32"/>
        </w:rPr>
        <w:t xml:space="preserve">　　2016年度，未有公民、法人或其他组织提出信息公开申请。</w:t>
      </w:r>
    </w:p>
    <w:p w:rsidR="001F0223" w:rsidRPr="001F0223" w:rsidRDefault="001F0223" w:rsidP="001F0223">
      <w:pPr>
        <w:pStyle w:val="a5"/>
        <w:spacing w:before="0" w:beforeAutospacing="0" w:after="0" w:afterAutospacing="0" w:line="580" w:lineRule="exact"/>
        <w:jc w:val="both"/>
        <w:rPr>
          <w:rFonts w:ascii="黑体" w:eastAsia="黑体" w:hAnsi="黑体"/>
          <w:sz w:val="32"/>
          <w:szCs w:val="32"/>
        </w:rPr>
      </w:pPr>
      <w:r w:rsidRPr="001F0223">
        <w:rPr>
          <w:rFonts w:ascii="仿宋" w:eastAsia="仿宋" w:hAnsi="仿宋"/>
          <w:sz w:val="32"/>
          <w:szCs w:val="32"/>
        </w:rPr>
        <w:t xml:space="preserve">　　</w:t>
      </w:r>
      <w:r w:rsidRPr="001F0223">
        <w:rPr>
          <w:rFonts w:ascii="黑体" w:eastAsia="黑体" w:hAnsi="黑体"/>
          <w:sz w:val="32"/>
          <w:szCs w:val="32"/>
        </w:rPr>
        <w:t>四、政府信息公开的收费及减免情况</w:t>
      </w:r>
    </w:p>
    <w:p w:rsidR="001F0223" w:rsidRPr="001F0223" w:rsidRDefault="001F0223" w:rsidP="001F0223">
      <w:pPr>
        <w:pStyle w:val="a5"/>
        <w:spacing w:before="0" w:beforeAutospacing="0" w:after="0" w:afterAutospacing="0" w:line="580" w:lineRule="exact"/>
        <w:jc w:val="both"/>
        <w:rPr>
          <w:rFonts w:ascii="仿宋" w:eastAsia="仿宋" w:hAnsi="仿宋"/>
          <w:sz w:val="32"/>
          <w:szCs w:val="32"/>
        </w:rPr>
      </w:pPr>
      <w:r w:rsidRPr="001F0223">
        <w:rPr>
          <w:rFonts w:ascii="仿宋" w:eastAsia="仿宋" w:hAnsi="仿宋"/>
          <w:sz w:val="32"/>
          <w:szCs w:val="32"/>
        </w:rPr>
        <w:lastRenderedPageBreak/>
        <w:t xml:space="preserve">　　2016年度，无信息公开收费及减免情况。</w:t>
      </w:r>
    </w:p>
    <w:p w:rsidR="001F0223" w:rsidRPr="001F0223" w:rsidRDefault="001F0223" w:rsidP="001F0223">
      <w:pPr>
        <w:pStyle w:val="a5"/>
        <w:spacing w:before="0" w:beforeAutospacing="0" w:after="0" w:afterAutospacing="0" w:line="580" w:lineRule="exact"/>
        <w:jc w:val="both"/>
        <w:rPr>
          <w:rFonts w:ascii="黑体" w:eastAsia="黑体" w:hAnsi="黑体"/>
          <w:sz w:val="32"/>
          <w:szCs w:val="32"/>
        </w:rPr>
      </w:pPr>
      <w:r w:rsidRPr="001F0223">
        <w:rPr>
          <w:rFonts w:ascii="仿宋" w:eastAsia="仿宋" w:hAnsi="仿宋"/>
          <w:sz w:val="32"/>
          <w:szCs w:val="32"/>
        </w:rPr>
        <w:t xml:space="preserve">　　</w:t>
      </w:r>
      <w:r w:rsidRPr="001F0223">
        <w:rPr>
          <w:rFonts w:ascii="黑体" w:eastAsia="黑体" w:hAnsi="黑体"/>
          <w:sz w:val="32"/>
          <w:szCs w:val="32"/>
        </w:rPr>
        <w:t>五、因政府信息公开申请行政复议、提起行政诉讼的情况</w:t>
      </w:r>
    </w:p>
    <w:p w:rsidR="001F0223" w:rsidRPr="001F0223" w:rsidRDefault="001F0223" w:rsidP="001F0223">
      <w:pPr>
        <w:pStyle w:val="a5"/>
        <w:spacing w:before="0" w:beforeAutospacing="0" w:after="0" w:afterAutospacing="0" w:line="580" w:lineRule="exact"/>
        <w:jc w:val="both"/>
        <w:rPr>
          <w:rFonts w:ascii="仿宋" w:eastAsia="仿宋" w:hAnsi="仿宋"/>
          <w:sz w:val="32"/>
          <w:szCs w:val="32"/>
        </w:rPr>
      </w:pPr>
      <w:r w:rsidRPr="001F0223">
        <w:rPr>
          <w:rFonts w:ascii="仿宋" w:eastAsia="仿宋" w:hAnsi="仿宋"/>
          <w:sz w:val="32"/>
          <w:szCs w:val="32"/>
        </w:rPr>
        <w:t xml:space="preserve">　　2016年度，我会没有发生因信息公开申请行政复议、提起行政诉讼的情况。</w:t>
      </w:r>
    </w:p>
    <w:p w:rsidR="001F0223" w:rsidRPr="001F0223" w:rsidRDefault="001F0223" w:rsidP="001F0223">
      <w:pPr>
        <w:pStyle w:val="a5"/>
        <w:spacing w:before="0" w:beforeAutospacing="0" w:after="0" w:afterAutospacing="0" w:line="580" w:lineRule="exact"/>
        <w:jc w:val="both"/>
        <w:rPr>
          <w:rFonts w:ascii="黑体" w:eastAsia="黑体" w:hAnsi="黑体"/>
          <w:sz w:val="32"/>
          <w:szCs w:val="32"/>
        </w:rPr>
      </w:pPr>
      <w:r w:rsidRPr="001F0223">
        <w:rPr>
          <w:rFonts w:ascii="仿宋" w:eastAsia="仿宋" w:hAnsi="仿宋"/>
          <w:sz w:val="32"/>
          <w:szCs w:val="32"/>
        </w:rPr>
        <w:t xml:space="preserve">　　</w:t>
      </w:r>
      <w:r w:rsidR="000011F6" w:rsidRPr="000011F6">
        <w:rPr>
          <w:rFonts w:ascii="黑体" w:eastAsia="黑体" w:hAnsi="黑体" w:hint="eastAsia"/>
          <w:sz w:val="32"/>
          <w:szCs w:val="32"/>
        </w:rPr>
        <w:t>六</w:t>
      </w:r>
      <w:r w:rsidRPr="001F0223">
        <w:rPr>
          <w:rFonts w:ascii="黑体" w:eastAsia="黑体" w:hAnsi="黑体"/>
          <w:sz w:val="32"/>
          <w:szCs w:val="32"/>
        </w:rPr>
        <w:t>、政府信息公开工作存在的主要问题及改进情况</w:t>
      </w:r>
    </w:p>
    <w:p w:rsidR="001F0223" w:rsidRPr="001F0223" w:rsidRDefault="000011F6" w:rsidP="001F0223">
      <w:pPr>
        <w:pStyle w:val="a5"/>
        <w:spacing w:before="0" w:beforeAutospacing="0" w:after="0" w:afterAutospacing="0" w:line="580" w:lineRule="exac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　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1F0223" w:rsidRPr="001F0223">
        <w:rPr>
          <w:rFonts w:ascii="仿宋" w:eastAsia="仿宋" w:hAnsi="仿宋"/>
          <w:sz w:val="32"/>
          <w:szCs w:val="32"/>
        </w:rPr>
        <w:t>（一）存在的主要问题</w:t>
      </w:r>
    </w:p>
    <w:p w:rsidR="001F0223" w:rsidRDefault="001F0223" w:rsidP="001F0223">
      <w:pPr>
        <w:pStyle w:val="a5"/>
        <w:spacing w:before="0" w:beforeAutospacing="0" w:after="0" w:afterAutospacing="0" w:line="580" w:lineRule="exact"/>
        <w:jc w:val="both"/>
        <w:rPr>
          <w:rFonts w:ascii="仿宋" w:eastAsia="仿宋" w:hAnsi="仿宋"/>
          <w:sz w:val="32"/>
          <w:szCs w:val="32"/>
        </w:rPr>
      </w:pPr>
      <w:r w:rsidRPr="001F0223">
        <w:rPr>
          <w:rFonts w:ascii="仿宋" w:eastAsia="仿宋" w:hAnsi="仿宋"/>
          <w:sz w:val="32"/>
          <w:szCs w:val="32"/>
        </w:rPr>
        <w:t xml:space="preserve">　</w:t>
      </w:r>
      <w:r w:rsidR="000011F6">
        <w:rPr>
          <w:rFonts w:ascii="仿宋" w:eastAsia="仿宋" w:hAnsi="仿宋" w:hint="eastAsia"/>
          <w:sz w:val="32"/>
          <w:szCs w:val="32"/>
        </w:rPr>
        <w:t xml:space="preserve">  </w:t>
      </w:r>
      <w:r w:rsidR="00B1646D">
        <w:rPr>
          <w:rFonts w:ascii="仿宋" w:eastAsia="仿宋" w:hAnsi="仿宋" w:hint="eastAsia"/>
          <w:sz w:val="32"/>
          <w:szCs w:val="32"/>
        </w:rPr>
        <w:t>政府</w:t>
      </w:r>
      <w:r w:rsidRPr="001F0223">
        <w:rPr>
          <w:rFonts w:ascii="仿宋" w:eastAsia="仿宋" w:hAnsi="仿宋"/>
          <w:sz w:val="32"/>
          <w:szCs w:val="32"/>
        </w:rPr>
        <w:t>信息</w:t>
      </w:r>
      <w:r w:rsidR="00B1646D">
        <w:rPr>
          <w:rFonts w:ascii="仿宋" w:eastAsia="仿宋" w:hAnsi="仿宋" w:hint="eastAsia"/>
          <w:sz w:val="32"/>
          <w:szCs w:val="32"/>
        </w:rPr>
        <w:t>公开</w:t>
      </w:r>
      <w:r w:rsidRPr="001F0223">
        <w:rPr>
          <w:rFonts w:ascii="仿宋" w:eastAsia="仿宋" w:hAnsi="仿宋"/>
          <w:sz w:val="32"/>
          <w:szCs w:val="32"/>
        </w:rPr>
        <w:t>更新还不够及时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1F0223" w:rsidRPr="001F0223" w:rsidRDefault="000011F6" w:rsidP="001F0223">
      <w:pPr>
        <w:pStyle w:val="a5"/>
        <w:spacing w:before="0" w:beforeAutospacing="0" w:after="0" w:afterAutospacing="0" w:line="580" w:lineRule="exact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　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1F0223" w:rsidRPr="001F0223">
        <w:rPr>
          <w:rFonts w:ascii="仿宋" w:eastAsia="仿宋" w:hAnsi="仿宋"/>
          <w:sz w:val="32"/>
          <w:szCs w:val="32"/>
        </w:rPr>
        <w:t>（二）改进措施</w:t>
      </w:r>
    </w:p>
    <w:p w:rsidR="00B1646D" w:rsidRPr="004E1640" w:rsidRDefault="00B1646D" w:rsidP="00B1646D">
      <w:pPr>
        <w:spacing w:line="560" w:lineRule="exact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下一步，我县将发挥好残联每一名工作人员的积极性，继续加大政府信息公开及时力度，让更多更有力的惠残政策，惠及好每一位贫困残疾人的需求，为实现“整体赶平均、共同奔小康”打下坚实基础。</w:t>
      </w:r>
    </w:p>
    <w:p w:rsidR="001F0223" w:rsidRPr="001F0223" w:rsidRDefault="001F0223" w:rsidP="001F0223">
      <w:pPr>
        <w:pStyle w:val="a5"/>
        <w:spacing w:before="0" w:beforeAutospacing="0" w:after="0" w:afterAutospacing="0" w:line="580" w:lineRule="exact"/>
        <w:jc w:val="both"/>
        <w:rPr>
          <w:rFonts w:ascii="仿宋" w:eastAsia="仿宋" w:hAnsi="仿宋"/>
          <w:sz w:val="32"/>
          <w:szCs w:val="32"/>
        </w:rPr>
      </w:pPr>
    </w:p>
    <w:p w:rsidR="001F0223" w:rsidRPr="001F0223" w:rsidRDefault="001F0223" w:rsidP="001F0223">
      <w:pPr>
        <w:pStyle w:val="a5"/>
        <w:spacing w:before="0" w:beforeAutospacing="0" w:after="0" w:afterAutospacing="0" w:line="580" w:lineRule="exact"/>
        <w:jc w:val="right"/>
        <w:rPr>
          <w:rFonts w:ascii="仿宋" w:eastAsia="仿宋" w:hAnsi="仿宋"/>
          <w:sz w:val="32"/>
          <w:szCs w:val="32"/>
        </w:rPr>
      </w:pPr>
      <w:r w:rsidRPr="001F0223">
        <w:rPr>
          <w:rFonts w:ascii="仿宋" w:eastAsia="仿宋" w:hAnsi="仿宋"/>
          <w:sz w:val="32"/>
          <w:szCs w:val="32"/>
        </w:rPr>
        <w:t>二〇一七年二月二十三日</w:t>
      </w:r>
    </w:p>
    <w:p w:rsidR="004358AB" w:rsidRPr="001F0223" w:rsidRDefault="004358AB" w:rsidP="001F0223">
      <w:pPr>
        <w:spacing w:after="0" w:line="580" w:lineRule="exact"/>
        <w:ind w:firstLine="200"/>
        <w:jc w:val="right"/>
        <w:rPr>
          <w:rFonts w:ascii="仿宋" w:eastAsia="仿宋" w:hAnsi="仿宋"/>
          <w:sz w:val="32"/>
          <w:szCs w:val="32"/>
        </w:rPr>
      </w:pPr>
    </w:p>
    <w:sectPr w:rsidR="004358AB" w:rsidRPr="001F022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3AF" w:rsidRDefault="00E473AF" w:rsidP="001F0223">
      <w:pPr>
        <w:spacing w:after="0"/>
      </w:pPr>
      <w:r>
        <w:separator/>
      </w:r>
    </w:p>
  </w:endnote>
  <w:endnote w:type="continuationSeparator" w:id="0">
    <w:p w:rsidR="00E473AF" w:rsidRDefault="00E473AF" w:rsidP="001F022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3AF" w:rsidRDefault="00E473AF" w:rsidP="001F0223">
      <w:pPr>
        <w:spacing w:after="0"/>
      </w:pPr>
      <w:r>
        <w:separator/>
      </w:r>
    </w:p>
  </w:footnote>
  <w:footnote w:type="continuationSeparator" w:id="0">
    <w:p w:rsidR="00E473AF" w:rsidRDefault="00E473AF" w:rsidP="001F022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11F6"/>
    <w:rsid w:val="000473D4"/>
    <w:rsid w:val="001F0223"/>
    <w:rsid w:val="00323B43"/>
    <w:rsid w:val="003D37D8"/>
    <w:rsid w:val="00426133"/>
    <w:rsid w:val="004358AB"/>
    <w:rsid w:val="00435F6E"/>
    <w:rsid w:val="007946EA"/>
    <w:rsid w:val="008B7726"/>
    <w:rsid w:val="00B1646D"/>
    <w:rsid w:val="00D31D50"/>
    <w:rsid w:val="00E06C5C"/>
    <w:rsid w:val="00E47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1F0223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022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022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022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0223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F0223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1F022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3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9</cp:revision>
  <dcterms:created xsi:type="dcterms:W3CDTF">2008-09-11T17:20:00Z</dcterms:created>
  <dcterms:modified xsi:type="dcterms:W3CDTF">2021-05-19T00:58:00Z</dcterms:modified>
</cp:coreProperties>
</file>