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A8" w:rsidRPr="00FB3E04" w:rsidRDefault="001671A8" w:rsidP="004861D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B3E04">
        <w:rPr>
          <w:rFonts w:asciiTheme="majorEastAsia" w:eastAsiaTheme="majorEastAsia" w:hAnsiTheme="majorEastAsia" w:hint="eastAsia"/>
          <w:b/>
          <w:sz w:val="44"/>
          <w:szCs w:val="44"/>
        </w:rPr>
        <w:t>高青经济开发区</w:t>
      </w:r>
    </w:p>
    <w:p w:rsidR="00B02501" w:rsidRPr="00FB3E04" w:rsidRDefault="00B02501" w:rsidP="004861D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B3E04">
        <w:rPr>
          <w:rFonts w:asciiTheme="majorEastAsia" w:eastAsiaTheme="majorEastAsia" w:hAnsiTheme="majorEastAsia" w:hint="eastAsia"/>
          <w:b/>
          <w:sz w:val="44"/>
          <w:szCs w:val="44"/>
        </w:rPr>
        <w:t>2016年政府信息公开工作年度报告</w:t>
      </w:r>
    </w:p>
    <w:p w:rsidR="00B02501" w:rsidRPr="00FB3E04" w:rsidRDefault="00B02501" w:rsidP="0079721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02501" w:rsidRPr="00FB3E04" w:rsidRDefault="00B02501" w:rsidP="00F314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</w:t>
      </w:r>
      <w:r w:rsidR="005868D8" w:rsidRPr="00FB3E04">
        <w:rPr>
          <w:rFonts w:ascii="仿宋_GB2312" w:eastAsia="仿宋_GB2312" w:hint="eastAsia"/>
          <w:sz w:val="32"/>
          <w:szCs w:val="32"/>
        </w:rPr>
        <w:t>请与高青经济开发区（常家镇）信息公开领导小组办公室联系，联系电话：0533-6970767；邮箱：gqjjkfq@126.com。</w:t>
      </w:r>
    </w:p>
    <w:p w:rsidR="00B02501" w:rsidRPr="00FB3E04" w:rsidRDefault="00B02501" w:rsidP="00FB60AA">
      <w:pPr>
        <w:spacing w:line="5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B3E04">
        <w:rPr>
          <w:rFonts w:ascii="黑体" w:eastAsia="黑体" w:hAnsi="黑体" w:hint="eastAsia"/>
          <w:b/>
          <w:sz w:val="32"/>
          <w:szCs w:val="32"/>
        </w:rPr>
        <w:t>一、概述</w:t>
      </w:r>
    </w:p>
    <w:p w:rsidR="00FB60AA" w:rsidRPr="00FB3E04" w:rsidRDefault="00A229F3" w:rsidP="00A229F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2016年，经济开发区（常家镇）认真贯彻落实党的十八大及十八届三中、四中、五中、六中全会和习近平总书记系列重要讲话精神，按照《条例》、《关于全面推进政务公开工作的意见》（中办发〔2016〕8号）、《关于印发2016年山东省政务公开工作要点的通知》（鲁政办发〔2016〕23号）、《关于印发2016年淄博市政务公开工作要点的通知》（淄政办字〔2016〕85号）和县政府办公室关于政府信息公开的一系列要求，围绕中心、服务大局、突出重点，扎实做好政府信息公开日常工作，在服务区（镇）经济社会发展，保障公民知情权、参与权、监督权和促进依法行政紧密结合等方面发挥了积极作用。</w:t>
      </w:r>
    </w:p>
    <w:p w:rsidR="002B47A6" w:rsidRPr="00FB3E04" w:rsidRDefault="00E17298" w:rsidP="00FB60AA">
      <w:pPr>
        <w:spacing w:line="5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B3E04">
        <w:rPr>
          <w:rFonts w:ascii="黑体" w:eastAsia="黑体" w:hAnsi="黑体" w:hint="eastAsia"/>
          <w:b/>
          <w:sz w:val="32"/>
          <w:szCs w:val="32"/>
        </w:rPr>
        <w:lastRenderedPageBreak/>
        <w:t>二、主动公开政府信息情况</w:t>
      </w:r>
    </w:p>
    <w:p w:rsidR="00FB60AA" w:rsidRPr="00FB3E04" w:rsidRDefault="00A229F3" w:rsidP="00A229F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2016年，经济开发区（常家镇）通过政府政务信息公开系统主动公开政府信息16条，通过“政民互动平台”收到各类咨询、投诉、建议39条，回复率100%，满意率100%。设立区（镇）信息公开和服务监督电话，严格规范服务流程，认真倾听公众诉求，及时回馈群众问询，切实维护公众权益。全年累计接听群众电话诉求477人次，办结率100%，满意率100%。</w:t>
      </w:r>
    </w:p>
    <w:p w:rsidR="00A65AE4" w:rsidRPr="00FB3E04" w:rsidRDefault="00002DCF" w:rsidP="00FB60AA">
      <w:pPr>
        <w:spacing w:line="5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B3E04">
        <w:rPr>
          <w:rFonts w:ascii="黑体" w:eastAsia="黑体" w:hAnsi="黑体" w:hint="eastAsia"/>
          <w:b/>
          <w:sz w:val="32"/>
          <w:szCs w:val="32"/>
        </w:rPr>
        <w:t>三、依申请公开政府信息情况</w:t>
      </w:r>
    </w:p>
    <w:p w:rsidR="00002DCF" w:rsidRPr="00FB3E04" w:rsidRDefault="00DA59CE" w:rsidP="00FB60AA">
      <w:pPr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B3E04">
        <w:rPr>
          <w:rFonts w:ascii="楷体_GB2312" w:eastAsia="楷体_GB2312" w:hAnsi="黑体" w:hint="eastAsia"/>
          <w:sz w:val="32"/>
          <w:szCs w:val="32"/>
        </w:rPr>
        <w:t>（一）</w:t>
      </w:r>
      <w:r w:rsidR="001D5CB7" w:rsidRPr="00FB3E04">
        <w:rPr>
          <w:rFonts w:ascii="楷体_GB2312" w:eastAsia="楷体_GB2312" w:hAnsi="黑体" w:hint="eastAsia"/>
          <w:sz w:val="32"/>
          <w:szCs w:val="32"/>
        </w:rPr>
        <w:t>依申请公开</w:t>
      </w:r>
      <w:r w:rsidRPr="00FB3E04">
        <w:rPr>
          <w:rFonts w:ascii="楷体_GB2312" w:eastAsia="楷体_GB2312" w:hAnsi="黑体" w:hint="eastAsia"/>
          <w:sz w:val="32"/>
          <w:szCs w:val="32"/>
        </w:rPr>
        <w:t>情况</w:t>
      </w:r>
    </w:p>
    <w:p w:rsidR="00FB60AA" w:rsidRPr="00FB3E04" w:rsidRDefault="00171F2D" w:rsidP="00171F2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截止201</w:t>
      </w:r>
      <w:r w:rsidR="00400E0C">
        <w:rPr>
          <w:rFonts w:ascii="仿宋_GB2312" w:eastAsia="仿宋_GB2312" w:hint="eastAsia"/>
          <w:sz w:val="32"/>
          <w:szCs w:val="32"/>
        </w:rPr>
        <w:t>6</w:t>
      </w:r>
      <w:r w:rsidRPr="00FB3E04">
        <w:rPr>
          <w:rFonts w:ascii="仿宋_GB2312" w:eastAsia="仿宋_GB2312" w:hint="eastAsia"/>
          <w:sz w:val="32"/>
          <w:szCs w:val="32"/>
        </w:rPr>
        <w:t>年12月31日，未有公民、法人或其他组织提出政府信息公开申请。</w:t>
      </w:r>
    </w:p>
    <w:p w:rsidR="00DA59CE" w:rsidRPr="00FB3E04" w:rsidRDefault="00464031" w:rsidP="00FB60AA">
      <w:pPr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B3E04">
        <w:rPr>
          <w:rFonts w:ascii="楷体_GB2312" w:eastAsia="楷体_GB2312" w:hAnsi="黑体" w:hint="eastAsia"/>
          <w:sz w:val="32"/>
          <w:szCs w:val="32"/>
        </w:rPr>
        <w:t>（二）收费及减免情况</w:t>
      </w:r>
    </w:p>
    <w:p w:rsidR="00464031" w:rsidRPr="00FB3E04" w:rsidRDefault="00FB60AA" w:rsidP="00F314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我单位</w:t>
      </w:r>
      <w:r w:rsidR="00464031" w:rsidRPr="00FB3E04">
        <w:rPr>
          <w:rFonts w:ascii="仿宋_GB2312" w:eastAsia="仿宋_GB2312" w:hint="eastAsia"/>
          <w:sz w:val="32"/>
          <w:szCs w:val="32"/>
        </w:rPr>
        <w:t>在政府信息公开申请办理过程中，暂未收取任何费用。</w:t>
      </w:r>
    </w:p>
    <w:p w:rsidR="003A5889" w:rsidRPr="00FB3E04" w:rsidRDefault="003A5889" w:rsidP="00FB60AA">
      <w:pPr>
        <w:spacing w:line="5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B3E04">
        <w:rPr>
          <w:rFonts w:ascii="黑体" w:eastAsia="黑体" w:hAnsi="黑体" w:hint="eastAsia"/>
          <w:b/>
          <w:sz w:val="32"/>
          <w:szCs w:val="32"/>
        </w:rPr>
        <w:t>四、</w:t>
      </w:r>
      <w:r w:rsidR="00D40B64" w:rsidRPr="00FB3E04">
        <w:rPr>
          <w:rFonts w:ascii="黑体" w:eastAsia="黑体" w:hAnsi="黑体" w:hint="eastAsia"/>
          <w:b/>
          <w:sz w:val="32"/>
          <w:szCs w:val="32"/>
        </w:rPr>
        <w:t>政府信息公开的复议诉讼和举报情况</w:t>
      </w:r>
    </w:p>
    <w:p w:rsidR="00FB60AA" w:rsidRPr="00FB3E04" w:rsidRDefault="006B167C" w:rsidP="006B167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截止201</w:t>
      </w:r>
      <w:r w:rsidR="00FB3E04">
        <w:rPr>
          <w:rFonts w:ascii="仿宋_GB2312" w:eastAsia="仿宋_GB2312" w:hint="eastAsia"/>
          <w:sz w:val="32"/>
          <w:szCs w:val="32"/>
        </w:rPr>
        <w:t>6</w:t>
      </w:r>
      <w:r w:rsidRPr="00FB3E04">
        <w:rPr>
          <w:rFonts w:ascii="仿宋_GB2312" w:eastAsia="仿宋_GB2312" w:hint="eastAsia"/>
          <w:sz w:val="32"/>
          <w:szCs w:val="32"/>
        </w:rPr>
        <w:t>年12月31日，未发生针对管委会有关政府信息公开申请的行政复议、行政诉讼和有关申诉。</w:t>
      </w:r>
    </w:p>
    <w:p w:rsidR="001C381E" w:rsidRPr="00FB3E04" w:rsidRDefault="00BC5174" w:rsidP="00FB60AA">
      <w:pPr>
        <w:spacing w:line="5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B3E04">
        <w:rPr>
          <w:rFonts w:ascii="黑体" w:eastAsia="黑体" w:hAnsi="黑体" w:hint="eastAsia"/>
          <w:b/>
          <w:sz w:val="32"/>
          <w:szCs w:val="32"/>
        </w:rPr>
        <w:t>五、存在的不足及改进措施</w:t>
      </w:r>
    </w:p>
    <w:p w:rsidR="006B167C" w:rsidRPr="006B167C" w:rsidRDefault="006B167C" w:rsidP="006B167C">
      <w:pPr>
        <w:widowControl/>
        <w:spacing w:before="100" w:beforeAutospacing="1" w:after="100" w:afterAutospacing="1" w:line="435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B167C">
        <w:rPr>
          <w:rFonts w:ascii="仿宋_GB2312" w:eastAsia="仿宋_GB2312" w:hint="eastAsia"/>
          <w:sz w:val="32"/>
          <w:szCs w:val="32"/>
        </w:rPr>
        <w:t>201</w:t>
      </w:r>
      <w:r w:rsidR="00FB3E04">
        <w:rPr>
          <w:rFonts w:ascii="仿宋_GB2312" w:eastAsia="仿宋_GB2312" w:hint="eastAsia"/>
          <w:sz w:val="32"/>
          <w:szCs w:val="32"/>
        </w:rPr>
        <w:t>6</w:t>
      </w:r>
      <w:r w:rsidRPr="006B167C">
        <w:rPr>
          <w:rFonts w:ascii="仿宋_GB2312" w:eastAsia="仿宋_GB2312" w:hint="eastAsia"/>
          <w:sz w:val="32"/>
          <w:szCs w:val="32"/>
        </w:rPr>
        <w:t>年，管委会信息公开工作平稳推进，但与《条例》的要求以及社会的期望相比，还存在一些不足和差距，主要表现在：个别科室对政府信息公开工作认识不足，公开内容不够及时全面；政府信息主动公开内容的广度和深度需要进一步拓展。</w:t>
      </w:r>
    </w:p>
    <w:p w:rsidR="00FB60AA" w:rsidRPr="00FB3E04" w:rsidRDefault="006B167C" w:rsidP="006B167C">
      <w:pPr>
        <w:widowControl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6B167C">
        <w:rPr>
          <w:rFonts w:ascii="仿宋_GB2312" w:eastAsia="仿宋_GB2312" w:hint="eastAsia"/>
          <w:sz w:val="32"/>
          <w:szCs w:val="32"/>
        </w:rPr>
        <w:lastRenderedPageBreak/>
        <w:t xml:space="preserve">　　在201</w:t>
      </w:r>
      <w:r w:rsidR="00400E0C">
        <w:rPr>
          <w:rFonts w:ascii="仿宋_GB2312" w:eastAsia="仿宋_GB2312" w:hint="eastAsia"/>
          <w:sz w:val="32"/>
          <w:szCs w:val="32"/>
        </w:rPr>
        <w:t>7</w:t>
      </w:r>
      <w:r w:rsidRPr="006B167C">
        <w:rPr>
          <w:rFonts w:ascii="仿宋_GB2312" w:eastAsia="仿宋_GB2312" w:hint="eastAsia"/>
          <w:sz w:val="32"/>
          <w:szCs w:val="32"/>
        </w:rPr>
        <w:t xml:space="preserve">年的政府信息公开工作中，将重点强化以下几个方面：一是继续加强学习，推进政府信息公开工作。针对存在的问题和薄弱环节，抓好《条例》的学习贯彻落实，提高思想认识和重视程度，进一步拓展公开领域，深化公开内容，提高公开时效，完善公开平台，继续推动政府信息公开工作深入健康开展。二是拓展主动公开信息的广度和深度。坚持“以公开为原则，不公开为例外”，围绕社会广泛关注的、事关群众切身利益的重大事项，扩大主动公开信息量，凡是《条例》规定应该公开的事项，做到及时、全面、主动公开。　</w:t>
      </w:r>
    </w:p>
    <w:p w:rsidR="00845967" w:rsidRPr="00FB3E04" w:rsidRDefault="00845967" w:rsidP="00F314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3E04">
        <w:rPr>
          <w:rFonts w:ascii="仿宋_GB2312" w:eastAsia="仿宋_GB2312" w:hint="eastAsia"/>
          <w:sz w:val="32"/>
          <w:szCs w:val="32"/>
        </w:rPr>
        <w:t>附：2016年度高青县政府信息公开工作情况统计表</w:t>
      </w:r>
    </w:p>
    <w:p w:rsidR="007504FC" w:rsidRPr="00FB3E04" w:rsidRDefault="007504FC" w:rsidP="00F3146D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504FC" w:rsidRPr="00FB3E04" w:rsidRDefault="007504FC" w:rsidP="00F3146D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Pr="00FB3E04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Pr="00FB3E04" w:rsidRDefault="0074216E" w:rsidP="0074216E">
      <w:pPr>
        <w:jc w:val="center"/>
        <w:rPr>
          <w:rFonts w:ascii="宋体" w:eastAsia="宋体" w:hAnsi="宋体"/>
          <w:b/>
        </w:rPr>
      </w:pPr>
      <w:bookmarkStart w:id="0" w:name="_GoBack"/>
      <w:bookmarkEnd w:id="0"/>
      <w:r w:rsidRPr="00FB3E04">
        <w:rPr>
          <w:rFonts w:ascii="宋体" w:eastAsia="宋体" w:hAnsi="宋体" w:hint="eastAsia"/>
          <w:b/>
          <w:sz w:val="36"/>
          <w:szCs w:val="36"/>
        </w:rPr>
        <w:t>2016年度</w:t>
      </w:r>
      <w:r w:rsidR="00340839" w:rsidRPr="00FB3E04">
        <w:rPr>
          <w:rFonts w:ascii="宋体" w:eastAsia="宋体" w:hAnsi="宋体" w:hint="eastAsia"/>
          <w:b/>
          <w:sz w:val="36"/>
          <w:szCs w:val="36"/>
        </w:rPr>
        <w:t>高青经济开发区</w:t>
      </w:r>
      <w:r w:rsidRPr="00FB3E04">
        <w:rPr>
          <w:rFonts w:ascii="宋体" w:eastAsia="宋体" w:hAnsi="宋体" w:hint="eastAsia"/>
          <w:b/>
          <w:sz w:val="36"/>
          <w:szCs w:val="36"/>
        </w:rPr>
        <w:t>信息公开工作情况统计表</w:t>
      </w:r>
    </w:p>
    <w:p w:rsidR="0074216E" w:rsidRPr="00FB3E04" w:rsidRDefault="0074216E" w:rsidP="0074216E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9742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433"/>
        <w:gridCol w:w="1002"/>
        <w:gridCol w:w="1307"/>
      </w:tblGrid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pStyle w:val="a5"/>
              <w:spacing w:line="420" w:lineRule="atLeast"/>
              <w:ind w:firstLine="685"/>
              <w:jc w:val="center"/>
            </w:pPr>
            <w:r w:rsidRPr="00FB3E04">
              <w:rPr>
                <w:rStyle w:val="a6"/>
                <w:rFonts w:hint="eastAsia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Style w:val="a6"/>
                <w:rFonts w:ascii="宋体" w:eastAsia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Style w:val="a6"/>
                <w:rFonts w:ascii="宋体" w:eastAsia="宋体" w:hAnsi="宋体" w:hint="eastAsia"/>
                <w:sz w:val="20"/>
                <w:szCs w:val="20"/>
              </w:rPr>
              <w:t>统计数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/>
                <w:sz w:val="20"/>
                <w:szCs w:val="20"/>
              </w:rPr>
              <w:t xml:space="preserve">　　　　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（一）主动公开政府信息数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（不同渠道和方式公开相同信息计1条）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55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lastRenderedPageBreak/>
              <w:t xml:space="preserve">　　　　　3.政务微博公开政府信息数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1051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39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 w:cs="宋体"/>
                <w:b/>
                <w:sz w:val="24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pStyle w:val="a5"/>
              <w:spacing w:line="420" w:lineRule="atLeast"/>
              <w:ind w:firstLine="685"/>
              <w:jc w:val="center"/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jc w:val="center"/>
              <w:rPr>
                <w:sz w:val="20"/>
                <w:szCs w:val="20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pStyle w:val="a5"/>
              <w:spacing w:line="420" w:lineRule="atLeast"/>
              <w:ind w:firstLineChars="200" w:firstLine="400"/>
            </w:pPr>
            <w:r w:rsidRPr="00FB3E04">
              <w:rPr>
                <w:kern w:val="2"/>
                <w:sz w:val="20"/>
                <w:szCs w:val="20"/>
              </w:rPr>
              <w:t>（一）回应公众关注热点或重大舆情数</w:t>
            </w:r>
            <w:r w:rsidRPr="00FB3E04">
              <w:rPr>
                <w:kern w:val="2"/>
                <w:sz w:val="20"/>
                <w:szCs w:val="20"/>
              </w:rPr>
              <w:br/>
            </w:r>
            <w:r w:rsidRPr="00FB3E04">
              <w:rPr>
                <w:kern w:val="2"/>
                <w:sz w:val="20"/>
                <w:szCs w:val="20"/>
              </w:rPr>
              <w:t xml:space="preserve">　　　　（不同方式回应同一热点或舆情计</w:t>
            </w:r>
            <w:r w:rsidRPr="00FB3E04">
              <w:rPr>
                <w:kern w:val="2"/>
                <w:sz w:val="20"/>
                <w:szCs w:val="20"/>
              </w:rPr>
              <w:t>1</w:t>
            </w:r>
            <w:r w:rsidRPr="00FB3E04">
              <w:rPr>
                <w:kern w:val="2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1051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pStyle w:val="a5"/>
              <w:spacing w:line="420" w:lineRule="atLeast"/>
              <w:ind w:firstLine="685"/>
              <w:jc w:val="center"/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jc w:val="center"/>
              <w:rPr>
                <w:sz w:val="20"/>
                <w:szCs w:val="20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lastRenderedPageBreak/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七、向图书馆、档案馆等查阅场所报送信息数</w:t>
            </w:r>
          </w:p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>（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t>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E303B2">
            <w:pPr>
              <w:spacing w:line="420" w:lineRule="atLeast"/>
              <w:ind w:firstLineChars="500" w:firstLine="1000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>（一）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>（一）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>（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t>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lastRenderedPageBreak/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>（一）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ind w:firstLineChars="200" w:firstLine="400"/>
              <w:rPr>
                <w:rFonts w:ascii="宋体" w:eastAsia="宋体" w:hAnsi="宋体"/>
                <w:sz w:val="20"/>
                <w:szCs w:val="20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>（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t>）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/>
                <w:sz w:val="20"/>
                <w:szCs w:val="20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二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t>）政府信息公开专项经费（不包括政府公报编辑管理及政府网站建设</w:t>
            </w:r>
            <w:r w:rsidRPr="00FB3E04">
              <w:rPr>
                <w:rFonts w:ascii="宋体" w:eastAsia="宋体" w:hAnsi="宋体" w:hint="eastAsia"/>
                <w:sz w:val="20"/>
                <w:szCs w:val="20"/>
              </w:rPr>
              <w:t>）</w:t>
            </w:r>
            <w:r w:rsidRPr="00FB3E04">
              <w:rPr>
                <w:rFonts w:ascii="宋体" w:eastAsia="宋体" w:hAnsi="宋体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FB3E04">
              <w:rPr>
                <w:rFonts w:ascii="黑体" w:eastAsia="黑体" w:hAnsi="宋体" w:hint="eastAsia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74216E" w:rsidRPr="00FB3E04" w:rsidTr="00CF1312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74216E" w:rsidP="00CF1312">
            <w:pPr>
              <w:spacing w:line="420" w:lineRule="atLeast"/>
              <w:jc w:val="center"/>
              <w:rPr>
                <w:rFonts w:ascii="宋体" w:eastAsia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4216E" w:rsidRPr="00FB3E04" w:rsidRDefault="00340839" w:rsidP="00CF1312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FB3E04">
              <w:rPr>
                <w:rFonts w:ascii="宋体" w:eastAsia="宋体" w:hAnsi="宋体" w:hint="eastAsia"/>
                <w:sz w:val="20"/>
                <w:szCs w:val="20"/>
              </w:rPr>
              <w:t>0</w:t>
            </w:r>
          </w:p>
        </w:tc>
      </w:tr>
    </w:tbl>
    <w:p w:rsidR="0074216E" w:rsidRPr="00FB3E04" w:rsidRDefault="0074216E" w:rsidP="0074216E"/>
    <w:p w:rsidR="0074216E" w:rsidRPr="00FB3E04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Pr="00FB3E04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4216E" w:rsidRPr="00FB3E04" w:rsidRDefault="0074216E" w:rsidP="00797218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74216E" w:rsidRPr="00FB3E04" w:rsidSect="00AA68D1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6F" w:rsidRDefault="00015E6F" w:rsidP="00B02501">
      <w:r>
        <w:separator/>
      </w:r>
    </w:p>
  </w:endnote>
  <w:endnote w:type="continuationSeparator" w:id="1">
    <w:p w:rsidR="00015E6F" w:rsidRDefault="00015E6F" w:rsidP="00B0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7352"/>
      <w:docPartObj>
        <w:docPartGallery w:val="Page Numbers (Bottom of Page)"/>
        <w:docPartUnique/>
      </w:docPartObj>
    </w:sdtPr>
    <w:sdtContent>
      <w:p w:rsidR="0099567F" w:rsidRDefault="00771744">
        <w:pPr>
          <w:pStyle w:val="a4"/>
          <w:jc w:val="center"/>
        </w:pPr>
        <w:r>
          <w:fldChar w:fldCharType="begin"/>
        </w:r>
        <w:r w:rsidR="0099567F">
          <w:instrText>PAGE   \* MERGEFORMAT</w:instrText>
        </w:r>
        <w:r>
          <w:fldChar w:fldCharType="separate"/>
        </w:r>
        <w:r w:rsidR="00310519" w:rsidRPr="00310519">
          <w:rPr>
            <w:noProof/>
            <w:lang w:val="zh-CN"/>
          </w:rPr>
          <w:t>2</w:t>
        </w:r>
        <w:r>
          <w:fldChar w:fldCharType="end"/>
        </w:r>
      </w:p>
    </w:sdtContent>
  </w:sdt>
  <w:p w:rsidR="0099567F" w:rsidRDefault="009956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6F" w:rsidRDefault="00015E6F" w:rsidP="00B02501">
      <w:r>
        <w:separator/>
      </w:r>
    </w:p>
  </w:footnote>
  <w:footnote w:type="continuationSeparator" w:id="1">
    <w:p w:rsidR="00015E6F" w:rsidRDefault="00015E6F" w:rsidP="00B0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D806"/>
    <w:multiLevelType w:val="singleLevel"/>
    <w:tmpl w:val="571ED806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E34"/>
    <w:rsid w:val="00002DCF"/>
    <w:rsid w:val="00015E6F"/>
    <w:rsid w:val="00030987"/>
    <w:rsid w:val="00034201"/>
    <w:rsid w:val="000364D1"/>
    <w:rsid w:val="00041EE7"/>
    <w:rsid w:val="000511D6"/>
    <w:rsid w:val="000537BF"/>
    <w:rsid w:val="00054B06"/>
    <w:rsid w:val="00066860"/>
    <w:rsid w:val="00086543"/>
    <w:rsid w:val="000B692D"/>
    <w:rsid w:val="000C74F7"/>
    <w:rsid w:val="000E594E"/>
    <w:rsid w:val="00123040"/>
    <w:rsid w:val="00132600"/>
    <w:rsid w:val="00152C78"/>
    <w:rsid w:val="001671A8"/>
    <w:rsid w:val="00170F9D"/>
    <w:rsid w:val="00171F2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519"/>
    <w:rsid w:val="00310D8C"/>
    <w:rsid w:val="003300CC"/>
    <w:rsid w:val="00340839"/>
    <w:rsid w:val="00340EAB"/>
    <w:rsid w:val="00345FC5"/>
    <w:rsid w:val="00351598"/>
    <w:rsid w:val="003A2AFB"/>
    <w:rsid w:val="003A5889"/>
    <w:rsid w:val="003F4540"/>
    <w:rsid w:val="00400E0C"/>
    <w:rsid w:val="00411E34"/>
    <w:rsid w:val="00421CDD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868D8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B167C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1744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B5366"/>
    <w:rsid w:val="009C0440"/>
    <w:rsid w:val="00A229F3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A64A0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32254"/>
    <w:rsid w:val="00E83C31"/>
    <w:rsid w:val="00F035B6"/>
    <w:rsid w:val="00F12DEE"/>
    <w:rsid w:val="00F27F46"/>
    <w:rsid w:val="00F3037E"/>
    <w:rsid w:val="00F3146D"/>
    <w:rsid w:val="00F42521"/>
    <w:rsid w:val="00F65CD9"/>
    <w:rsid w:val="00F90738"/>
    <w:rsid w:val="00FA45F6"/>
    <w:rsid w:val="00FB3E04"/>
    <w:rsid w:val="00FB60AA"/>
    <w:rsid w:val="00FC5817"/>
    <w:rsid w:val="00FC748E"/>
    <w:rsid w:val="00FE49BB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7B25"/>
    <w:pPr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Strong"/>
    <w:qFormat/>
    <w:rsid w:val="001E70CB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23E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3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5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501"/>
    <w:rPr>
      <w:sz w:val="18"/>
      <w:szCs w:val="18"/>
    </w:rPr>
  </w:style>
  <w:style w:type="paragraph" w:styleId="a5">
    <w:name w:val="Normal (Web)"/>
    <w:basedOn w:val="a"/>
    <w:unhideWhenUsed/>
    <w:rsid w:val="00CF7B25"/>
    <w:pPr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Strong"/>
    <w:qFormat/>
    <w:rsid w:val="001E70CB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23E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3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474</Words>
  <Characters>2705</Characters>
  <Application>Microsoft Office Word</Application>
  <DocSecurity>0</DocSecurity>
  <Lines>22</Lines>
  <Paragraphs>6</Paragraphs>
  <ScaleCrop>false</ScaleCrop>
  <Company>gq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lenovo</cp:lastModifiedBy>
  <cp:revision>142</cp:revision>
  <cp:lastPrinted>2017-03-24T01:56:00Z</cp:lastPrinted>
  <dcterms:created xsi:type="dcterms:W3CDTF">2017-03-22T01:18:00Z</dcterms:created>
  <dcterms:modified xsi:type="dcterms:W3CDTF">2020-06-24T07:05:00Z</dcterms:modified>
</cp:coreProperties>
</file>