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_GB2312" w:eastAsia="方正小标宋简体" w:cs="仿宋_GB2312"/>
          <w:sz w:val="44"/>
          <w:szCs w:val="44"/>
        </w:rPr>
      </w:pPr>
      <w:r>
        <w:rPr>
          <w:rFonts w:hint="eastAsia" w:ascii="方正小标宋简体" w:hAnsi="黑体" w:eastAsia="方正小标宋简体" w:cs="仿宋_GB2312"/>
          <w:sz w:val="44"/>
          <w:szCs w:val="44"/>
        </w:rPr>
        <w:t>2020年度行政执法数据统计表</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u w:val="single"/>
          <w:lang w:val="en-US" w:eastAsia="zh-CN"/>
        </w:rPr>
        <w:t>常家镇</w:t>
      </w:r>
      <w:r>
        <w:rPr>
          <w:rFonts w:hint="eastAsia" w:ascii="方正小标宋简体" w:hAnsi="文星标宋" w:eastAsia="方正小标宋简体" w:cs="文星标宋"/>
          <w:sz w:val="32"/>
          <w:szCs w:val="32"/>
        </w:rPr>
        <w:t>2020年度行政许可情况统计表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常家镇</w:t>
            </w:r>
          </w:p>
        </w:tc>
        <w:tc>
          <w:tcPr>
            <w:tcW w:w="2184"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2126"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p>
        </w:tc>
        <w:tc>
          <w:tcPr>
            <w:tcW w:w="2184"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2126"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2126"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2126" w:type="dxa"/>
            <w:vAlign w:val="center"/>
          </w:tcPr>
          <w:p>
            <w:pPr>
              <w:spacing w:line="480" w:lineRule="exact"/>
              <w:jc w:val="center"/>
              <w:rPr>
                <w:rFonts w:hint="eastAsia" w:ascii="仿宋_GB2312" w:hAnsi="仿宋_GB2312" w:eastAsia="仿宋_GB2312" w:cs="仿宋_GB2312"/>
                <w:sz w:val="28"/>
                <w:szCs w:val="28"/>
                <w:lang w:val="en-US" w:eastAsia="zh-CN"/>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1.统计范围为本年度1月1日至12月31日。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bookmarkStart w:id="0" w:name="_GoBack"/>
      <w:bookmarkEnd w:id="0"/>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u w:val="single"/>
          <w:lang w:val="en-US" w:eastAsia="zh-CN"/>
        </w:rPr>
        <w:t>常家镇</w:t>
      </w:r>
      <w:r>
        <w:rPr>
          <w:rFonts w:hint="eastAsia" w:ascii="方正小标宋简体" w:hAnsi="文星标宋" w:eastAsia="方正小标宋简体" w:cs="文星标宋"/>
          <w:sz w:val="32"/>
          <w:szCs w:val="32"/>
        </w:rPr>
        <w:t>2020年度行政处罚情况统计表</w:t>
      </w:r>
    </w:p>
    <w:tbl>
      <w:tblPr>
        <w:tblStyle w:val="7"/>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67"/>
        <w:gridCol w:w="567"/>
        <w:gridCol w:w="567"/>
        <w:gridCol w:w="567"/>
        <w:gridCol w:w="850"/>
        <w:gridCol w:w="709"/>
        <w:gridCol w:w="709"/>
        <w:gridCol w:w="709"/>
        <w:gridCol w:w="708"/>
        <w:gridCol w:w="709"/>
        <w:gridCol w:w="709"/>
        <w:gridCol w:w="850"/>
        <w:gridCol w:w="851"/>
        <w:gridCol w:w="709"/>
        <w:gridCol w:w="708"/>
        <w:gridCol w:w="709"/>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44" w:type="dxa"/>
            <w:vMerge w:val="restart"/>
            <w:vAlign w:val="center"/>
          </w:tcPr>
          <w:p>
            <w:pPr>
              <w:spacing w:line="480" w:lineRule="exact"/>
              <w:jc w:val="center"/>
            </w:pPr>
            <w:r>
              <w:rPr>
                <w:rFonts w:hint="eastAsia" w:ascii="黑体" w:hAnsi="黑体" w:eastAsia="黑体" w:cs="黑体"/>
                <w:sz w:val="28"/>
                <w:szCs w:val="28"/>
              </w:rPr>
              <w:t>单位名称</w:t>
            </w:r>
          </w:p>
        </w:tc>
        <w:tc>
          <w:tcPr>
            <w:tcW w:w="9072" w:type="dxa"/>
            <w:gridSpan w:val="1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2835"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044" w:type="dxa"/>
            <w:vMerge w:val="continue"/>
          </w:tcPr>
          <w:p>
            <w:pPr>
              <w:spacing w:line="480" w:lineRule="exact"/>
              <w:jc w:val="center"/>
            </w:pP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850" w:type="dxa"/>
            <w:vAlign w:val="center"/>
          </w:tcPr>
          <w:p>
            <w:pPr>
              <w:spacing w:line="200" w:lineRule="exact"/>
              <w:jc w:val="center"/>
              <w:rPr>
                <w:rFonts w:ascii="黑体" w:hAnsi="黑体" w:eastAsia="黑体" w:cs="黑体"/>
              </w:rPr>
            </w:pPr>
            <w:r>
              <w:rPr>
                <w:rFonts w:hint="eastAsia" w:ascii="黑体" w:hAnsi="黑体" w:eastAsia="黑体" w:cs="黑体"/>
                <w:spacing w:val="-11"/>
              </w:rPr>
              <w:t>没收违法所得、没收非法财物</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不予处罚案件数及不罚金额</w:t>
            </w:r>
          </w:p>
        </w:tc>
        <w:tc>
          <w:tcPr>
            <w:tcW w:w="851" w:type="dxa"/>
            <w:vAlign w:val="center"/>
          </w:tcPr>
          <w:p>
            <w:pPr>
              <w:spacing w:line="240" w:lineRule="exact"/>
              <w:jc w:val="center"/>
              <w:rPr>
                <w:rFonts w:ascii="黑体" w:hAnsi="黑体" w:eastAsia="黑体" w:cs="黑体"/>
              </w:rPr>
            </w:pPr>
            <w:r>
              <w:rPr>
                <w:rFonts w:hint="eastAsia" w:ascii="黑体" w:hAnsi="黑体" w:eastAsia="黑体" w:cs="黑体"/>
              </w:rPr>
              <w:t>减轻处罚的案件数及减轻金额</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44"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常家镇</w:t>
            </w:r>
          </w:p>
        </w:tc>
        <w:tc>
          <w:tcPr>
            <w:tcW w:w="567"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67" w:type="dxa"/>
            <w:vAlign w:val="center"/>
          </w:tcPr>
          <w:p>
            <w:pPr>
              <w:spacing w:line="320" w:lineRule="exact"/>
              <w:jc w:val="center"/>
              <w:rPr>
                <w:rFonts w:hint="eastAsia" w:ascii="仿宋_GB2312" w:hAnsi="仿宋_GB2312" w:eastAsia="仿宋_GB2312" w:cs="仿宋_GB2312"/>
                <w:sz w:val="28"/>
                <w:szCs w:val="28"/>
                <w:lang w:val="en-US" w:eastAsia="zh-CN"/>
              </w:rPr>
            </w:pPr>
          </w:p>
        </w:tc>
        <w:tc>
          <w:tcPr>
            <w:tcW w:w="567" w:type="dxa"/>
            <w:vAlign w:val="center"/>
          </w:tcPr>
          <w:p>
            <w:pPr>
              <w:spacing w:line="320" w:lineRule="exact"/>
              <w:jc w:val="center"/>
              <w:rPr>
                <w:rFonts w:hint="eastAsia" w:ascii="仿宋_GB2312" w:hAnsi="仿宋_GB2312" w:eastAsia="仿宋_GB2312" w:cs="仿宋_GB2312"/>
                <w:sz w:val="28"/>
                <w:szCs w:val="28"/>
                <w:lang w:val="en-US" w:eastAsia="zh-CN"/>
              </w:rPr>
            </w:pPr>
          </w:p>
        </w:tc>
        <w:tc>
          <w:tcPr>
            <w:tcW w:w="567" w:type="dxa"/>
          </w:tcPr>
          <w:p>
            <w:pPr>
              <w:spacing w:line="480" w:lineRule="exact"/>
              <w:rPr>
                <w:rFonts w:hint="default" w:ascii="文星标宋" w:hAnsi="文星标宋" w:eastAsia="文星标宋" w:cs="文星标宋"/>
                <w:sz w:val="32"/>
                <w:szCs w:val="32"/>
                <w:lang w:val="en-US" w:eastAsia="zh-CN"/>
              </w:rPr>
            </w:pPr>
          </w:p>
        </w:tc>
        <w:tc>
          <w:tcPr>
            <w:tcW w:w="850" w:type="dxa"/>
          </w:tcPr>
          <w:p>
            <w:pPr>
              <w:spacing w:line="480" w:lineRule="exact"/>
              <w:rPr>
                <w:rFonts w:hint="eastAsia" w:ascii="文星标宋" w:hAnsi="文星标宋" w:eastAsia="文星标宋" w:cs="文星标宋"/>
                <w:sz w:val="32"/>
                <w:szCs w:val="32"/>
                <w:lang w:val="en-US" w:eastAsia="zh-CN"/>
              </w:rPr>
            </w:pPr>
          </w:p>
        </w:tc>
        <w:tc>
          <w:tcPr>
            <w:tcW w:w="709" w:type="dxa"/>
          </w:tcPr>
          <w:p>
            <w:pPr>
              <w:spacing w:line="480" w:lineRule="exact"/>
              <w:rPr>
                <w:rFonts w:hint="eastAsia" w:ascii="文星标宋" w:hAnsi="文星标宋" w:eastAsia="文星标宋" w:cs="文星标宋"/>
                <w:sz w:val="32"/>
                <w:szCs w:val="32"/>
                <w:lang w:val="en-US" w:eastAsia="zh-CN"/>
              </w:rPr>
            </w:pPr>
          </w:p>
        </w:tc>
        <w:tc>
          <w:tcPr>
            <w:tcW w:w="709" w:type="dxa"/>
          </w:tcPr>
          <w:p>
            <w:pPr>
              <w:spacing w:line="480" w:lineRule="exact"/>
              <w:rPr>
                <w:rFonts w:hint="eastAsia" w:ascii="文星标宋" w:hAnsi="文星标宋" w:eastAsia="文星标宋" w:cs="文星标宋"/>
                <w:sz w:val="32"/>
                <w:szCs w:val="32"/>
                <w:lang w:val="en-US" w:eastAsia="zh-CN"/>
              </w:rPr>
            </w:pPr>
          </w:p>
        </w:tc>
        <w:tc>
          <w:tcPr>
            <w:tcW w:w="709" w:type="dxa"/>
          </w:tcPr>
          <w:p>
            <w:pPr>
              <w:spacing w:line="480" w:lineRule="exact"/>
              <w:rPr>
                <w:rFonts w:hint="eastAsia" w:ascii="文星标宋" w:hAnsi="文星标宋" w:eastAsia="文星标宋" w:cs="文星标宋"/>
                <w:sz w:val="32"/>
                <w:szCs w:val="32"/>
                <w:lang w:val="en-US" w:eastAsia="zh-CN"/>
              </w:rPr>
            </w:pPr>
          </w:p>
        </w:tc>
        <w:tc>
          <w:tcPr>
            <w:tcW w:w="708" w:type="dxa"/>
          </w:tcPr>
          <w:p>
            <w:pPr>
              <w:spacing w:line="480" w:lineRule="exact"/>
              <w:rPr>
                <w:rFonts w:hint="eastAsia" w:ascii="文星标宋" w:hAnsi="文星标宋" w:eastAsia="文星标宋" w:cs="文星标宋"/>
                <w:sz w:val="32"/>
                <w:szCs w:val="32"/>
                <w:lang w:val="en-US" w:eastAsia="zh-CN"/>
              </w:rPr>
            </w:pPr>
          </w:p>
        </w:tc>
        <w:tc>
          <w:tcPr>
            <w:tcW w:w="709" w:type="dxa"/>
          </w:tcPr>
          <w:p>
            <w:pPr>
              <w:spacing w:line="480" w:lineRule="exact"/>
              <w:rPr>
                <w:rFonts w:hint="eastAsia" w:ascii="文星标宋" w:hAnsi="文星标宋" w:eastAsia="文星标宋" w:cs="文星标宋"/>
                <w:sz w:val="32"/>
                <w:szCs w:val="32"/>
                <w:lang w:val="en-US" w:eastAsia="zh-CN"/>
              </w:rPr>
            </w:pPr>
          </w:p>
        </w:tc>
        <w:tc>
          <w:tcPr>
            <w:tcW w:w="709" w:type="dxa"/>
          </w:tcPr>
          <w:p>
            <w:pPr>
              <w:spacing w:line="480" w:lineRule="exact"/>
              <w:rPr>
                <w:rFonts w:hint="default" w:ascii="文星标宋" w:hAnsi="文星标宋" w:eastAsia="文星标宋" w:cs="文星标宋"/>
                <w:sz w:val="32"/>
                <w:szCs w:val="32"/>
                <w:lang w:val="en-US" w:eastAsia="zh-CN"/>
              </w:rPr>
            </w:pPr>
          </w:p>
        </w:tc>
        <w:tc>
          <w:tcPr>
            <w:tcW w:w="850" w:type="dxa"/>
          </w:tcPr>
          <w:p>
            <w:pPr>
              <w:spacing w:line="480" w:lineRule="exact"/>
              <w:rPr>
                <w:rFonts w:hint="eastAsia" w:ascii="文星标宋" w:hAnsi="文星标宋" w:eastAsia="文星标宋" w:cs="文星标宋"/>
                <w:sz w:val="32"/>
                <w:szCs w:val="32"/>
                <w:lang w:val="en-US" w:eastAsia="zh-CN"/>
              </w:rPr>
            </w:pPr>
          </w:p>
        </w:tc>
        <w:tc>
          <w:tcPr>
            <w:tcW w:w="851" w:type="dxa"/>
          </w:tcPr>
          <w:p>
            <w:pPr>
              <w:spacing w:line="480" w:lineRule="exact"/>
              <w:rPr>
                <w:rFonts w:hint="eastAsia" w:ascii="文星标宋" w:hAnsi="文星标宋" w:eastAsia="文星标宋" w:cs="文星标宋"/>
                <w:sz w:val="32"/>
                <w:szCs w:val="32"/>
                <w:lang w:val="en-US" w:eastAsia="zh-CN"/>
              </w:rPr>
            </w:pPr>
          </w:p>
        </w:tc>
        <w:tc>
          <w:tcPr>
            <w:tcW w:w="709" w:type="dxa"/>
          </w:tcPr>
          <w:p>
            <w:pPr>
              <w:spacing w:line="480" w:lineRule="exact"/>
              <w:rPr>
                <w:rFonts w:hint="eastAsia" w:ascii="文星标宋" w:hAnsi="文星标宋" w:eastAsia="文星标宋" w:cs="文星标宋"/>
                <w:sz w:val="44"/>
                <w:szCs w:val="44"/>
                <w:lang w:val="en-US" w:eastAsia="zh-CN"/>
              </w:rPr>
            </w:pPr>
          </w:p>
        </w:tc>
        <w:tc>
          <w:tcPr>
            <w:tcW w:w="708" w:type="dxa"/>
          </w:tcPr>
          <w:p>
            <w:pPr>
              <w:spacing w:line="480" w:lineRule="exact"/>
              <w:rPr>
                <w:rFonts w:hint="eastAsia" w:ascii="文星标宋" w:hAnsi="文星标宋" w:eastAsia="文星标宋" w:cs="文星标宋"/>
                <w:sz w:val="44"/>
                <w:szCs w:val="44"/>
                <w:lang w:val="en-US" w:eastAsia="zh-CN"/>
              </w:rPr>
            </w:pPr>
          </w:p>
        </w:tc>
        <w:tc>
          <w:tcPr>
            <w:tcW w:w="709" w:type="dxa"/>
          </w:tcPr>
          <w:p>
            <w:pPr>
              <w:spacing w:line="480" w:lineRule="exact"/>
              <w:rPr>
                <w:rFonts w:hint="eastAsia" w:ascii="文星标宋" w:hAnsi="文星标宋" w:eastAsia="文星标宋" w:cs="文星标宋"/>
                <w:sz w:val="44"/>
                <w:szCs w:val="44"/>
                <w:lang w:val="en-US" w:eastAsia="zh-CN"/>
              </w:rPr>
            </w:pPr>
          </w:p>
        </w:tc>
        <w:tc>
          <w:tcPr>
            <w:tcW w:w="709" w:type="dxa"/>
          </w:tcPr>
          <w:p>
            <w:pPr>
              <w:spacing w:line="480" w:lineRule="exact"/>
              <w:rPr>
                <w:rFonts w:hint="eastAsia" w:ascii="文星标宋" w:hAnsi="文星标宋" w:eastAsia="文星标宋" w:cs="文星标宋"/>
                <w:sz w:val="44"/>
                <w:szCs w:val="44"/>
                <w:lang w:val="en-US" w:eastAsia="zh-CN"/>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44" w:type="dxa"/>
            <w:vAlign w:val="center"/>
          </w:tcPr>
          <w:p>
            <w:pPr>
              <w:spacing w:line="320" w:lineRule="exact"/>
              <w:jc w:val="center"/>
              <w:rPr>
                <w:rFonts w:hint="eastAsia" w:ascii="仿宋_GB2312" w:hAnsi="仿宋_GB2312" w:eastAsia="仿宋_GB2312" w:cs="仿宋_GB2312"/>
                <w:sz w:val="28"/>
                <w:szCs w:val="28"/>
                <w:lang w:val="en-US" w:eastAsia="zh-CN"/>
              </w:rPr>
            </w:pPr>
          </w:p>
        </w:tc>
        <w:tc>
          <w:tcPr>
            <w:tcW w:w="567" w:type="dxa"/>
            <w:vAlign w:val="center"/>
          </w:tcPr>
          <w:p>
            <w:pPr>
              <w:spacing w:line="320" w:lineRule="exact"/>
              <w:jc w:val="center"/>
              <w:rPr>
                <w:rFonts w:hint="eastAsia" w:ascii="仿宋_GB2312" w:hAnsi="仿宋_GB2312" w:eastAsia="仿宋_GB2312" w:cs="仿宋_GB2312"/>
                <w:sz w:val="28"/>
                <w:szCs w:val="28"/>
                <w:lang w:val="en-US" w:eastAsia="zh-CN"/>
              </w:rPr>
            </w:pPr>
          </w:p>
        </w:tc>
        <w:tc>
          <w:tcPr>
            <w:tcW w:w="567" w:type="dxa"/>
            <w:vAlign w:val="center"/>
          </w:tcPr>
          <w:p>
            <w:pPr>
              <w:spacing w:line="320" w:lineRule="exact"/>
              <w:jc w:val="center"/>
              <w:rPr>
                <w:rFonts w:hint="eastAsia" w:ascii="仿宋_GB2312" w:hAnsi="仿宋_GB2312" w:eastAsia="仿宋_GB2312" w:cs="仿宋_GB2312"/>
                <w:sz w:val="28"/>
                <w:szCs w:val="28"/>
                <w:lang w:val="en-US" w:eastAsia="zh-CN"/>
              </w:rPr>
            </w:pPr>
          </w:p>
        </w:tc>
        <w:tc>
          <w:tcPr>
            <w:tcW w:w="567" w:type="dxa"/>
            <w:vAlign w:val="center"/>
          </w:tcPr>
          <w:p>
            <w:pPr>
              <w:spacing w:line="320" w:lineRule="exact"/>
              <w:jc w:val="center"/>
              <w:rPr>
                <w:rFonts w:hint="eastAsia" w:ascii="仿宋_GB2312" w:hAnsi="仿宋_GB2312" w:eastAsia="仿宋_GB2312" w:cs="仿宋_GB2312"/>
                <w:sz w:val="28"/>
                <w:szCs w:val="28"/>
                <w:lang w:val="en-US" w:eastAsia="zh-CN"/>
              </w:rPr>
            </w:pPr>
          </w:p>
        </w:tc>
        <w:tc>
          <w:tcPr>
            <w:tcW w:w="567" w:type="dxa"/>
          </w:tcPr>
          <w:p>
            <w:pPr>
              <w:spacing w:line="300" w:lineRule="exact"/>
              <w:rPr>
                <w:rFonts w:ascii="文星标宋" w:hAnsi="文星标宋" w:eastAsia="文星标宋" w:cs="文星标宋"/>
                <w:sz w:val="32"/>
                <w:szCs w:val="32"/>
              </w:rPr>
            </w:pPr>
          </w:p>
        </w:tc>
        <w:tc>
          <w:tcPr>
            <w:tcW w:w="850" w:type="dxa"/>
          </w:tcPr>
          <w:p>
            <w:pPr>
              <w:spacing w:line="300" w:lineRule="exact"/>
              <w:rPr>
                <w:rFonts w:ascii="文星标宋" w:hAnsi="文星标宋" w:eastAsia="文星标宋" w:cs="文星标宋"/>
                <w:sz w:val="32"/>
                <w:szCs w:val="32"/>
              </w:rPr>
            </w:pPr>
          </w:p>
        </w:tc>
        <w:tc>
          <w:tcPr>
            <w:tcW w:w="709" w:type="dxa"/>
          </w:tcPr>
          <w:p>
            <w:pPr>
              <w:spacing w:line="300" w:lineRule="exact"/>
              <w:rPr>
                <w:rFonts w:ascii="文星标宋" w:hAnsi="文星标宋" w:eastAsia="文星标宋" w:cs="文星标宋"/>
                <w:sz w:val="32"/>
                <w:szCs w:val="32"/>
              </w:rPr>
            </w:pPr>
          </w:p>
        </w:tc>
        <w:tc>
          <w:tcPr>
            <w:tcW w:w="709" w:type="dxa"/>
          </w:tcPr>
          <w:p>
            <w:pPr>
              <w:spacing w:line="300" w:lineRule="exact"/>
              <w:rPr>
                <w:rFonts w:ascii="文星标宋" w:hAnsi="文星标宋" w:eastAsia="文星标宋" w:cs="文星标宋"/>
                <w:sz w:val="32"/>
                <w:szCs w:val="32"/>
              </w:rPr>
            </w:pPr>
          </w:p>
        </w:tc>
        <w:tc>
          <w:tcPr>
            <w:tcW w:w="709" w:type="dxa"/>
          </w:tcPr>
          <w:p>
            <w:pPr>
              <w:spacing w:line="300" w:lineRule="exact"/>
              <w:rPr>
                <w:rFonts w:ascii="文星标宋" w:hAnsi="文星标宋" w:eastAsia="文星标宋" w:cs="文星标宋"/>
                <w:sz w:val="32"/>
                <w:szCs w:val="32"/>
              </w:rPr>
            </w:pPr>
          </w:p>
        </w:tc>
        <w:tc>
          <w:tcPr>
            <w:tcW w:w="708" w:type="dxa"/>
          </w:tcPr>
          <w:p>
            <w:pPr>
              <w:spacing w:line="300" w:lineRule="exact"/>
              <w:rPr>
                <w:rFonts w:ascii="文星标宋" w:hAnsi="文星标宋" w:eastAsia="文星标宋" w:cs="文星标宋"/>
                <w:sz w:val="32"/>
                <w:szCs w:val="32"/>
              </w:rPr>
            </w:pPr>
          </w:p>
        </w:tc>
        <w:tc>
          <w:tcPr>
            <w:tcW w:w="709" w:type="dxa"/>
          </w:tcPr>
          <w:p>
            <w:pPr>
              <w:spacing w:line="300" w:lineRule="exact"/>
              <w:rPr>
                <w:rFonts w:ascii="文星标宋" w:hAnsi="文星标宋" w:eastAsia="文星标宋" w:cs="文星标宋"/>
                <w:sz w:val="32"/>
                <w:szCs w:val="32"/>
              </w:rPr>
            </w:pPr>
          </w:p>
        </w:tc>
        <w:tc>
          <w:tcPr>
            <w:tcW w:w="709" w:type="dxa"/>
          </w:tcPr>
          <w:p>
            <w:pPr>
              <w:spacing w:line="300" w:lineRule="exact"/>
              <w:rPr>
                <w:rFonts w:ascii="文星标宋" w:hAnsi="文星标宋" w:eastAsia="文星标宋" w:cs="文星标宋"/>
                <w:sz w:val="32"/>
                <w:szCs w:val="32"/>
              </w:rPr>
            </w:pPr>
          </w:p>
        </w:tc>
        <w:tc>
          <w:tcPr>
            <w:tcW w:w="850" w:type="dxa"/>
          </w:tcPr>
          <w:p>
            <w:pPr>
              <w:spacing w:line="300" w:lineRule="exact"/>
              <w:rPr>
                <w:rFonts w:ascii="文星标宋" w:hAnsi="文星标宋" w:eastAsia="文星标宋" w:cs="文星标宋"/>
                <w:sz w:val="32"/>
                <w:szCs w:val="32"/>
              </w:rPr>
            </w:pPr>
          </w:p>
        </w:tc>
        <w:tc>
          <w:tcPr>
            <w:tcW w:w="851" w:type="dxa"/>
          </w:tcPr>
          <w:p>
            <w:pPr>
              <w:spacing w:line="300" w:lineRule="exact"/>
              <w:rPr>
                <w:rFonts w:ascii="文星标宋" w:hAnsi="文星标宋" w:eastAsia="文星标宋" w:cs="文星标宋"/>
                <w:sz w:val="32"/>
                <w:szCs w:val="32"/>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709" w:type="dxa"/>
          </w:tcPr>
          <w:p>
            <w:pPr>
              <w:spacing w:line="300" w:lineRule="exact"/>
              <w:rPr>
                <w:rFonts w:ascii="文星标宋" w:hAnsi="文星标宋" w:eastAsia="文星标宋" w:cs="文星标宋"/>
                <w:sz w:val="44"/>
                <w:szCs w:val="44"/>
              </w:rPr>
            </w:pPr>
          </w:p>
        </w:tc>
        <w:tc>
          <w:tcPr>
            <w:tcW w:w="709"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44"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合计</w:t>
            </w:r>
          </w:p>
        </w:tc>
        <w:tc>
          <w:tcPr>
            <w:tcW w:w="567" w:type="dxa"/>
            <w:vAlign w:val="center"/>
          </w:tcPr>
          <w:p>
            <w:pPr>
              <w:spacing w:line="3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67" w:type="dxa"/>
            <w:vAlign w:val="center"/>
          </w:tcPr>
          <w:p>
            <w:pPr>
              <w:spacing w:line="320" w:lineRule="exact"/>
              <w:jc w:val="center"/>
              <w:rPr>
                <w:rFonts w:hint="eastAsia" w:ascii="仿宋_GB2312" w:hAnsi="仿宋_GB2312" w:eastAsia="仿宋_GB2312" w:cs="仿宋_GB2312"/>
                <w:sz w:val="28"/>
                <w:szCs w:val="28"/>
                <w:lang w:val="en-US" w:eastAsia="zh-CN"/>
              </w:rPr>
            </w:pPr>
          </w:p>
        </w:tc>
        <w:tc>
          <w:tcPr>
            <w:tcW w:w="567" w:type="dxa"/>
            <w:vAlign w:val="center"/>
          </w:tcPr>
          <w:p>
            <w:pPr>
              <w:spacing w:line="320" w:lineRule="exact"/>
              <w:jc w:val="center"/>
              <w:rPr>
                <w:rFonts w:hint="eastAsia" w:ascii="仿宋_GB2312" w:hAnsi="仿宋_GB2312" w:eastAsia="仿宋_GB2312" w:cs="仿宋_GB2312"/>
                <w:sz w:val="28"/>
                <w:szCs w:val="28"/>
                <w:lang w:val="en-US" w:eastAsia="zh-CN"/>
              </w:rPr>
            </w:pPr>
          </w:p>
        </w:tc>
        <w:tc>
          <w:tcPr>
            <w:tcW w:w="567" w:type="dxa"/>
          </w:tcPr>
          <w:p>
            <w:pPr>
              <w:spacing w:line="480" w:lineRule="exact"/>
              <w:rPr>
                <w:rFonts w:hint="default" w:ascii="文星标宋" w:hAnsi="文星标宋" w:eastAsia="文星标宋" w:cs="文星标宋"/>
                <w:sz w:val="32"/>
                <w:szCs w:val="32"/>
                <w:lang w:val="en-US" w:eastAsia="zh-CN"/>
              </w:rPr>
            </w:pPr>
          </w:p>
        </w:tc>
        <w:tc>
          <w:tcPr>
            <w:tcW w:w="850" w:type="dxa"/>
          </w:tcPr>
          <w:p>
            <w:pPr>
              <w:spacing w:line="480" w:lineRule="exact"/>
              <w:rPr>
                <w:rFonts w:ascii="文星标宋" w:hAnsi="文星标宋" w:eastAsia="文星标宋" w:cs="文星标宋"/>
                <w:sz w:val="32"/>
                <w:szCs w:val="32"/>
              </w:rPr>
            </w:pPr>
          </w:p>
        </w:tc>
        <w:tc>
          <w:tcPr>
            <w:tcW w:w="709" w:type="dxa"/>
          </w:tcPr>
          <w:p>
            <w:pPr>
              <w:spacing w:line="480" w:lineRule="exact"/>
              <w:rPr>
                <w:rFonts w:ascii="文星标宋" w:hAnsi="文星标宋" w:eastAsia="文星标宋" w:cs="文星标宋"/>
                <w:sz w:val="32"/>
                <w:szCs w:val="32"/>
              </w:rPr>
            </w:pPr>
          </w:p>
        </w:tc>
        <w:tc>
          <w:tcPr>
            <w:tcW w:w="709" w:type="dxa"/>
          </w:tcPr>
          <w:p>
            <w:pPr>
              <w:spacing w:line="480" w:lineRule="exact"/>
              <w:rPr>
                <w:rFonts w:ascii="文星标宋" w:hAnsi="文星标宋" w:eastAsia="文星标宋" w:cs="文星标宋"/>
                <w:sz w:val="32"/>
                <w:szCs w:val="32"/>
              </w:rPr>
            </w:pPr>
          </w:p>
        </w:tc>
        <w:tc>
          <w:tcPr>
            <w:tcW w:w="709" w:type="dxa"/>
          </w:tcPr>
          <w:p>
            <w:pPr>
              <w:spacing w:line="480" w:lineRule="exact"/>
              <w:rPr>
                <w:rFonts w:ascii="文星标宋" w:hAnsi="文星标宋" w:eastAsia="文星标宋" w:cs="文星标宋"/>
                <w:sz w:val="32"/>
                <w:szCs w:val="32"/>
              </w:rPr>
            </w:pPr>
          </w:p>
        </w:tc>
        <w:tc>
          <w:tcPr>
            <w:tcW w:w="708" w:type="dxa"/>
          </w:tcPr>
          <w:p>
            <w:pPr>
              <w:spacing w:line="480" w:lineRule="exact"/>
              <w:rPr>
                <w:rFonts w:ascii="文星标宋" w:hAnsi="文星标宋" w:eastAsia="文星标宋" w:cs="文星标宋"/>
                <w:sz w:val="32"/>
                <w:szCs w:val="32"/>
              </w:rPr>
            </w:pPr>
          </w:p>
        </w:tc>
        <w:tc>
          <w:tcPr>
            <w:tcW w:w="709" w:type="dxa"/>
          </w:tcPr>
          <w:p>
            <w:pPr>
              <w:spacing w:line="480" w:lineRule="exact"/>
              <w:rPr>
                <w:rFonts w:ascii="文星标宋" w:hAnsi="文星标宋" w:eastAsia="文星标宋" w:cs="文星标宋"/>
                <w:sz w:val="32"/>
                <w:szCs w:val="32"/>
              </w:rPr>
            </w:pPr>
          </w:p>
        </w:tc>
        <w:tc>
          <w:tcPr>
            <w:tcW w:w="709" w:type="dxa"/>
          </w:tcPr>
          <w:p>
            <w:pPr>
              <w:spacing w:line="480" w:lineRule="exact"/>
              <w:rPr>
                <w:rFonts w:hint="default" w:ascii="文星标宋" w:hAnsi="文星标宋" w:eastAsia="文星标宋" w:cs="文星标宋"/>
                <w:sz w:val="32"/>
                <w:szCs w:val="32"/>
                <w:lang w:val="en-US" w:eastAsia="zh-CN"/>
              </w:rPr>
            </w:pPr>
          </w:p>
        </w:tc>
        <w:tc>
          <w:tcPr>
            <w:tcW w:w="850" w:type="dxa"/>
          </w:tcPr>
          <w:p>
            <w:pPr>
              <w:spacing w:line="480" w:lineRule="exact"/>
              <w:rPr>
                <w:rFonts w:ascii="文星标宋" w:hAnsi="文星标宋" w:eastAsia="文星标宋" w:cs="文星标宋"/>
                <w:sz w:val="32"/>
                <w:szCs w:val="32"/>
              </w:rPr>
            </w:pPr>
          </w:p>
        </w:tc>
        <w:tc>
          <w:tcPr>
            <w:tcW w:w="851" w:type="dxa"/>
          </w:tcPr>
          <w:p>
            <w:pPr>
              <w:spacing w:line="480" w:lineRule="exact"/>
              <w:rPr>
                <w:rFonts w:ascii="文星标宋" w:hAnsi="文星标宋" w:eastAsia="文星标宋" w:cs="文星标宋"/>
                <w:sz w:val="32"/>
                <w:szCs w:val="32"/>
              </w:rPr>
            </w:pPr>
          </w:p>
        </w:tc>
        <w:tc>
          <w:tcPr>
            <w:tcW w:w="709" w:type="dxa"/>
          </w:tcPr>
          <w:p>
            <w:pPr>
              <w:spacing w:line="480" w:lineRule="exact"/>
              <w:rPr>
                <w:rFonts w:ascii="文星标宋" w:hAnsi="文星标宋" w:eastAsia="文星标宋" w:cs="文星标宋"/>
                <w:sz w:val="44"/>
                <w:szCs w:val="44"/>
              </w:rPr>
            </w:pPr>
          </w:p>
        </w:tc>
        <w:tc>
          <w:tcPr>
            <w:tcW w:w="708" w:type="dxa"/>
          </w:tcPr>
          <w:p>
            <w:pPr>
              <w:spacing w:line="480" w:lineRule="exact"/>
              <w:rPr>
                <w:rFonts w:ascii="文星标宋" w:hAnsi="文星标宋" w:eastAsia="文星标宋" w:cs="文星标宋"/>
                <w:sz w:val="44"/>
                <w:szCs w:val="44"/>
              </w:rPr>
            </w:pPr>
          </w:p>
        </w:tc>
        <w:tc>
          <w:tcPr>
            <w:tcW w:w="709" w:type="dxa"/>
          </w:tcPr>
          <w:p>
            <w:pPr>
              <w:spacing w:line="480" w:lineRule="exact"/>
              <w:rPr>
                <w:rFonts w:ascii="文星标宋" w:hAnsi="文星标宋" w:eastAsia="文星标宋" w:cs="文星标宋"/>
                <w:sz w:val="44"/>
                <w:szCs w:val="44"/>
              </w:rPr>
            </w:pPr>
          </w:p>
        </w:tc>
        <w:tc>
          <w:tcPr>
            <w:tcW w:w="709" w:type="dxa"/>
          </w:tcPr>
          <w:p>
            <w:pPr>
              <w:spacing w:line="480" w:lineRule="exact"/>
              <w:rPr>
                <w:rFonts w:ascii="文星标宋" w:hAnsi="文星标宋" w:eastAsia="文星标宋" w:cs="文星标宋"/>
                <w:sz w:val="44"/>
                <w:szCs w:val="44"/>
              </w:rPr>
            </w:pPr>
          </w:p>
        </w:tc>
        <w:tc>
          <w:tcPr>
            <w:tcW w:w="851" w:type="dxa"/>
          </w:tcPr>
          <w:p>
            <w:pPr>
              <w:spacing w:line="480" w:lineRule="exact"/>
              <w:rPr>
                <w:rFonts w:ascii="文星标宋" w:hAnsi="文星标宋" w:eastAsia="文星标宋" w:cs="文星标宋"/>
                <w:sz w:val="44"/>
                <w:szCs w:val="44"/>
              </w:rPr>
            </w:pP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6.“罚没金额”以处罚决定书确定的金额为准。</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7.不予处罚、减轻处罚案件情况统计范围为6月1日至12月31日，以进入处罚立案程序的案件为准，不属于本次公开的范围。</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u w:val="single"/>
          <w:lang w:val="en-US" w:eastAsia="zh-CN"/>
        </w:rPr>
        <w:t>常家镇</w:t>
      </w:r>
      <w:r>
        <w:rPr>
          <w:rFonts w:hint="eastAsia" w:ascii="方正小标宋简体" w:hAnsi="文星标宋" w:eastAsia="方正小标宋简体" w:cs="文星标宋"/>
          <w:sz w:val="32"/>
          <w:szCs w:val="32"/>
        </w:rPr>
        <w:t>2020年度行政强制情况统计表</w:t>
      </w:r>
    </w:p>
    <w:p>
      <w:pPr>
        <w:spacing w:line="480" w:lineRule="exact"/>
        <w:jc w:val="center"/>
        <w:rPr>
          <w:rFonts w:ascii="文星标宋" w:hAnsi="文星标宋" w:eastAsia="文星标宋" w:cs="文星标宋"/>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ascii="黑体" w:hAnsi="黑体" w:eastAsia="黑体" w:cs="黑体"/>
                <w:sz w:val="28"/>
                <w:szCs w:val="28"/>
              </w:rPr>
            </w:pPr>
          </w:p>
        </w:tc>
        <w:tc>
          <w:tcPr>
            <w:tcW w:w="3854" w:type="dxa"/>
            <w:gridSpan w:val="5"/>
            <w:vMerge w:val="continue"/>
            <w:vAlign w:val="center"/>
          </w:tcPr>
          <w:p>
            <w:pPr>
              <w:spacing w:line="320" w:lineRule="exact"/>
              <w:jc w:val="center"/>
              <w:rPr>
                <w:rFonts w:ascii="黑体" w:hAnsi="黑体" w:eastAsia="黑体" w:cs="黑体"/>
                <w:sz w:val="28"/>
                <w:szCs w:val="28"/>
              </w:rPr>
            </w:pPr>
          </w:p>
        </w:tc>
        <w:tc>
          <w:tcPr>
            <w:tcW w:w="5518"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pPr>
          </w:p>
        </w:tc>
        <w:tc>
          <w:tcPr>
            <w:tcW w:w="776"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常家镇</w:t>
            </w:r>
          </w:p>
        </w:tc>
        <w:tc>
          <w:tcPr>
            <w:tcW w:w="771" w:type="dxa"/>
            <w:vAlign w:val="center"/>
          </w:tcPr>
          <w:p>
            <w:pPr>
              <w:spacing w:line="480" w:lineRule="exact"/>
              <w:jc w:val="center"/>
              <w:rPr>
                <w:rFonts w:hint="eastAsia" w:ascii="仿宋_GB2312" w:hAnsi="仿宋_GB2312" w:eastAsia="仿宋_GB2312" w:cs="仿宋_GB2312"/>
                <w:sz w:val="32"/>
                <w:szCs w:val="32"/>
                <w:lang w:val="en-US" w:eastAsia="zh-CN"/>
              </w:rPr>
            </w:pPr>
          </w:p>
        </w:tc>
        <w:tc>
          <w:tcPr>
            <w:tcW w:w="771" w:type="dxa"/>
            <w:vAlign w:val="center"/>
          </w:tcPr>
          <w:p>
            <w:pPr>
              <w:spacing w:line="480" w:lineRule="exact"/>
              <w:jc w:val="center"/>
              <w:rPr>
                <w:rFonts w:hint="eastAsia" w:ascii="仿宋_GB2312" w:hAnsi="仿宋_GB2312" w:eastAsia="仿宋_GB2312" w:cs="仿宋_GB2312"/>
                <w:sz w:val="32"/>
                <w:szCs w:val="32"/>
              </w:rPr>
            </w:pPr>
          </w:p>
        </w:tc>
        <w:tc>
          <w:tcPr>
            <w:tcW w:w="770" w:type="dxa"/>
            <w:vAlign w:val="center"/>
          </w:tcPr>
          <w:p>
            <w:pPr>
              <w:spacing w:line="480" w:lineRule="exact"/>
              <w:jc w:val="center"/>
              <w:rPr>
                <w:rFonts w:hint="eastAsia" w:ascii="仿宋_GB2312" w:hAnsi="仿宋_GB2312" w:eastAsia="仿宋_GB2312" w:cs="仿宋_GB2312"/>
                <w:sz w:val="32"/>
                <w:szCs w:val="32"/>
              </w:rPr>
            </w:pPr>
          </w:p>
        </w:tc>
        <w:tc>
          <w:tcPr>
            <w:tcW w:w="771" w:type="dxa"/>
            <w:vAlign w:val="center"/>
          </w:tcPr>
          <w:p>
            <w:pPr>
              <w:spacing w:line="480" w:lineRule="exact"/>
              <w:jc w:val="center"/>
              <w:rPr>
                <w:rFonts w:hint="eastAsia" w:ascii="仿宋_GB2312" w:hAnsi="仿宋_GB2312" w:eastAsia="仿宋_GB2312" w:cs="仿宋_GB2312"/>
                <w:sz w:val="32"/>
                <w:szCs w:val="32"/>
              </w:rPr>
            </w:pPr>
          </w:p>
        </w:tc>
        <w:tc>
          <w:tcPr>
            <w:tcW w:w="771" w:type="dxa"/>
            <w:vAlign w:val="center"/>
          </w:tcPr>
          <w:p>
            <w:pPr>
              <w:spacing w:line="480" w:lineRule="exact"/>
              <w:jc w:val="center"/>
              <w:rPr>
                <w:rFonts w:hint="eastAsia" w:ascii="仿宋_GB2312" w:hAnsi="仿宋_GB2312" w:eastAsia="仿宋_GB2312" w:cs="仿宋_GB2312"/>
                <w:sz w:val="32"/>
                <w:szCs w:val="32"/>
              </w:rPr>
            </w:pPr>
          </w:p>
        </w:tc>
        <w:tc>
          <w:tcPr>
            <w:tcW w:w="802" w:type="dxa"/>
            <w:vAlign w:val="center"/>
          </w:tcPr>
          <w:p>
            <w:pPr>
              <w:spacing w:line="300" w:lineRule="exact"/>
              <w:jc w:val="center"/>
              <w:rPr>
                <w:rFonts w:hint="eastAsia" w:ascii="仿宋_GB2312" w:hAnsi="仿宋_GB2312" w:eastAsia="仿宋_GB2312" w:cs="仿宋_GB2312"/>
                <w:sz w:val="32"/>
                <w:szCs w:val="32"/>
              </w:rPr>
            </w:pPr>
          </w:p>
        </w:tc>
        <w:tc>
          <w:tcPr>
            <w:tcW w:w="802" w:type="dxa"/>
            <w:vAlign w:val="center"/>
          </w:tcPr>
          <w:p>
            <w:pPr>
              <w:spacing w:line="300" w:lineRule="exact"/>
              <w:jc w:val="center"/>
              <w:rPr>
                <w:rFonts w:hint="eastAsia" w:ascii="仿宋_GB2312" w:hAnsi="仿宋_GB2312" w:eastAsia="仿宋_GB2312" w:cs="仿宋_GB2312"/>
                <w:sz w:val="32"/>
                <w:szCs w:val="32"/>
              </w:rPr>
            </w:pPr>
          </w:p>
        </w:tc>
        <w:tc>
          <w:tcPr>
            <w:tcW w:w="802" w:type="dxa"/>
            <w:vAlign w:val="center"/>
          </w:tcPr>
          <w:p>
            <w:pPr>
              <w:spacing w:line="300" w:lineRule="exact"/>
              <w:jc w:val="center"/>
              <w:rPr>
                <w:rFonts w:hint="eastAsia" w:ascii="仿宋_GB2312" w:hAnsi="仿宋_GB2312" w:eastAsia="仿宋_GB2312" w:cs="仿宋_GB2312"/>
                <w:sz w:val="32"/>
                <w:szCs w:val="32"/>
              </w:rPr>
            </w:pPr>
          </w:p>
        </w:tc>
        <w:tc>
          <w:tcPr>
            <w:tcW w:w="802" w:type="dxa"/>
            <w:vAlign w:val="center"/>
          </w:tcPr>
          <w:p>
            <w:pPr>
              <w:spacing w:line="300" w:lineRule="exact"/>
              <w:jc w:val="center"/>
              <w:rPr>
                <w:rFonts w:hint="eastAsia" w:ascii="仿宋_GB2312" w:hAnsi="仿宋_GB2312" w:eastAsia="仿宋_GB2312" w:cs="仿宋_GB2312"/>
                <w:sz w:val="32"/>
                <w:szCs w:val="32"/>
              </w:rPr>
            </w:pPr>
          </w:p>
        </w:tc>
        <w:tc>
          <w:tcPr>
            <w:tcW w:w="802" w:type="dxa"/>
            <w:vAlign w:val="center"/>
          </w:tcPr>
          <w:p>
            <w:pPr>
              <w:spacing w:line="300" w:lineRule="exact"/>
              <w:jc w:val="center"/>
              <w:rPr>
                <w:rFonts w:hint="eastAsia" w:ascii="仿宋_GB2312" w:hAnsi="仿宋_GB2312" w:eastAsia="仿宋_GB2312" w:cs="仿宋_GB2312"/>
                <w:sz w:val="32"/>
                <w:szCs w:val="32"/>
              </w:rPr>
            </w:pPr>
          </w:p>
        </w:tc>
        <w:tc>
          <w:tcPr>
            <w:tcW w:w="801" w:type="dxa"/>
            <w:vAlign w:val="center"/>
          </w:tcPr>
          <w:p>
            <w:pPr>
              <w:spacing w:line="300" w:lineRule="exact"/>
              <w:jc w:val="center"/>
              <w:rPr>
                <w:rFonts w:hint="eastAsia" w:ascii="仿宋_GB2312" w:hAnsi="仿宋_GB2312" w:eastAsia="仿宋_GB2312" w:cs="仿宋_GB2312"/>
                <w:sz w:val="32"/>
                <w:szCs w:val="32"/>
              </w:rPr>
            </w:pPr>
          </w:p>
        </w:tc>
        <w:tc>
          <w:tcPr>
            <w:tcW w:w="707" w:type="dxa"/>
            <w:vAlign w:val="center"/>
          </w:tcPr>
          <w:p>
            <w:pPr>
              <w:spacing w:line="300" w:lineRule="exact"/>
              <w:jc w:val="center"/>
              <w:rPr>
                <w:rFonts w:hint="eastAsia" w:ascii="仿宋_GB2312" w:hAnsi="仿宋_GB2312" w:eastAsia="仿宋_GB2312" w:cs="仿宋_GB2312"/>
                <w:sz w:val="32"/>
                <w:szCs w:val="32"/>
              </w:rPr>
            </w:pPr>
          </w:p>
        </w:tc>
        <w:tc>
          <w:tcPr>
            <w:tcW w:w="1451" w:type="dxa"/>
            <w:vAlign w:val="center"/>
          </w:tcPr>
          <w:p>
            <w:pPr>
              <w:spacing w:line="480" w:lineRule="exact"/>
              <w:jc w:val="center"/>
              <w:rPr>
                <w:rFonts w:hint="eastAsia" w:ascii="仿宋_GB2312" w:hAnsi="仿宋_GB2312" w:eastAsia="仿宋_GB2312" w:cs="仿宋_GB2312"/>
                <w:sz w:val="32"/>
                <w:szCs w:val="32"/>
              </w:rPr>
            </w:pPr>
          </w:p>
        </w:tc>
        <w:tc>
          <w:tcPr>
            <w:tcW w:w="776" w:type="dxa"/>
            <w:vAlign w:val="center"/>
          </w:tcPr>
          <w:p>
            <w:pPr>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rPr>
                <w:rFonts w:hint="eastAsia" w:ascii="仿宋_GB2312" w:hAnsi="仿宋_GB2312" w:eastAsia="仿宋_GB2312" w:cs="仿宋_GB2312"/>
                <w:sz w:val="32"/>
                <w:szCs w:val="32"/>
              </w:rPr>
            </w:pPr>
          </w:p>
        </w:tc>
        <w:tc>
          <w:tcPr>
            <w:tcW w:w="771" w:type="dxa"/>
            <w:vAlign w:val="center"/>
          </w:tcPr>
          <w:p>
            <w:pPr>
              <w:spacing w:line="480" w:lineRule="exact"/>
              <w:jc w:val="center"/>
              <w:rPr>
                <w:rFonts w:hint="eastAsia" w:ascii="仿宋_GB2312" w:hAnsi="仿宋_GB2312" w:eastAsia="仿宋_GB2312" w:cs="仿宋_GB2312"/>
                <w:sz w:val="32"/>
                <w:szCs w:val="32"/>
              </w:rPr>
            </w:pPr>
          </w:p>
        </w:tc>
        <w:tc>
          <w:tcPr>
            <w:tcW w:w="771" w:type="dxa"/>
            <w:vAlign w:val="center"/>
          </w:tcPr>
          <w:p>
            <w:pPr>
              <w:spacing w:line="480" w:lineRule="exact"/>
              <w:jc w:val="center"/>
              <w:rPr>
                <w:rFonts w:hint="eastAsia" w:ascii="仿宋_GB2312" w:hAnsi="仿宋_GB2312" w:eastAsia="仿宋_GB2312" w:cs="仿宋_GB2312"/>
                <w:sz w:val="32"/>
                <w:szCs w:val="32"/>
              </w:rPr>
            </w:pPr>
          </w:p>
        </w:tc>
        <w:tc>
          <w:tcPr>
            <w:tcW w:w="770" w:type="dxa"/>
            <w:vAlign w:val="center"/>
          </w:tcPr>
          <w:p>
            <w:pPr>
              <w:spacing w:line="480" w:lineRule="exact"/>
              <w:jc w:val="center"/>
              <w:rPr>
                <w:rFonts w:hint="eastAsia" w:ascii="仿宋_GB2312" w:hAnsi="仿宋_GB2312" w:eastAsia="仿宋_GB2312" w:cs="仿宋_GB2312"/>
                <w:sz w:val="32"/>
                <w:szCs w:val="32"/>
              </w:rPr>
            </w:pPr>
          </w:p>
        </w:tc>
        <w:tc>
          <w:tcPr>
            <w:tcW w:w="771" w:type="dxa"/>
            <w:vAlign w:val="center"/>
          </w:tcPr>
          <w:p>
            <w:pPr>
              <w:spacing w:line="480" w:lineRule="exact"/>
              <w:jc w:val="center"/>
              <w:rPr>
                <w:rFonts w:hint="eastAsia" w:ascii="仿宋_GB2312" w:hAnsi="仿宋_GB2312" w:eastAsia="仿宋_GB2312" w:cs="仿宋_GB2312"/>
                <w:sz w:val="32"/>
                <w:szCs w:val="32"/>
              </w:rPr>
            </w:pPr>
          </w:p>
        </w:tc>
        <w:tc>
          <w:tcPr>
            <w:tcW w:w="771" w:type="dxa"/>
            <w:vAlign w:val="center"/>
          </w:tcPr>
          <w:p>
            <w:pPr>
              <w:spacing w:line="480" w:lineRule="exact"/>
              <w:jc w:val="center"/>
              <w:rPr>
                <w:rFonts w:hint="eastAsia" w:ascii="仿宋_GB2312" w:hAnsi="仿宋_GB2312" w:eastAsia="仿宋_GB2312" w:cs="仿宋_GB2312"/>
                <w:sz w:val="32"/>
                <w:szCs w:val="32"/>
              </w:rPr>
            </w:pPr>
          </w:p>
        </w:tc>
        <w:tc>
          <w:tcPr>
            <w:tcW w:w="802" w:type="dxa"/>
            <w:vAlign w:val="center"/>
          </w:tcPr>
          <w:p>
            <w:pPr>
              <w:spacing w:line="300" w:lineRule="exact"/>
              <w:jc w:val="center"/>
              <w:rPr>
                <w:rFonts w:hint="eastAsia" w:ascii="仿宋_GB2312" w:hAnsi="仿宋_GB2312" w:eastAsia="仿宋_GB2312" w:cs="仿宋_GB2312"/>
                <w:sz w:val="32"/>
                <w:szCs w:val="32"/>
              </w:rPr>
            </w:pPr>
          </w:p>
        </w:tc>
        <w:tc>
          <w:tcPr>
            <w:tcW w:w="802" w:type="dxa"/>
            <w:vAlign w:val="center"/>
          </w:tcPr>
          <w:p>
            <w:pPr>
              <w:spacing w:line="300" w:lineRule="exact"/>
              <w:jc w:val="center"/>
              <w:rPr>
                <w:rFonts w:hint="eastAsia" w:ascii="仿宋_GB2312" w:hAnsi="仿宋_GB2312" w:eastAsia="仿宋_GB2312" w:cs="仿宋_GB2312"/>
                <w:sz w:val="32"/>
                <w:szCs w:val="32"/>
              </w:rPr>
            </w:pPr>
          </w:p>
        </w:tc>
        <w:tc>
          <w:tcPr>
            <w:tcW w:w="802" w:type="dxa"/>
            <w:vAlign w:val="center"/>
          </w:tcPr>
          <w:p>
            <w:pPr>
              <w:spacing w:line="300" w:lineRule="exact"/>
              <w:jc w:val="center"/>
              <w:rPr>
                <w:rFonts w:hint="eastAsia" w:ascii="仿宋_GB2312" w:hAnsi="仿宋_GB2312" w:eastAsia="仿宋_GB2312" w:cs="仿宋_GB2312"/>
                <w:sz w:val="32"/>
                <w:szCs w:val="32"/>
              </w:rPr>
            </w:pPr>
          </w:p>
        </w:tc>
        <w:tc>
          <w:tcPr>
            <w:tcW w:w="802" w:type="dxa"/>
            <w:vAlign w:val="center"/>
          </w:tcPr>
          <w:p>
            <w:pPr>
              <w:spacing w:line="300" w:lineRule="exact"/>
              <w:jc w:val="center"/>
              <w:rPr>
                <w:rFonts w:hint="eastAsia" w:ascii="仿宋_GB2312" w:hAnsi="仿宋_GB2312" w:eastAsia="仿宋_GB2312" w:cs="仿宋_GB2312"/>
                <w:sz w:val="32"/>
                <w:szCs w:val="32"/>
              </w:rPr>
            </w:pPr>
          </w:p>
        </w:tc>
        <w:tc>
          <w:tcPr>
            <w:tcW w:w="802" w:type="dxa"/>
            <w:vAlign w:val="center"/>
          </w:tcPr>
          <w:p>
            <w:pPr>
              <w:spacing w:line="300" w:lineRule="exact"/>
              <w:jc w:val="center"/>
              <w:rPr>
                <w:rFonts w:hint="eastAsia" w:ascii="仿宋_GB2312" w:hAnsi="仿宋_GB2312" w:eastAsia="仿宋_GB2312" w:cs="仿宋_GB2312"/>
                <w:sz w:val="32"/>
                <w:szCs w:val="32"/>
              </w:rPr>
            </w:pPr>
          </w:p>
        </w:tc>
        <w:tc>
          <w:tcPr>
            <w:tcW w:w="801" w:type="dxa"/>
            <w:vAlign w:val="center"/>
          </w:tcPr>
          <w:p>
            <w:pPr>
              <w:spacing w:line="300" w:lineRule="exact"/>
              <w:jc w:val="center"/>
              <w:rPr>
                <w:rFonts w:hint="eastAsia" w:ascii="仿宋_GB2312" w:hAnsi="仿宋_GB2312" w:eastAsia="仿宋_GB2312" w:cs="仿宋_GB2312"/>
                <w:sz w:val="32"/>
                <w:szCs w:val="32"/>
              </w:rPr>
            </w:pPr>
          </w:p>
        </w:tc>
        <w:tc>
          <w:tcPr>
            <w:tcW w:w="707" w:type="dxa"/>
            <w:vAlign w:val="center"/>
          </w:tcPr>
          <w:p>
            <w:pPr>
              <w:spacing w:line="300" w:lineRule="exact"/>
              <w:jc w:val="center"/>
              <w:rPr>
                <w:rFonts w:hint="eastAsia" w:ascii="仿宋_GB2312" w:hAnsi="仿宋_GB2312" w:eastAsia="仿宋_GB2312" w:cs="仿宋_GB2312"/>
                <w:sz w:val="32"/>
                <w:szCs w:val="32"/>
              </w:rPr>
            </w:pPr>
          </w:p>
        </w:tc>
        <w:tc>
          <w:tcPr>
            <w:tcW w:w="1451" w:type="dxa"/>
            <w:vAlign w:val="center"/>
          </w:tcPr>
          <w:p>
            <w:pPr>
              <w:spacing w:line="480" w:lineRule="exact"/>
              <w:jc w:val="center"/>
              <w:rPr>
                <w:rFonts w:hint="eastAsia" w:ascii="仿宋_GB2312" w:hAnsi="仿宋_GB2312" w:eastAsia="仿宋_GB2312" w:cs="仿宋_GB2312"/>
                <w:sz w:val="32"/>
                <w:szCs w:val="32"/>
              </w:rPr>
            </w:pPr>
          </w:p>
        </w:tc>
        <w:tc>
          <w:tcPr>
            <w:tcW w:w="776" w:type="dxa"/>
            <w:vAlign w:val="center"/>
          </w:tcPr>
          <w:p>
            <w:pPr>
              <w:spacing w:line="48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vAlign w:val="center"/>
          </w:tcPr>
          <w:p>
            <w:pPr>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771" w:type="dxa"/>
          </w:tcPr>
          <w:p>
            <w:pPr>
              <w:spacing w:line="480" w:lineRule="exact"/>
              <w:jc w:val="center"/>
              <w:rPr>
                <w:rFonts w:hint="eastAsia" w:ascii="仿宋_GB2312" w:hAnsi="仿宋_GB2312" w:eastAsia="仿宋_GB2312" w:cs="仿宋_GB2312"/>
                <w:sz w:val="32"/>
                <w:szCs w:val="32"/>
                <w:lang w:val="en-US" w:eastAsia="zh-CN"/>
              </w:rPr>
            </w:pPr>
          </w:p>
        </w:tc>
        <w:tc>
          <w:tcPr>
            <w:tcW w:w="771" w:type="dxa"/>
          </w:tcPr>
          <w:p>
            <w:pPr>
              <w:spacing w:line="480" w:lineRule="exact"/>
              <w:jc w:val="center"/>
              <w:rPr>
                <w:rFonts w:hint="eastAsia" w:ascii="仿宋_GB2312" w:hAnsi="仿宋_GB2312" w:eastAsia="仿宋_GB2312" w:cs="仿宋_GB2312"/>
                <w:sz w:val="32"/>
                <w:szCs w:val="32"/>
              </w:rPr>
            </w:pPr>
          </w:p>
        </w:tc>
        <w:tc>
          <w:tcPr>
            <w:tcW w:w="770" w:type="dxa"/>
          </w:tcPr>
          <w:p>
            <w:pPr>
              <w:spacing w:line="480" w:lineRule="exact"/>
              <w:jc w:val="center"/>
              <w:rPr>
                <w:rFonts w:hint="eastAsia" w:ascii="仿宋_GB2312" w:hAnsi="仿宋_GB2312" w:eastAsia="仿宋_GB2312" w:cs="仿宋_GB2312"/>
                <w:sz w:val="32"/>
                <w:szCs w:val="32"/>
              </w:rPr>
            </w:pPr>
          </w:p>
        </w:tc>
        <w:tc>
          <w:tcPr>
            <w:tcW w:w="771" w:type="dxa"/>
          </w:tcPr>
          <w:p>
            <w:pPr>
              <w:spacing w:line="480" w:lineRule="exact"/>
              <w:jc w:val="center"/>
              <w:rPr>
                <w:rFonts w:hint="eastAsia" w:ascii="仿宋_GB2312" w:hAnsi="仿宋_GB2312" w:eastAsia="仿宋_GB2312" w:cs="仿宋_GB2312"/>
                <w:sz w:val="32"/>
                <w:szCs w:val="32"/>
              </w:rPr>
            </w:pPr>
          </w:p>
        </w:tc>
        <w:tc>
          <w:tcPr>
            <w:tcW w:w="771" w:type="dxa"/>
          </w:tcPr>
          <w:p>
            <w:pPr>
              <w:spacing w:line="480" w:lineRule="exact"/>
              <w:jc w:val="center"/>
              <w:rPr>
                <w:rFonts w:hint="eastAsia" w:ascii="仿宋_GB2312" w:hAnsi="仿宋_GB2312" w:eastAsia="仿宋_GB2312" w:cs="仿宋_GB2312"/>
                <w:sz w:val="32"/>
                <w:szCs w:val="32"/>
              </w:rPr>
            </w:pPr>
          </w:p>
        </w:tc>
        <w:tc>
          <w:tcPr>
            <w:tcW w:w="802" w:type="dxa"/>
          </w:tcPr>
          <w:p>
            <w:pPr>
              <w:spacing w:line="300" w:lineRule="exact"/>
              <w:jc w:val="center"/>
              <w:rPr>
                <w:rFonts w:hint="eastAsia" w:ascii="仿宋_GB2312" w:hAnsi="仿宋_GB2312" w:eastAsia="仿宋_GB2312" w:cs="仿宋_GB2312"/>
                <w:sz w:val="32"/>
                <w:szCs w:val="32"/>
              </w:rPr>
            </w:pPr>
          </w:p>
        </w:tc>
        <w:tc>
          <w:tcPr>
            <w:tcW w:w="802" w:type="dxa"/>
          </w:tcPr>
          <w:p>
            <w:pPr>
              <w:spacing w:line="300" w:lineRule="exact"/>
              <w:jc w:val="center"/>
              <w:rPr>
                <w:rFonts w:hint="eastAsia" w:ascii="仿宋_GB2312" w:hAnsi="仿宋_GB2312" w:eastAsia="仿宋_GB2312" w:cs="仿宋_GB2312"/>
                <w:sz w:val="32"/>
                <w:szCs w:val="32"/>
              </w:rPr>
            </w:pPr>
          </w:p>
        </w:tc>
        <w:tc>
          <w:tcPr>
            <w:tcW w:w="802" w:type="dxa"/>
          </w:tcPr>
          <w:p>
            <w:pPr>
              <w:spacing w:line="300" w:lineRule="exact"/>
              <w:jc w:val="center"/>
              <w:rPr>
                <w:rFonts w:hint="eastAsia" w:ascii="仿宋_GB2312" w:hAnsi="仿宋_GB2312" w:eastAsia="仿宋_GB2312" w:cs="仿宋_GB2312"/>
                <w:sz w:val="32"/>
                <w:szCs w:val="32"/>
              </w:rPr>
            </w:pPr>
          </w:p>
        </w:tc>
        <w:tc>
          <w:tcPr>
            <w:tcW w:w="802" w:type="dxa"/>
          </w:tcPr>
          <w:p>
            <w:pPr>
              <w:spacing w:line="300" w:lineRule="exact"/>
              <w:jc w:val="center"/>
              <w:rPr>
                <w:rFonts w:hint="eastAsia" w:ascii="仿宋_GB2312" w:hAnsi="仿宋_GB2312" w:eastAsia="仿宋_GB2312" w:cs="仿宋_GB2312"/>
                <w:sz w:val="32"/>
                <w:szCs w:val="32"/>
              </w:rPr>
            </w:pPr>
          </w:p>
        </w:tc>
        <w:tc>
          <w:tcPr>
            <w:tcW w:w="802" w:type="dxa"/>
          </w:tcPr>
          <w:p>
            <w:pPr>
              <w:spacing w:line="300" w:lineRule="exact"/>
              <w:jc w:val="center"/>
              <w:rPr>
                <w:rFonts w:hint="eastAsia" w:ascii="仿宋_GB2312" w:hAnsi="仿宋_GB2312" w:eastAsia="仿宋_GB2312" w:cs="仿宋_GB2312"/>
                <w:sz w:val="32"/>
                <w:szCs w:val="32"/>
              </w:rPr>
            </w:pPr>
          </w:p>
        </w:tc>
        <w:tc>
          <w:tcPr>
            <w:tcW w:w="801" w:type="dxa"/>
          </w:tcPr>
          <w:p>
            <w:pPr>
              <w:spacing w:line="300" w:lineRule="exact"/>
              <w:jc w:val="center"/>
              <w:rPr>
                <w:rFonts w:hint="eastAsia" w:ascii="仿宋_GB2312" w:hAnsi="仿宋_GB2312" w:eastAsia="仿宋_GB2312" w:cs="仿宋_GB2312"/>
                <w:sz w:val="32"/>
                <w:szCs w:val="32"/>
              </w:rPr>
            </w:pPr>
          </w:p>
        </w:tc>
        <w:tc>
          <w:tcPr>
            <w:tcW w:w="707" w:type="dxa"/>
          </w:tcPr>
          <w:p>
            <w:pPr>
              <w:spacing w:line="300" w:lineRule="exact"/>
              <w:jc w:val="center"/>
              <w:rPr>
                <w:rFonts w:hint="eastAsia" w:ascii="仿宋_GB2312" w:hAnsi="仿宋_GB2312" w:eastAsia="仿宋_GB2312" w:cs="仿宋_GB2312"/>
                <w:sz w:val="32"/>
                <w:szCs w:val="32"/>
              </w:rPr>
            </w:pPr>
          </w:p>
        </w:tc>
        <w:tc>
          <w:tcPr>
            <w:tcW w:w="1451" w:type="dxa"/>
          </w:tcPr>
          <w:p>
            <w:pPr>
              <w:spacing w:line="480" w:lineRule="exact"/>
              <w:jc w:val="center"/>
              <w:rPr>
                <w:rFonts w:hint="eastAsia" w:ascii="仿宋_GB2312" w:hAnsi="仿宋_GB2312" w:eastAsia="仿宋_GB2312" w:cs="仿宋_GB2312"/>
                <w:sz w:val="32"/>
                <w:szCs w:val="32"/>
              </w:rPr>
            </w:pPr>
          </w:p>
        </w:tc>
        <w:tc>
          <w:tcPr>
            <w:tcW w:w="776" w:type="dxa"/>
          </w:tcPr>
          <w:p>
            <w:pPr>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br w:type="page"/>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u w:val="single"/>
          <w:lang w:val="en-US" w:eastAsia="zh-CN"/>
        </w:rPr>
        <w:t>常家镇</w:t>
      </w:r>
      <w:r>
        <w:rPr>
          <w:rFonts w:hint="eastAsia" w:ascii="方正小标宋简体" w:hAnsi="文星标宋" w:eastAsia="方正小标宋简体" w:cs="文星标宋"/>
          <w:sz w:val="32"/>
          <w:szCs w:val="32"/>
        </w:rPr>
        <w:t>2020年度行政征收征用情况统计表</w:t>
      </w:r>
    </w:p>
    <w:p>
      <w:pPr>
        <w:spacing w:line="480" w:lineRule="exact"/>
        <w:rPr>
          <w:rFonts w:ascii="仿宋_GB2312" w:hAnsi="仿宋_GB2312" w:eastAsia="仿宋_GB2312" w:cs="仿宋_GB231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常家镇</w:t>
            </w:r>
          </w:p>
        </w:tc>
        <w:tc>
          <w:tcPr>
            <w:tcW w:w="1980" w:type="dxa"/>
            <w:vAlign w:val="center"/>
          </w:tcPr>
          <w:p>
            <w:pPr>
              <w:spacing w:line="48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2488" w:type="dxa"/>
            <w:vAlign w:val="center"/>
          </w:tcPr>
          <w:p>
            <w:pPr>
              <w:spacing w:line="480" w:lineRule="exact"/>
              <w:jc w:val="center"/>
              <w:rPr>
                <w:rFonts w:hint="eastAsia" w:ascii="仿宋_GB2312" w:hAnsi="仿宋_GB2312" w:eastAsia="仿宋_GB2312" w:cs="仿宋_GB2312"/>
                <w:sz w:val="32"/>
                <w:szCs w:val="32"/>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hint="eastAsia" w:ascii="仿宋_GB2312" w:hAnsi="仿宋_GB2312" w:eastAsia="仿宋_GB2312" w:cs="仿宋_GB2312"/>
                <w:sz w:val="32"/>
                <w:szCs w:val="32"/>
              </w:rPr>
            </w:pPr>
          </w:p>
        </w:tc>
        <w:tc>
          <w:tcPr>
            <w:tcW w:w="1980" w:type="dxa"/>
            <w:vAlign w:val="center"/>
          </w:tcPr>
          <w:p>
            <w:pPr>
              <w:spacing w:line="480" w:lineRule="exact"/>
              <w:jc w:val="center"/>
              <w:rPr>
                <w:rFonts w:hint="eastAsia" w:ascii="仿宋_GB2312" w:hAnsi="仿宋_GB2312" w:eastAsia="仿宋_GB2312" w:cs="仿宋_GB2312"/>
                <w:sz w:val="32"/>
                <w:szCs w:val="32"/>
              </w:rPr>
            </w:pPr>
          </w:p>
        </w:tc>
        <w:tc>
          <w:tcPr>
            <w:tcW w:w="2488" w:type="dxa"/>
            <w:vAlign w:val="center"/>
          </w:tcPr>
          <w:p>
            <w:pPr>
              <w:spacing w:line="480" w:lineRule="exact"/>
              <w:jc w:val="center"/>
              <w:rPr>
                <w:rFonts w:hint="eastAsia" w:ascii="仿宋_GB2312" w:hAnsi="仿宋_GB2312" w:eastAsia="仿宋_GB2312" w:cs="仿宋_GB2312"/>
                <w:sz w:val="32"/>
                <w:szCs w:val="32"/>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980" w:type="dxa"/>
            <w:vAlign w:val="center"/>
          </w:tcPr>
          <w:p>
            <w:pPr>
              <w:spacing w:line="48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c>
          <w:tcPr>
            <w:tcW w:w="2488" w:type="dxa"/>
            <w:vAlign w:val="center"/>
          </w:tcPr>
          <w:p>
            <w:pPr>
              <w:spacing w:line="480" w:lineRule="exact"/>
              <w:jc w:val="center"/>
              <w:rPr>
                <w:rFonts w:hint="eastAsia" w:ascii="仿宋_GB2312" w:hAnsi="仿宋_GB2312" w:eastAsia="仿宋_GB2312" w:cs="仿宋_GB2312"/>
                <w:sz w:val="32"/>
                <w:szCs w:val="32"/>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br w:type="page"/>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u w:val="single"/>
          <w:lang w:val="en-US" w:eastAsia="zh-CN"/>
        </w:rPr>
        <w:t>常家镇</w:t>
      </w:r>
      <w:r>
        <w:rPr>
          <w:rFonts w:hint="eastAsia" w:ascii="方正小标宋简体" w:hAnsi="文星标宋" w:eastAsia="方正小标宋简体" w:cs="文星标宋"/>
          <w:sz w:val="32"/>
          <w:szCs w:val="32"/>
        </w:rPr>
        <w:t>2020年度行政检查情况统计表</w:t>
      </w:r>
    </w:p>
    <w:p>
      <w:pPr>
        <w:spacing w:line="480" w:lineRule="exact"/>
        <w:rPr>
          <w:rFonts w:ascii="仿宋_GB2312" w:hAnsi="仿宋_GB2312" w:eastAsia="仿宋_GB2312" w:cs="仿宋_GB2312"/>
          <w:sz w:val="24"/>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常家镇安全生产监管和环境保护办公室</w:t>
            </w:r>
          </w:p>
        </w:tc>
        <w:tc>
          <w:tcPr>
            <w:tcW w:w="6199" w:type="dxa"/>
          </w:tcPr>
          <w:p>
            <w:pPr>
              <w:spacing w:line="48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hint="eastAsia" w:ascii="仿宋_GB2312" w:hAnsi="仿宋_GB2312" w:eastAsia="仿宋_GB2312" w:cs="仿宋_GB2312"/>
                <w:sz w:val="32"/>
                <w:szCs w:val="32"/>
              </w:rPr>
            </w:pPr>
          </w:p>
        </w:tc>
        <w:tc>
          <w:tcPr>
            <w:tcW w:w="6199" w:type="dxa"/>
          </w:tcPr>
          <w:p>
            <w:pPr>
              <w:spacing w:line="48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6199" w:type="dxa"/>
          </w:tcPr>
          <w:p>
            <w:pPr>
              <w:spacing w:line="48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41次</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9</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8C"/>
    <w:rsid w:val="00002C9C"/>
    <w:rsid w:val="00004EA1"/>
    <w:rsid w:val="000173B8"/>
    <w:rsid w:val="00017CCA"/>
    <w:rsid w:val="00031FB5"/>
    <w:rsid w:val="000325EA"/>
    <w:rsid w:val="00033EB1"/>
    <w:rsid w:val="00050D28"/>
    <w:rsid w:val="0006469B"/>
    <w:rsid w:val="00065FCC"/>
    <w:rsid w:val="00070AB3"/>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63D6"/>
    <w:rsid w:val="00107740"/>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34164"/>
    <w:rsid w:val="00234C61"/>
    <w:rsid w:val="002351EB"/>
    <w:rsid w:val="00243C7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7505"/>
    <w:rsid w:val="00410053"/>
    <w:rsid w:val="004103AF"/>
    <w:rsid w:val="00413662"/>
    <w:rsid w:val="00413CF7"/>
    <w:rsid w:val="00415BBE"/>
    <w:rsid w:val="004218A6"/>
    <w:rsid w:val="004244E7"/>
    <w:rsid w:val="00426133"/>
    <w:rsid w:val="00431DFD"/>
    <w:rsid w:val="00444D63"/>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E1B"/>
    <w:rsid w:val="00553396"/>
    <w:rsid w:val="0056401F"/>
    <w:rsid w:val="00565C6B"/>
    <w:rsid w:val="0058789D"/>
    <w:rsid w:val="0059106D"/>
    <w:rsid w:val="00594030"/>
    <w:rsid w:val="0059421E"/>
    <w:rsid w:val="005A10B0"/>
    <w:rsid w:val="005A4765"/>
    <w:rsid w:val="005A51BE"/>
    <w:rsid w:val="005C0056"/>
    <w:rsid w:val="005C4419"/>
    <w:rsid w:val="005D40AC"/>
    <w:rsid w:val="005D7871"/>
    <w:rsid w:val="005E681D"/>
    <w:rsid w:val="005F325A"/>
    <w:rsid w:val="00602292"/>
    <w:rsid w:val="006044B9"/>
    <w:rsid w:val="00610DDF"/>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1550"/>
    <w:rsid w:val="00752BD3"/>
    <w:rsid w:val="00784F3A"/>
    <w:rsid w:val="00787A11"/>
    <w:rsid w:val="00793328"/>
    <w:rsid w:val="007A36FA"/>
    <w:rsid w:val="007B7A1E"/>
    <w:rsid w:val="007C1191"/>
    <w:rsid w:val="007D2A52"/>
    <w:rsid w:val="007E1569"/>
    <w:rsid w:val="007E5177"/>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9056AA"/>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60ACC"/>
    <w:rsid w:val="00A7284B"/>
    <w:rsid w:val="00A82CD4"/>
    <w:rsid w:val="00A86B71"/>
    <w:rsid w:val="00A86FCA"/>
    <w:rsid w:val="00AB4E3A"/>
    <w:rsid w:val="00AC4FC8"/>
    <w:rsid w:val="00AE0AAA"/>
    <w:rsid w:val="00AE15FE"/>
    <w:rsid w:val="00AE2E7D"/>
    <w:rsid w:val="00AF3D79"/>
    <w:rsid w:val="00AF686F"/>
    <w:rsid w:val="00B02675"/>
    <w:rsid w:val="00B11F52"/>
    <w:rsid w:val="00B1267B"/>
    <w:rsid w:val="00B1675B"/>
    <w:rsid w:val="00B657F7"/>
    <w:rsid w:val="00B72B88"/>
    <w:rsid w:val="00B92E29"/>
    <w:rsid w:val="00B95A36"/>
    <w:rsid w:val="00B95C42"/>
    <w:rsid w:val="00BA6441"/>
    <w:rsid w:val="00BB5DBE"/>
    <w:rsid w:val="00BC06AC"/>
    <w:rsid w:val="00BC670A"/>
    <w:rsid w:val="00BD123C"/>
    <w:rsid w:val="00BE3A43"/>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E028F"/>
    <w:rsid w:val="00CF322B"/>
    <w:rsid w:val="00D3465F"/>
    <w:rsid w:val="00D351B2"/>
    <w:rsid w:val="00D37517"/>
    <w:rsid w:val="00D505D2"/>
    <w:rsid w:val="00D5176E"/>
    <w:rsid w:val="00D562D5"/>
    <w:rsid w:val="00D612CA"/>
    <w:rsid w:val="00D63610"/>
    <w:rsid w:val="00D948A9"/>
    <w:rsid w:val="00DA1BC7"/>
    <w:rsid w:val="00DD4DFD"/>
    <w:rsid w:val="00DE599B"/>
    <w:rsid w:val="00DE6BBE"/>
    <w:rsid w:val="00DF0EB5"/>
    <w:rsid w:val="00E13520"/>
    <w:rsid w:val="00E24B5E"/>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84B"/>
    <w:rsid w:val="00FF5C17"/>
    <w:rsid w:val="022E3F66"/>
    <w:rsid w:val="02916615"/>
    <w:rsid w:val="036E3E96"/>
    <w:rsid w:val="03D52132"/>
    <w:rsid w:val="0D097749"/>
    <w:rsid w:val="0E514E71"/>
    <w:rsid w:val="147047CE"/>
    <w:rsid w:val="187D3173"/>
    <w:rsid w:val="18A8105E"/>
    <w:rsid w:val="1C63102D"/>
    <w:rsid w:val="1E6707C1"/>
    <w:rsid w:val="1F7179E3"/>
    <w:rsid w:val="2185429C"/>
    <w:rsid w:val="228338FE"/>
    <w:rsid w:val="23797691"/>
    <w:rsid w:val="24780249"/>
    <w:rsid w:val="266F5E17"/>
    <w:rsid w:val="28212E4E"/>
    <w:rsid w:val="29C654D3"/>
    <w:rsid w:val="2CC24828"/>
    <w:rsid w:val="2ED6157B"/>
    <w:rsid w:val="31D0223E"/>
    <w:rsid w:val="32830D29"/>
    <w:rsid w:val="37C14171"/>
    <w:rsid w:val="3A117634"/>
    <w:rsid w:val="3A9F08E2"/>
    <w:rsid w:val="3FFF7344"/>
    <w:rsid w:val="40033982"/>
    <w:rsid w:val="404D12E4"/>
    <w:rsid w:val="41631681"/>
    <w:rsid w:val="43765B1A"/>
    <w:rsid w:val="48F47AFC"/>
    <w:rsid w:val="499C77E0"/>
    <w:rsid w:val="4A264A3D"/>
    <w:rsid w:val="4D44432E"/>
    <w:rsid w:val="4D5B7EF6"/>
    <w:rsid w:val="4E1610E6"/>
    <w:rsid w:val="4E561CD5"/>
    <w:rsid w:val="4FC94F92"/>
    <w:rsid w:val="553C6728"/>
    <w:rsid w:val="5DCD3D91"/>
    <w:rsid w:val="65A57F62"/>
    <w:rsid w:val="65C035FE"/>
    <w:rsid w:val="68827D76"/>
    <w:rsid w:val="6A24227F"/>
    <w:rsid w:val="6A7E6FA7"/>
    <w:rsid w:val="6AD74666"/>
    <w:rsid w:val="6FD400C3"/>
    <w:rsid w:val="727F01E3"/>
    <w:rsid w:val="76D47B0F"/>
    <w:rsid w:val="794F130D"/>
    <w:rsid w:val="7DAE6217"/>
    <w:rsid w:val="7DF8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rFonts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themeColor="hyperlink"/>
      <w:u w:val="single"/>
      <w14:textFill>
        <w14:solidFill>
          <w14:schemeClr w14:val="hlink"/>
        </w14:solidFill>
      </w14:textFill>
    </w:rPr>
  </w:style>
  <w:style w:type="character" w:customStyle="1" w:styleId="12">
    <w:name w:val="NormalCharacter"/>
    <w:qFormat/>
    <w:uiPriority w:val="0"/>
  </w:style>
  <w:style w:type="character" w:customStyle="1" w:styleId="13">
    <w:name w:val="页脚 Char"/>
    <w:link w:val="4"/>
    <w:qFormat/>
    <w:uiPriority w:val="0"/>
    <w:rPr>
      <w:rFonts w:cs="Calibri"/>
      <w:kern w:val="2"/>
      <w:sz w:val="18"/>
      <w:szCs w:val="18"/>
    </w:rPr>
  </w:style>
  <w:style w:type="paragraph" w:customStyle="1" w:styleId="14">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5">
    <w:name w:val="Char Char3 Char Char"/>
    <w:basedOn w:val="1"/>
    <w:qFormat/>
    <w:uiPriority w:val="0"/>
    <w:rPr>
      <w:rFonts w:ascii="Times New Roman" w:hAnsi="Times New Roman" w:cs="Times New Roman"/>
      <w:sz w:val="32"/>
      <w:szCs w:val="24"/>
    </w:rPr>
  </w:style>
  <w:style w:type="paragraph" w:customStyle="1" w:styleId="16">
    <w:name w:val="Char Char Char Char"/>
    <w:basedOn w:val="1"/>
    <w:qFormat/>
    <w:uiPriority w:val="0"/>
    <w:pPr>
      <w:adjustRightInd w:val="0"/>
      <w:spacing w:line="360" w:lineRule="auto"/>
    </w:pPr>
    <w:rPr>
      <w:rFonts w:ascii="Times New Roman" w:hAnsi="Times New Roman" w:cs="Times New Roman"/>
    </w:rPr>
  </w:style>
  <w:style w:type="paragraph" w:customStyle="1" w:styleId="17">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8">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9">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20">
    <w:name w:val="日期 Char"/>
    <w:basedOn w:val="9"/>
    <w:link w:val="2"/>
    <w:qFormat/>
    <w:uiPriority w:val="0"/>
    <w:rPr>
      <w:rFonts w:ascii="Calibri" w:hAnsi="Calibri"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433</Words>
  <Characters>2471</Characters>
  <Lines>20</Lines>
  <Paragraphs>5</Paragraphs>
  <TotalTime>16</TotalTime>
  <ScaleCrop>false</ScaleCrop>
  <LinksUpToDate>false</LinksUpToDate>
  <CharactersWithSpaces>2899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2020-01-10T08:37:00Z</dcterms:created>
  <dc:creator>1</dc:creator>
  <cp:lastModifiedBy>Administrator</cp:lastModifiedBy>
  <cp:lastPrinted>2020-01-15T01:48:00Z</cp:lastPrinted>
  <dcterms:modified xsi:type="dcterms:W3CDTF">2021-01-11T02:35:47Z</dcterms:modified>
  <dc:title>国务院第一巡查组召开安全生产大检查汇报会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