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60" w:beforeAutospacing="0" w:after="60" w:afterAutospacing="0"/>
        <w:ind w:left="0" w:right="0" w:firstLine="420"/>
      </w:pPr>
      <w:r>
        <w:rPr>
          <w:rFonts w:ascii="Calibri" w:hAnsi="Calibri" w:cs="Calibri"/>
          <w:sz w:val="24"/>
          <w:szCs w:val="24"/>
        </w:rPr>
        <w:t>本报告按照《中华人民共和国政府信息公开条例》（以下简称《条例》）和《山东省政府信息公开办法》（以下简称《办法》）规定编制。报告中所列数据统计期限自201</w:t>
      </w:r>
      <w:r>
        <w:rPr>
          <w:rFonts w:hint="eastAsia" w:ascii="宋体" w:hAnsi="宋体" w:eastAsia="宋体" w:cs="宋体"/>
          <w:sz w:val="24"/>
          <w:szCs w:val="24"/>
        </w:rPr>
        <w:t>6</w:t>
      </w:r>
      <w:r>
        <w:rPr>
          <w:rFonts w:hint="default" w:ascii="Calibri" w:hAnsi="Calibri" w:cs="Calibri"/>
          <w:sz w:val="24"/>
          <w:szCs w:val="24"/>
        </w:rPr>
        <w:t>年1月1日始，至201</w:t>
      </w:r>
      <w:r>
        <w:rPr>
          <w:rFonts w:hint="eastAsia" w:ascii="宋体" w:hAnsi="宋体" w:eastAsia="宋体" w:cs="宋体"/>
          <w:sz w:val="24"/>
          <w:szCs w:val="24"/>
        </w:rPr>
        <w:t>6</w:t>
      </w:r>
      <w:r>
        <w:rPr>
          <w:rFonts w:hint="default" w:ascii="Calibri" w:hAnsi="Calibri" w:cs="Calibri"/>
          <w:sz w:val="24"/>
          <w:szCs w:val="24"/>
        </w:rPr>
        <w:t>年12月31日止。报告电子版可在高青县人民政府门户网站（www.gaoqing.gov.cn）查阅和下载。如对报告内容有疑问，请与高青县房地产公用事业管理局联系（地址：高青县青城路107号；邮编：256300；电话：0533-6987070；传真：0533-6987070）。</w:t>
      </w:r>
    </w:p>
    <w:p>
      <w:pPr>
        <w:pStyle w:val="2"/>
        <w:keepNext w:val="0"/>
        <w:keepLines w:val="0"/>
        <w:widowControl/>
        <w:suppressLineNumbers w:val="0"/>
        <w:spacing w:before="60" w:beforeAutospacing="0" w:after="60" w:afterAutospacing="0"/>
        <w:ind w:left="0" w:right="0" w:firstLine="420"/>
      </w:pPr>
      <w:r>
        <w:rPr>
          <w:rFonts w:hint="default" w:ascii="Calibri" w:hAnsi="Calibri" w:cs="Calibri"/>
        </w:rPr>
        <w:t>一、概述</w:t>
      </w:r>
    </w:p>
    <w:p>
      <w:pPr>
        <w:pStyle w:val="2"/>
        <w:keepNext w:val="0"/>
        <w:keepLines w:val="0"/>
        <w:widowControl/>
        <w:suppressLineNumbers w:val="0"/>
        <w:spacing w:before="60" w:beforeAutospacing="0" w:after="60" w:afterAutospacing="0"/>
        <w:ind w:left="0" w:right="0" w:firstLine="420"/>
      </w:pPr>
      <w:r>
        <w:rPr>
          <w:rFonts w:hint="default" w:ascii="Calibri" w:hAnsi="Calibri" w:cs="Calibri"/>
          <w:sz w:val="24"/>
          <w:szCs w:val="24"/>
        </w:rPr>
        <w:t>201</w:t>
      </w:r>
      <w:r>
        <w:rPr>
          <w:rFonts w:hint="eastAsia" w:ascii="宋体" w:hAnsi="宋体" w:eastAsia="宋体" w:cs="宋体"/>
          <w:sz w:val="24"/>
          <w:szCs w:val="24"/>
        </w:rPr>
        <w:t>6</w:t>
      </w:r>
      <w:r>
        <w:rPr>
          <w:rFonts w:hint="default" w:ascii="Calibri" w:hAnsi="Calibri" w:cs="Calibri"/>
          <w:sz w:val="24"/>
          <w:szCs w:val="24"/>
        </w:rPr>
        <w:t>年，高青县房地产公用事业管理局按照《条例》、《国务院办公厅关于印发2016年政务公开工作要点的通知》（国办发〔2016〕19号）、《山东省人民政府办公厅关于印发2016年山东省政务公开工作要点的通知》（鲁政办发〔2016〕23号）、《淄博市人民政府办公厅关于印发淄博市2016年政务公开工作要点的通知》（淄政办字〔2016〕85号）要求，扎实做好政府信息公开日常工作，在服务全县经济社会发展，保障公民知情权、参与权、监督权和促进依法行政紧密结合等方面发挥了积极作用。</w:t>
      </w:r>
    </w:p>
    <w:p>
      <w:pPr>
        <w:pStyle w:val="2"/>
        <w:keepNext w:val="0"/>
        <w:keepLines w:val="0"/>
        <w:widowControl/>
        <w:suppressLineNumbers w:val="0"/>
        <w:spacing w:before="60" w:beforeAutospacing="0" w:after="60" w:afterAutospacing="0"/>
        <w:ind w:left="0" w:right="0" w:firstLine="420"/>
      </w:pPr>
      <w:r>
        <w:rPr>
          <w:rFonts w:hint="default" w:ascii="Calibri" w:hAnsi="Calibri" w:cs="Calibri"/>
          <w:sz w:val="24"/>
          <w:szCs w:val="24"/>
        </w:rPr>
        <w:t>（一）加强组织领导，优化队伍建设。政务公开工作列入单位领导分工。进一步明确办公室作为政务公开工作主管科室，具体负责组织协调、指导推进、监督检查全县政务公开工作，切实做到机构到位、责任到位、人员到位、经费到位，政务公开工作队伍建设进一步加强。</w:t>
      </w:r>
    </w:p>
    <w:p>
      <w:pPr>
        <w:pStyle w:val="2"/>
        <w:keepNext w:val="0"/>
        <w:keepLines w:val="0"/>
        <w:widowControl/>
        <w:suppressLineNumbers w:val="0"/>
        <w:spacing w:before="60" w:beforeAutospacing="0" w:after="60" w:afterAutospacing="0"/>
        <w:ind w:left="0" w:right="0" w:firstLine="420"/>
      </w:pPr>
      <w:r>
        <w:rPr>
          <w:rFonts w:hint="default" w:ascii="Calibri" w:hAnsi="Calibri" w:cs="Calibri"/>
          <w:sz w:val="24"/>
          <w:szCs w:val="24"/>
        </w:rPr>
        <w:t>（二）完善制度机制，强力部署推进。国办发〔201</w:t>
      </w:r>
      <w:r>
        <w:rPr>
          <w:rFonts w:hint="eastAsia" w:ascii="宋体" w:hAnsi="宋体" w:eastAsia="宋体" w:cs="宋体"/>
          <w:sz w:val="24"/>
          <w:szCs w:val="24"/>
        </w:rPr>
        <w:t>6</w:t>
      </w:r>
      <w:r>
        <w:rPr>
          <w:rFonts w:hint="default" w:ascii="Calibri" w:hAnsi="Calibri" w:cs="Calibri"/>
          <w:sz w:val="24"/>
          <w:szCs w:val="24"/>
        </w:rPr>
        <w:t>〕24号文件、鲁政办发〔201</w:t>
      </w:r>
      <w:r>
        <w:rPr>
          <w:rFonts w:hint="eastAsia" w:ascii="宋体" w:hAnsi="宋体" w:eastAsia="宋体" w:cs="宋体"/>
          <w:sz w:val="24"/>
          <w:szCs w:val="24"/>
        </w:rPr>
        <w:t>6</w:t>
      </w:r>
      <w:r>
        <w:rPr>
          <w:rFonts w:hint="default" w:ascii="Calibri" w:hAnsi="Calibri" w:cs="Calibri"/>
          <w:sz w:val="24"/>
          <w:szCs w:val="24"/>
        </w:rPr>
        <w:t>〕39号文件和淄政办发〔201</w:t>
      </w:r>
      <w:r>
        <w:rPr>
          <w:rFonts w:hint="eastAsia" w:ascii="宋体" w:hAnsi="宋体" w:eastAsia="宋体" w:cs="宋体"/>
          <w:sz w:val="24"/>
          <w:szCs w:val="24"/>
        </w:rPr>
        <w:t>6</w:t>
      </w:r>
      <w:r>
        <w:rPr>
          <w:rFonts w:hint="default" w:ascii="Calibri" w:hAnsi="Calibri" w:cs="Calibri"/>
          <w:sz w:val="24"/>
          <w:szCs w:val="24"/>
        </w:rPr>
        <w:t>〕17号文件下发后，我单位高度重视，局党组召开专题会议进行研究，进一步明确重点领域、公开事项、公开方式、责任单位等具体要求，就做好201</w:t>
      </w:r>
      <w:r>
        <w:rPr>
          <w:rFonts w:hint="eastAsia" w:ascii="宋体" w:hAnsi="宋体" w:eastAsia="宋体" w:cs="宋体"/>
          <w:sz w:val="24"/>
          <w:szCs w:val="24"/>
        </w:rPr>
        <w:t>6</w:t>
      </w:r>
      <w:r>
        <w:rPr>
          <w:rFonts w:hint="default" w:ascii="Calibri" w:hAnsi="Calibri" w:cs="Calibri"/>
          <w:sz w:val="24"/>
          <w:szCs w:val="24"/>
        </w:rPr>
        <w:t>年政务公开作出部署，切实抓好各项任务落实。加强公文公开属性管理，文件拟稿纸设有公开属性栏目，文件起草审核过程中同步确定其公开属性，规范发布程序和渠道。</w:t>
      </w:r>
    </w:p>
    <w:p>
      <w:pPr>
        <w:pStyle w:val="2"/>
        <w:keepNext w:val="0"/>
        <w:keepLines w:val="0"/>
        <w:widowControl/>
        <w:suppressLineNumbers w:val="0"/>
        <w:spacing w:before="60" w:beforeAutospacing="0" w:after="60" w:afterAutospacing="0"/>
        <w:ind w:left="0" w:right="0" w:firstLine="420"/>
      </w:pPr>
      <w:r>
        <w:rPr>
          <w:rFonts w:hint="default" w:ascii="Calibri" w:hAnsi="Calibri" w:cs="Calibri"/>
        </w:rPr>
        <w:t>（三）加强平台建设，拓展公开渠道。充分发挥政府网站作为政务公开第一平台作用，按时维护更新政府信息公开目录、政府信息依申请公开、政府信息公开监督信箱等栏目。</w:t>
      </w:r>
    </w:p>
    <w:p>
      <w:pPr>
        <w:pStyle w:val="2"/>
        <w:keepNext w:val="0"/>
        <w:keepLines w:val="0"/>
        <w:widowControl/>
        <w:suppressLineNumbers w:val="0"/>
        <w:spacing w:before="60" w:beforeAutospacing="0" w:after="60" w:afterAutospacing="0"/>
        <w:ind w:left="0" w:right="0" w:firstLine="420"/>
      </w:pPr>
      <w:r>
        <w:rPr>
          <w:rFonts w:hint="default" w:ascii="Calibri" w:hAnsi="Calibri" w:cs="Calibri"/>
        </w:rPr>
        <w:t>二、主动公开政府信息情况</w:t>
      </w:r>
    </w:p>
    <w:p>
      <w:pPr>
        <w:pStyle w:val="2"/>
        <w:keepNext w:val="0"/>
        <w:keepLines w:val="0"/>
        <w:widowControl/>
        <w:suppressLineNumbers w:val="0"/>
        <w:spacing w:before="60" w:beforeAutospacing="0" w:after="60" w:afterAutospacing="0"/>
        <w:ind w:left="0" w:right="0" w:firstLine="420"/>
      </w:pPr>
      <w:r>
        <w:rPr>
          <w:rFonts w:hint="default" w:ascii="Calibri" w:hAnsi="Calibri" w:cs="Calibri"/>
          <w:sz w:val="24"/>
          <w:szCs w:val="24"/>
        </w:rPr>
        <w:t>高青县房地产公用事业管理局信息公开情况：201</w:t>
      </w:r>
      <w:r>
        <w:rPr>
          <w:rFonts w:hint="eastAsia" w:ascii="宋体" w:hAnsi="宋体" w:eastAsia="宋体" w:cs="宋体"/>
          <w:sz w:val="24"/>
          <w:szCs w:val="24"/>
        </w:rPr>
        <w:t>6</w:t>
      </w:r>
      <w:r>
        <w:rPr>
          <w:rFonts w:hint="default" w:ascii="Calibri" w:hAnsi="Calibri" w:cs="Calibri"/>
          <w:sz w:val="24"/>
          <w:szCs w:val="24"/>
        </w:rPr>
        <w:t>年，县房管局共公开政府信息68条，其中住房保障类信息13条，物业管理信息2条，房地产行政执法类信息4条，组织活动等综合类信息40余条。</w:t>
      </w:r>
    </w:p>
    <w:p>
      <w:pPr>
        <w:pStyle w:val="2"/>
        <w:keepNext w:val="0"/>
        <w:keepLines w:val="0"/>
        <w:widowControl/>
        <w:suppressLineNumbers w:val="0"/>
        <w:spacing w:before="60" w:beforeAutospacing="0" w:after="60" w:afterAutospacing="0"/>
        <w:ind w:left="0" w:right="0" w:firstLine="420"/>
      </w:pPr>
      <w:r>
        <w:rPr>
          <w:rFonts w:hint="default" w:ascii="Calibri" w:hAnsi="Calibri" w:cs="Calibri"/>
        </w:rPr>
        <w:t>县房管局加大信息公开力度，通过高青政务网、高青工作等平台，加强廉租房分配、房源等信息公开力度。</w:t>
      </w:r>
    </w:p>
    <w:p>
      <w:pPr>
        <w:pStyle w:val="2"/>
        <w:keepNext w:val="0"/>
        <w:keepLines w:val="0"/>
        <w:widowControl/>
        <w:suppressLineNumbers w:val="0"/>
        <w:spacing w:before="60" w:beforeAutospacing="0" w:after="60" w:afterAutospacing="0"/>
        <w:ind w:left="0" w:right="0" w:firstLine="420"/>
      </w:pPr>
      <w:r>
        <w:rPr>
          <w:rFonts w:hint="default" w:ascii="Calibri" w:hAnsi="Calibri" w:cs="Calibri"/>
        </w:rPr>
        <w:t>三、依申请公开政府信息情况</w:t>
      </w:r>
    </w:p>
    <w:p>
      <w:pPr>
        <w:pStyle w:val="2"/>
        <w:keepNext w:val="0"/>
        <w:keepLines w:val="0"/>
        <w:widowControl/>
        <w:suppressLineNumbers w:val="0"/>
        <w:spacing w:before="60" w:beforeAutospacing="0" w:after="60" w:afterAutospacing="0"/>
        <w:ind w:left="0" w:right="0" w:firstLine="420"/>
      </w:pPr>
      <w:r>
        <w:rPr>
          <w:rFonts w:hint="default" w:ascii="Calibri" w:hAnsi="Calibri" w:cs="Calibri"/>
        </w:rPr>
        <w:t>（一）依申请公开处理情况</w:t>
      </w:r>
    </w:p>
    <w:p>
      <w:pPr>
        <w:pStyle w:val="2"/>
        <w:keepNext w:val="0"/>
        <w:keepLines w:val="0"/>
        <w:widowControl/>
        <w:suppressLineNumbers w:val="0"/>
        <w:spacing w:before="60" w:beforeAutospacing="0" w:after="60" w:afterAutospacing="0"/>
        <w:ind w:left="0" w:right="0" w:firstLine="420"/>
      </w:pPr>
      <w:r>
        <w:rPr>
          <w:rFonts w:hint="default" w:ascii="Calibri" w:hAnsi="Calibri" w:cs="Calibri"/>
          <w:sz w:val="24"/>
          <w:szCs w:val="24"/>
        </w:rPr>
        <w:t>201</w:t>
      </w:r>
      <w:r>
        <w:rPr>
          <w:rFonts w:hint="eastAsia" w:ascii="宋体" w:hAnsi="宋体" w:eastAsia="宋体" w:cs="宋体"/>
          <w:sz w:val="24"/>
          <w:szCs w:val="24"/>
        </w:rPr>
        <w:t>6</w:t>
      </w:r>
      <w:r>
        <w:rPr>
          <w:rFonts w:hint="default" w:ascii="Calibri" w:hAnsi="Calibri" w:cs="Calibri"/>
          <w:sz w:val="24"/>
          <w:szCs w:val="24"/>
        </w:rPr>
        <w:t>年，我单位未收到政府信息公开申请。</w:t>
      </w:r>
    </w:p>
    <w:p>
      <w:pPr>
        <w:pStyle w:val="2"/>
        <w:keepNext w:val="0"/>
        <w:keepLines w:val="0"/>
        <w:widowControl/>
        <w:suppressLineNumbers w:val="0"/>
        <w:spacing w:before="60" w:beforeAutospacing="0" w:after="60" w:afterAutospacing="0"/>
        <w:ind w:left="0" w:right="0" w:firstLine="420"/>
      </w:pPr>
      <w:r>
        <w:rPr>
          <w:rFonts w:hint="default" w:ascii="Calibri" w:hAnsi="Calibri" w:cs="Calibri"/>
        </w:rPr>
        <w:t>（二）收费及减免情况</w:t>
      </w:r>
    </w:p>
    <w:p>
      <w:pPr>
        <w:pStyle w:val="2"/>
        <w:keepNext w:val="0"/>
        <w:keepLines w:val="0"/>
        <w:widowControl/>
        <w:suppressLineNumbers w:val="0"/>
        <w:spacing w:before="60" w:beforeAutospacing="0" w:after="60" w:afterAutospacing="0"/>
        <w:ind w:left="0" w:right="0" w:firstLine="420"/>
      </w:pPr>
      <w:r>
        <w:rPr>
          <w:rFonts w:hint="default" w:ascii="Calibri" w:hAnsi="Calibri" w:cs="Calibri"/>
        </w:rPr>
        <w:t>本年度，全县各级各部门在政府信息公开申请办理过程中，未收取任何费用。</w:t>
      </w:r>
    </w:p>
    <w:p>
      <w:pPr>
        <w:pStyle w:val="2"/>
        <w:keepNext w:val="0"/>
        <w:keepLines w:val="0"/>
        <w:widowControl/>
        <w:suppressLineNumbers w:val="0"/>
        <w:spacing w:before="60" w:beforeAutospacing="0" w:after="60" w:afterAutospacing="0"/>
        <w:ind w:left="0" w:right="0" w:firstLine="420"/>
      </w:pPr>
      <w:r>
        <w:rPr>
          <w:rFonts w:hint="default" w:ascii="Calibri" w:hAnsi="Calibri" w:cs="Calibri"/>
        </w:rPr>
        <w:t>四、政府信息公开复议诉讼和举报情况</w:t>
      </w:r>
    </w:p>
    <w:p>
      <w:pPr>
        <w:pStyle w:val="2"/>
        <w:keepNext w:val="0"/>
        <w:keepLines w:val="0"/>
        <w:widowControl/>
        <w:suppressLineNumbers w:val="0"/>
        <w:spacing w:before="60" w:beforeAutospacing="0" w:after="60" w:afterAutospacing="0"/>
        <w:ind w:left="0" w:right="0" w:firstLine="420"/>
      </w:pPr>
      <w:r>
        <w:rPr>
          <w:rFonts w:hint="default" w:ascii="Calibri" w:hAnsi="Calibri" w:cs="Calibri"/>
          <w:sz w:val="24"/>
          <w:szCs w:val="24"/>
        </w:rPr>
        <w:t>201</w:t>
      </w:r>
      <w:r>
        <w:rPr>
          <w:rFonts w:hint="eastAsia" w:ascii="宋体" w:hAnsi="宋体" w:eastAsia="宋体" w:cs="宋体"/>
          <w:sz w:val="24"/>
          <w:szCs w:val="24"/>
        </w:rPr>
        <w:t>6</w:t>
      </w:r>
      <w:r>
        <w:rPr>
          <w:rFonts w:hint="default" w:ascii="Calibri" w:hAnsi="Calibri" w:cs="Calibri"/>
          <w:sz w:val="24"/>
          <w:szCs w:val="24"/>
        </w:rPr>
        <w:t>年，我单位未发生政府信息公开行政复议。全县各级未发生政府信息公开行政诉讼。未收到政府信息公开工作群众举报。</w:t>
      </w:r>
    </w:p>
    <w:p>
      <w:pPr>
        <w:pStyle w:val="2"/>
        <w:keepNext w:val="0"/>
        <w:keepLines w:val="0"/>
        <w:widowControl/>
        <w:suppressLineNumbers w:val="0"/>
        <w:spacing w:before="60" w:beforeAutospacing="0" w:after="60" w:afterAutospacing="0"/>
        <w:ind w:left="0" w:right="0" w:firstLine="420"/>
      </w:pPr>
      <w:r>
        <w:rPr>
          <w:rFonts w:hint="eastAsia" w:ascii="宋体" w:hAnsi="宋体" w:eastAsia="宋体" w:cs="宋体"/>
        </w:rPr>
        <w:t>五、政府信息公开工作机构和人员情况</w:t>
      </w:r>
    </w:p>
    <w:p>
      <w:pPr>
        <w:pStyle w:val="2"/>
        <w:keepNext w:val="0"/>
        <w:keepLines w:val="0"/>
        <w:widowControl/>
        <w:suppressLineNumbers w:val="0"/>
        <w:spacing w:before="60" w:beforeAutospacing="0" w:after="60" w:afterAutospacing="0"/>
        <w:ind w:left="0" w:right="0" w:firstLine="420"/>
      </w:pPr>
      <w:r>
        <w:rPr>
          <w:rFonts w:hint="eastAsia" w:ascii="宋体" w:hAnsi="宋体" w:eastAsia="宋体" w:cs="宋体"/>
          <w:sz w:val="24"/>
          <w:szCs w:val="24"/>
        </w:rPr>
        <w:t>房地产服务中心办公室作为县房地产服务中心政府信息公开主管部门，房地产服务中心办公室作为政府信息公开工作具体科室，2人负责政务公开工作，其中</w:t>
      </w:r>
      <w:r>
        <w:rPr>
          <w:rFonts w:hint="default" w:ascii="Calibri" w:hAnsi="Calibri" w:cs="Calibri"/>
          <w:sz w:val="24"/>
          <w:szCs w:val="24"/>
        </w:rPr>
        <w:t>1</w:t>
      </w:r>
      <w:r>
        <w:rPr>
          <w:rFonts w:hint="eastAsia" w:ascii="宋体" w:hAnsi="宋体" w:eastAsia="宋体" w:cs="宋体"/>
          <w:sz w:val="24"/>
          <w:szCs w:val="24"/>
        </w:rPr>
        <w:t>人专职，</w:t>
      </w:r>
      <w:r>
        <w:rPr>
          <w:rFonts w:hint="default" w:ascii="Calibri" w:hAnsi="Calibri" w:cs="Calibri"/>
          <w:sz w:val="24"/>
          <w:szCs w:val="24"/>
        </w:rPr>
        <w:t>1</w:t>
      </w:r>
      <w:r>
        <w:rPr>
          <w:rFonts w:hint="eastAsia" w:ascii="宋体" w:hAnsi="宋体" w:eastAsia="宋体" w:cs="宋体"/>
          <w:sz w:val="24"/>
          <w:szCs w:val="24"/>
        </w:rPr>
        <w:t>人兼职。</w:t>
      </w:r>
    </w:p>
    <w:p>
      <w:pPr>
        <w:pStyle w:val="2"/>
        <w:keepNext w:val="0"/>
        <w:keepLines w:val="0"/>
        <w:widowControl/>
        <w:suppressLineNumbers w:val="0"/>
        <w:spacing w:before="60" w:beforeAutospacing="0" w:after="60" w:afterAutospacing="0"/>
        <w:ind w:left="0" w:right="0" w:firstLine="420"/>
      </w:pPr>
      <w:r>
        <w:rPr>
          <w:rFonts w:hint="eastAsia" w:ascii="宋体" w:hAnsi="宋体" w:eastAsia="宋体" w:cs="宋体"/>
          <w:sz w:val="24"/>
          <w:szCs w:val="24"/>
        </w:rPr>
        <w:t>六</w:t>
      </w:r>
      <w:r>
        <w:rPr>
          <w:rFonts w:hint="default" w:ascii="Calibri" w:hAnsi="Calibri" w:cs="Calibri"/>
        </w:rPr>
        <w:t>、存在的不足及改进措施</w:t>
      </w:r>
    </w:p>
    <w:p>
      <w:pPr>
        <w:pStyle w:val="2"/>
        <w:keepNext w:val="0"/>
        <w:keepLines w:val="0"/>
        <w:widowControl/>
        <w:suppressLineNumbers w:val="0"/>
        <w:spacing w:before="60" w:beforeAutospacing="0" w:after="60" w:afterAutospacing="0"/>
        <w:ind w:left="0" w:right="0" w:firstLine="420"/>
      </w:pPr>
      <w:r>
        <w:rPr>
          <w:rFonts w:hint="default" w:ascii="Calibri" w:hAnsi="Calibri" w:cs="Calibri"/>
        </w:rPr>
        <w:t>我局政府信息公开工作虽然取得了一定的成效，但与建设法治政府的新要求、人民群众的新期待，还存在一些差距。主要表现为：对信息公开的重视程度不够，信息公开不够及时主动；政策解读形式单一、解读质量不高；政府信息公开目录不够规范，不便于公众查询信息等。</w:t>
      </w:r>
    </w:p>
    <w:p>
      <w:pPr>
        <w:pStyle w:val="2"/>
        <w:keepNext w:val="0"/>
        <w:keepLines w:val="0"/>
        <w:widowControl/>
        <w:suppressLineNumbers w:val="0"/>
        <w:spacing w:before="60" w:beforeAutospacing="0" w:after="60" w:afterAutospacing="0"/>
        <w:ind w:left="0" w:right="0" w:firstLine="420"/>
      </w:pPr>
      <w:r>
        <w:rPr>
          <w:rFonts w:hint="default" w:ascii="Calibri" w:hAnsi="Calibri" w:cs="Calibri"/>
          <w:sz w:val="24"/>
          <w:szCs w:val="24"/>
        </w:rPr>
        <w:t>2017年，我局将重点抓好以下几方面工作：一是加大政策解读力度，落实国家、省、市关于做好政策解读回应的相关规定，按照“谁起草、谁解读”的原则，实现政策性文件与解读方案、解读材料同步组织、同步审签、同步部署。同时，多运用数字化、图标图解等方式，增强政策解读的易读性。二是加强政务公开平台建设，用好管好政务新媒体，健全内容发布审核机制，强化互动和服务功能，保证发布信息内容合法、完整、准确、及时。</w:t>
      </w:r>
    </w:p>
    <w:p>
      <w:pPr>
        <w:pStyle w:val="2"/>
        <w:keepNext w:val="0"/>
        <w:keepLines w:val="0"/>
        <w:widowControl/>
        <w:suppressLineNumbers w:val="0"/>
        <w:spacing w:before="60" w:beforeAutospacing="0" w:after="60" w:afterAutospacing="0"/>
        <w:ind w:left="0" w:right="0"/>
      </w:pPr>
      <w:r>
        <w:rPr>
          <w:rFonts w:hint="default" w:ascii="Calibri" w:hAnsi="Calibri" w:cs="Calibri"/>
          <w:sz w:val="24"/>
          <w:szCs w:val="24"/>
        </w:rPr>
        <w:t> </w:t>
      </w:r>
    </w:p>
    <w:p>
      <w:pPr>
        <w:pStyle w:val="2"/>
        <w:keepNext w:val="0"/>
        <w:keepLines w:val="0"/>
        <w:widowControl/>
        <w:suppressLineNumbers w:val="0"/>
        <w:spacing w:before="60" w:beforeAutospacing="0" w:after="60" w:afterAutospacing="0"/>
        <w:ind w:left="0" w:right="0"/>
      </w:pPr>
      <w:r>
        <w:rPr>
          <w:rFonts w:hint="default" w:ascii="Calibri" w:hAnsi="Calibri" w:cs="Calibri"/>
          <w:sz w:val="24"/>
          <w:szCs w:val="24"/>
        </w:rPr>
        <w:t> </w:t>
      </w:r>
    </w:p>
    <w:p>
      <w:pPr>
        <w:pStyle w:val="2"/>
        <w:keepNext w:val="0"/>
        <w:keepLines w:val="0"/>
        <w:widowControl/>
        <w:suppressLineNumbers w:val="0"/>
        <w:tabs>
          <w:tab w:val="left" w:pos="4420"/>
        </w:tabs>
        <w:spacing w:before="60" w:beforeAutospacing="0" w:after="60" w:afterAutospacing="0"/>
        <w:ind w:left="4840" w:leftChars="0" w:right="0" w:hanging="4840" w:firstLineChars="0"/>
      </w:pPr>
      <w:r>
        <w:rPr>
          <w:rFonts w:hint="default" w:ascii="Calibri" w:hAnsi="Calibri" w:cs="Calibri"/>
          <w:sz w:val="24"/>
          <w:szCs w:val="24"/>
        </w:rPr>
        <w:t>                                                                                                                                                              高青县房地产公用事业管理局</w:t>
      </w:r>
    </w:p>
    <w:p>
      <w:pPr>
        <w:pStyle w:val="2"/>
        <w:keepNext w:val="0"/>
        <w:keepLines w:val="0"/>
        <w:widowControl/>
        <w:suppressLineNumbers w:val="0"/>
        <w:spacing w:before="60" w:beforeAutospacing="0" w:after="60" w:afterAutospacing="0"/>
        <w:ind w:left="0" w:right="0"/>
      </w:pPr>
      <w:r>
        <w:rPr>
          <w:rFonts w:hint="default" w:ascii="Calibri" w:hAnsi="Calibri" w:cs="Calibri"/>
          <w:sz w:val="24"/>
          <w:szCs w:val="24"/>
        </w:rPr>
        <w:t>                                                                                                                                                                                     </w:t>
      </w:r>
      <w:r>
        <w:rPr>
          <w:rFonts w:hint="eastAsia" w:ascii="Calibri" w:hAnsi="Calibri" w:cs="Calibri"/>
          <w:sz w:val="24"/>
          <w:szCs w:val="24"/>
          <w:lang w:val="en-US" w:eastAsia="zh-CN"/>
        </w:rPr>
        <w:t xml:space="preserve">                                    </w:t>
      </w:r>
      <w:bookmarkStart w:id="0" w:name="_GoBack"/>
      <w:bookmarkEnd w:id="0"/>
      <w:r>
        <w:rPr>
          <w:rFonts w:hint="default" w:ascii="Calibri" w:hAnsi="Calibri" w:cs="Calibri"/>
          <w:sz w:val="24"/>
          <w:szCs w:val="24"/>
        </w:rPr>
        <w:t>  2017年3月9日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BF28CA"/>
    <w:rsid w:val="0ABF28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2021-05-26T09:04:00Z</dcterms:created>
  <dc:creator>Administrator</dc:creator>
  <cp:lastModifiedBy>Administrator</cp:lastModifiedBy>
  <dcterms:modified xsi:type="dcterms:W3CDTF">2021-05-26T09:05:12Z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