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高青县发展和改革局2009年度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政府信息公开工作年度报告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right="0" w:firstLine="320" w:firstLineChars="1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根据《中华人民共和国政府信息公开条例》（以下简称《条例》）特向社会公布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年度我局政府信息公开工作年度报告。本报告中所列数据的统计期限是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日至2009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日。本报告的电子版可在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高青县人民政府网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www.gaoqing.gov.cn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）下载。如对本报告有任何疑问，请与高青县发改局联系（地址：高青县黄河路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号；邮编：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256300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0533-6967153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；传真：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0533-6967153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；电子邮箱：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gqfgjzhou@163.com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一、概述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年，我局认真贯彻落实《条例》及市县有关文件精神，夯实政府信息公开工作基础，拓展公开渠道，创新公开方式，加大工作力度，按照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以公开为原则，不公开为例外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二、政府信息公开的组织领导和制度建设情况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（一）组织领导情况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县发改局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高度重视政府信息公开工作，建立了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主要领导亲自抓、分管领导具体抓、各科室各司其职，办公室协调办理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（二）制度建设情况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我局严格按照我县制定的政府信息公开工作相关规章制度开展工作。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三、主动公开政府信息以及公开平台建设情况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（一）主动公开政府信息的情况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年，我局主动公开政府信息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条。主动公开的信息有信息公开指南、机构概况、内设机构、机构领导、政策法规、规划计划、业务工作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类。主要公开了我县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年各项目审批、核准、备案资料。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局办公室是我局信息查阅室及资料索取点，该科室明确一名工作人员为群众查阅信息服务。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、其他平台。我局通过《高青工作》、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政风行风热线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高青新闻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等平台，及时公开需要社会公众广泛知晓的信息。此外，还在局办公室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设置了信息告知栏积极公开政府信息。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四、政府信息公开申请的办理情况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年度，未有公民、法人或其他组织提出政府信息公开申请。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五、政府信息公开的收费及减免情况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年度，无政府信息公开收费及减免情况。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六、因政府信息公开申请行政复议、提起行政诉讼的情况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年度，我局没有发生因政府信息公开申请行政复议、提起行政诉讼的情况。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七、存在的主要问题和改进措施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目前政府信息公开工作开展过程中，我们也认识到工作中还存在一些问题，一是政府信息公开目录还需进一步完善和细化；二是政府信息公开的途径还不够多，渠道还不够通畅，政府部门和市民之间的信息互动还不够；三是对涉及本部门的有关技术资料和数据是否属于公开范围，把握不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针对以上问题，下一步我局将把信息公开工作作为一项长期的日常工作去做。一是加强信息公开工作的组织领导，认真搞好宣传教育，提高思想认识，不断改进工作作风和方式方法；二是进一步完善政府信息公开制度和相关措施，严格按照《中华人民共和国政府信息公开条例》办事，进一步增强依法公开，主动公开意识，提高信息公开水平；三是加强督促检查，规范管理信息公开资料，进一步完善细化信息公开项目和内容，增强信息公开工作的针对性和有效性，做到以公开促廉政，以公开树形象，推动各项工作任务的圆满完成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32BE7"/>
    <w:rsid w:val="436A737F"/>
    <w:rsid w:val="4C4A686F"/>
    <w:rsid w:val="52BB7F82"/>
    <w:rsid w:val="5D5630E0"/>
    <w:rsid w:val="7AA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2021-05-19T03:47:19Z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D1F5D8B2C2A04FFDA3EB5AD0C826122B</vt:lpwstr>
  </property>
</Properties>
</file>