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185" w:rsidRPr="00796482" w:rsidRDefault="00744F48" w:rsidP="00796482">
      <w:pPr>
        <w:spacing w:line="560" w:lineRule="exact"/>
        <w:ind w:firstLine="0"/>
        <w:jc w:val="center"/>
        <w:rPr>
          <w:rFonts w:eastAsia="方正小标宋简体"/>
          <w:sz w:val="44"/>
          <w:szCs w:val="44"/>
        </w:rPr>
      </w:pPr>
      <w:r w:rsidRPr="00796482">
        <w:rPr>
          <w:rFonts w:eastAsia="方正小标宋简体"/>
          <w:sz w:val="44"/>
          <w:szCs w:val="44"/>
        </w:rPr>
        <w:t>高青县发展和改革局</w:t>
      </w:r>
    </w:p>
    <w:p w:rsidR="004D6185" w:rsidRPr="00796482" w:rsidRDefault="00744F48" w:rsidP="00796482">
      <w:pPr>
        <w:spacing w:line="560" w:lineRule="exact"/>
        <w:ind w:firstLine="0"/>
        <w:jc w:val="center"/>
        <w:rPr>
          <w:rFonts w:eastAsia="方正小标宋简体"/>
          <w:sz w:val="44"/>
          <w:szCs w:val="44"/>
        </w:rPr>
      </w:pPr>
      <w:r w:rsidRPr="00796482">
        <w:rPr>
          <w:rFonts w:eastAsia="方正小标宋简体"/>
          <w:sz w:val="44"/>
          <w:szCs w:val="44"/>
        </w:rPr>
        <w:t>2024</w:t>
      </w:r>
      <w:r w:rsidRPr="00796482">
        <w:rPr>
          <w:rFonts w:eastAsia="方正小标宋简体"/>
          <w:sz w:val="44"/>
          <w:szCs w:val="44"/>
        </w:rPr>
        <w:t>年政府信息公开工作年度报告</w:t>
      </w:r>
    </w:p>
    <w:p w:rsidR="004D6185" w:rsidRPr="00796482" w:rsidRDefault="004D6185" w:rsidP="00796482">
      <w:pPr>
        <w:spacing w:line="560" w:lineRule="exact"/>
        <w:ind w:firstLineChars="200" w:firstLine="640"/>
        <w:rPr>
          <w:rFonts w:eastAsia="仿宋_GB2312"/>
        </w:rPr>
      </w:pPr>
    </w:p>
    <w:p w:rsidR="004D6185" w:rsidRPr="00796482" w:rsidRDefault="00744F48" w:rsidP="00796482">
      <w:pPr>
        <w:spacing w:line="560" w:lineRule="exact"/>
        <w:ind w:firstLineChars="200" w:firstLine="640"/>
        <w:rPr>
          <w:rFonts w:eastAsia="仿宋_GB2312"/>
        </w:rPr>
      </w:pPr>
      <w:r w:rsidRPr="00796482">
        <w:rPr>
          <w:rFonts w:eastAsia="仿宋_GB2312"/>
        </w:rPr>
        <w:t>本报告根据《中华人民共和国政府信息公开条例》（国务院令第</w:t>
      </w:r>
      <w:r w:rsidRPr="00796482">
        <w:rPr>
          <w:rFonts w:eastAsia="仿宋_GB2312"/>
        </w:rPr>
        <w:t>711</w:t>
      </w:r>
      <w:r w:rsidRPr="00796482">
        <w:rPr>
          <w:rFonts w:eastAsia="仿宋_GB2312"/>
        </w:rPr>
        <w:t>号，以下简称《条例》）</w:t>
      </w:r>
      <w:r w:rsidRPr="00796482">
        <w:rPr>
          <w:rFonts w:eastAsia="仿宋_GB2312"/>
          <w:szCs w:val="32"/>
        </w:rPr>
        <w:t>和《国务院办公厅政府信息与政务公开办公室关于印发</w:t>
      </w:r>
      <w:r w:rsidRPr="00796482">
        <w:rPr>
          <w:rFonts w:eastAsia="仿宋_GB2312"/>
          <w:szCs w:val="32"/>
        </w:rPr>
        <w:t>&lt;</w:t>
      </w:r>
      <w:r w:rsidRPr="00796482">
        <w:rPr>
          <w:rFonts w:eastAsia="仿宋_GB2312"/>
          <w:szCs w:val="32"/>
        </w:rPr>
        <w:t>中华人民共和国政府信息公开工作年度报告格式</w:t>
      </w:r>
      <w:r w:rsidRPr="00796482">
        <w:rPr>
          <w:rFonts w:eastAsia="仿宋_GB2312"/>
          <w:szCs w:val="32"/>
        </w:rPr>
        <w:t>&gt;</w:t>
      </w:r>
      <w:r w:rsidRPr="00796482">
        <w:rPr>
          <w:rFonts w:eastAsia="仿宋_GB2312"/>
          <w:szCs w:val="32"/>
        </w:rPr>
        <w:t>的通知》（国办公开办函〔</w:t>
      </w:r>
      <w:r w:rsidRPr="00796482">
        <w:rPr>
          <w:rFonts w:eastAsia="仿宋_GB2312"/>
          <w:szCs w:val="32"/>
        </w:rPr>
        <w:t>2021</w:t>
      </w:r>
      <w:r w:rsidRPr="00796482">
        <w:rPr>
          <w:rFonts w:eastAsia="仿宋_GB2312"/>
          <w:szCs w:val="32"/>
        </w:rPr>
        <w:t>〕</w:t>
      </w:r>
      <w:r w:rsidRPr="00796482">
        <w:rPr>
          <w:rFonts w:eastAsia="仿宋_GB2312"/>
          <w:szCs w:val="32"/>
        </w:rPr>
        <w:t>30</w:t>
      </w:r>
      <w:r w:rsidRPr="00796482">
        <w:rPr>
          <w:rFonts w:eastAsia="仿宋_GB2312"/>
          <w:szCs w:val="32"/>
        </w:rPr>
        <w:t>号）相关要求编制</w:t>
      </w:r>
      <w:r w:rsidRPr="00796482">
        <w:rPr>
          <w:rFonts w:eastAsia="仿宋_GB2312"/>
        </w:rPr>
        <w:t>。报告全文</w:t>
      </w:r>
      <w:proofErr w:type="gramStart"/>
      <w:r w:rsidRPr="00796482">
        <w:rPr>
          <w:rFonts w:eastAsia="仿宋_GB2312"/>
        </w:rPr>
        <w:t>分总体</w:t>
      </w:r>
      <w:proofErr w:type="gramEnd"/>
      <w:r w:rsidRPr="00796482">
        <w:rPr>
          <w:rFonts w:eastAsia="仿宋_GB2312"/>
        </w:rPr>
        <w:t>情况、主动公开政府信息情况、收到和处理政府信息公开申请情况、政府信息公开行政复议和行政诉讼情况、存在的主要问题及改进情况、其他需要报告的事项六个部分。</w:t>
      </w:r>
    </w:p>
    <w:p w:rsidR="004D6185" w:rsidRPr="00796482" w:rsidRDefault="00744F48" w:rsidP="00796482">
      <w:pPr>
        <w:spacing w:line="560" w:lineRule="exact"/>
        <w:ind w:firstLineChars="200" w:firstLine="640"/>
        <w:rPr>
          <w:rFonts w:eastAsia="仿宋_GB2312"/>
        </w:rPr>
      </w:pPr>
      <w:r w:rsidRPr="00796482">
        <w:rPr>
          <w:rFonts w:eastAsia="仿宋_GB2312"/>
        </w:rPr>
        <w:t>报告中所列数据统计期限自</w:t>
      </w:r>
      <w:r w:rsidRPr="00796482">
        <w:rPr>
          <w:rFonts w:eastAsia="仿宋_GB2312"/>
        </w:rPr>
        <w:t>2024</w:t>
      </w:r>
      <w:r w:rsidRPr="00796482">
        <w:rPr>
          <w:rFonts w:eastAsia="仿宋_GB2312"/>
        </w:rPr>
        <w:t>年</w:t>
      </w:r>
      <w:r w:rsidRPr="00796482">
        <w:rPr>
          <w:rFonts w:eastAsia="仿宋_GB2312"/>
        </w:rPr>
        <w:t>1</w:t>
      </w:r>
      <w:r w:rsidRPr="00796482">
        <w:rPr>
          <w:rFonts w:eastAsia="仿宋_GB2312"/>
        </w:rPr>
        <w:t>月</w:t>
      </w:r>
      <w:r w:rsidRPr="00796482">
        <w:rPr>
          <w:rFonts w:eastAsia="仿宋_GB2312"/>
        </w:rPr>
        <w:t>1</w:t>
      </w:r>
      <w:r w:rsidRPr="00796482">
        <w:rPr>
          <w:rFonts w:eastAsia="仿宋_GB2312"/>
        </w:rPr>
        <w:t>日始，至</w:t>
      </w:r>
      <w:r w:rsidRPr="00796482">
        <w:rPr>
          <w:rFonts w:eastAsia="仿宋_GB2312"/>
        </w:rPr>
        <w:t>2024</w:t>
      </w:r>
      <w:r w:rsidRPr="00796482">
        <w:rPr>
          <w:rFonts w:eastAsia="仿宋_GB2312"/>
        </w:rPr>
        <w:t>年</w:t>
      </w:r>
      <w:r w:rsidRPr="00796482">
        <w:rPr>
          <w:rFonts w:eastAsia="仿宋_GB2312"/>
        </w:rPr>
        <w:t>12</w:t>
      </w:r>
      <w:r w:rsidRPr="00796482">
        <w:rPr>
          <w:rFonts w:eastAsia="仿宋_GB2312"/>
        </w:rPr>
        <w:t>月</w:t>
      </w:r>
      <w:r w:rsidRPr="00796482">
        <w:rPr>
          <w:rFonts w:eastAsia="仿宋_GB2312"/>
        </w:rPr>
        <w:t>31</w:t>
      </w:r>
      <w:r w:rsidRPr="00796482">
        <w:rPr>
          <w:rFonts w:eastAsia="仿宋_GB2312"/>
        </w:rPr>
        <w:t>日止。报告电子版可在高青县人民政府门户网站（</w:t>
      </w:r>
      <w:r w:rsidRPr="00796482">
        <w:rPr>
          <w:rFonts w:eastAsia="仿宋_GB2312"/>
        </w:rPr>
        <w:t>www.gaoqing.gov.cn</w:t>
      </w:r>
      <w:r w:rsidRPr="00796482">
        <w:rPr>
          <w:rFonts w:eastAsia="仿宋_GB2312"/>
        </w:rPr>
        <w:t>）查阅和下载。如对报告内容有疑问，请与高青县发展和</w:t>
      </w:r>
      <w:proofErr w:type="gramStart"/>
      <w:r w:rsidRPr="00796482">
        <w:rPr>
          <w:rFonts w:eastAsia="仿宋_GB2312"/>
        </w:rPr>
        <w:t>改革局</w:t>
      </w:r>
      <w:proofErr w:type="gramEnd"/>
      <w:r w:rsidRPr="00796482">
        <w:rPr>
          <w:rFonts w:eastAsia="仿宋_GB2312"/>
        </w:rPr>
        <w:t>办公室联系（地址：山东省淄博市高青县黄河路</w:t>
      </w:r>
      <w:r w:rsidRPr="00796482">
        <w:rPr>
          <w:rFonts w:eastAsia="仿宋_GB2312"/>
        </w:rPr>
        <w:t>99</w:t>
      </w:r>
      <w:r w:rsidRPr="00796482">
        <w:rPr>
          <w:rFonts w:eastAsia="仿宋_GB2312"/>
        </w:rPr>
        <w:t>号；邮编：</w:t>
      </w:r>
      <w:r w:rsidRPr="00796482">
        <w:rPr>
          <w:rFonts w:eastAsia="仿宋_GB2312"/>
        </w:rPr>
        <w:t>256300</w:t>
      </w:r>
      <w:r w:rsidRPr="00796482">
        <w:rPr>
          <w:rFonts w:eastAsia="仿宋_GB2312"/>
        </w:rPr>
        <w:t>；电话：</w:t>
      </w:r>
      <w:r w:rsidRPr="00796482">
        <w:rPr>
          <w:rFonts w:eastAsia="仿宋_GB2312"/>
        </w:rPr>
        <w:t>0533-6967153</w:t>
      </w:r>
      <w:r w:rsidRPr="00796482">
        <w:rPr>
          <w:rFonts w:eastAsia="仿宋_GB2312"/>
        </w:rPr>
        <w:t>；电子邮箱：</w:t>
      </w:r>
      <w:r w:rsidRPr="00796482">
        <w:rPr>
          <w:rFonts w:eastAsia="仿宋_GB2312"/>
        </w:rPr>
        <w:t>gqxfgjbgs1@zb.shandong.cn</w:t>
      </w:r>
      <w:r w:rsidRPr="00796482">
        <w:rPr>
          <w:rFonts w:eastAsia="仿宋_GB2312"/>
        </w:rPr>
        <w:t>）</w:t>
      </w:r>
    </w:p>
    <w:p w:rsidR="004D6185" w:rsidRPr="00796482" w:rsidRDefault="00744F48" w:rsidP="00796482">
      <w:pPr>
        <w:numPr>
          <w:ilvl w:val="0"/>
          <w:numId w:val="1"/>
        </w:numPr>
        <w:spacing w:line="560" w:lineRule="exact"/>
        <w:ind w:firstLineChars="200" w:firstLine="640"/>
        <w:rPr>
          <w:rFonts w:eastAsia="黑体"/>
          <w:szCs w:val="32"/>
        </w:rPr>
      </w:pPr>
      <w:r w:rsidRPr="00796482">
        <w:rPr>
          <w:rFonts w:eastAsia="黑体"/>
          <w:szCs w:val="32"/>
        </w:rPr>
        <w:t>总体情况</w:t>
      </w:r>
      <w:r w:rsidRPr="00796482">
        <w:rPr>
          <w:rFonts w:eastAsia="黑体"/>
          <w:szCs w:val="32"/>
        </w:rPr>
        <w:t xml:space="preserve">  </w:t>
      </w:r>
    </w:p>
    <w:p w:rsidR="004D6185" w:rsidRPr="00796482" w:rsidRDefault="00744F48" w:rsidP="00796482">
      <w:pPr>
        <w:spacing w:line="560" w:lineRule="exact"/>
        <w:ind w:firstLineChars="200" w:firstLine="640"/>
        <w:rPr>
          <w:rFonts w:eastAsia="仿宋_GB2312"/>
          <w:szCs w:val="32"/>
        </w:rPr>
      </w:pPr>
      <w:r w:rsidRPr="00796482">
        <w:rPr>
          <w:rFonts w:eastAsia="仿宋_GB2312"/>
          <w:szCs w:val="32"/>
        </w:rPr>
        <w:t>2024</w:t>
      </w:r>
      <w:r w:rsidRPr="00796482">
        <w:rPr>
          <w:rFonts w:eastAsia="仿宋_GB2312"/>
          <w:szCs w:val="32"/>
        </w:rPr>
        <w:t>年，高青县发展和</w:t>
      </w:r>
      <w:proofErr w:type="gramStart"/>
      <w:r w:rsidRPr="00796482">
        <w:rPr>
          <w:rFonts w:eastAsia="仿宋_GB2312"/>
          <w:szCs w:val="32"/>
        </w:rPr>
        <w:t>改革局</w:t>
      </w:r>
      <w:proofErr w:type="gramEnd"/>
      <w:r w:rsidRPr="00796482">
        <w:rPr>
          <w:rFonts w:eastAsia="仿宋_GB2312"/>
          <w:szCs w:val="32"/>
        </w:rPr>
        <w:t>坚持以习近平新时代中国特色社会主义思想为指导，认真落实国家和省市县政务公开工作部署，结合工作实际，坚持以公开为常态、不公开为例外的原则，夯实工作基础，推进政府信息公开工作再上新台阶。</w:t>
      </w:r>
    </w:p>
    <w:p w:rsidR="004D6185" w:rsidRPr="00796482" w:rsidRDefault="00744F48" w:rsidP="00796482">
      <w:pPr>
        <w:spacing w:line="560" w:lineRule="exact"/>
        <w:jc w:val="left"/>
        <w:rPr>
          <w:rFonts w:eastAsia="楷体_GB2312"/>
        </w:rPr>
      </w:pPr>
      <w:r w:rsidRPr="00796482">
        <w:rPr>
          <w:rFonts w:eastAsia="楷体_GB2312"/>
        </w:rPr>
        <w:t>（一）主动公开</w:t>
      </w:r>
    </w:p>
    <w:p w:rsidR="004D6185" w:rsidRDefault="00796482" w:rsidP="00796482">
      <w:pPr>
        <w:spacing w:line="560" w:lineRule="exact"/>
        <w:jc w:val="left"/>
        <w:rPr>
          <w:rFonts w:eastAsia="仿宋_GB2312"/>
          <w:color w:val="000000" w:themeColor="text1"/>
        </w:rPr>
      </w:pPr>
      <w:r>
        <w:rPr>
          <w:rFonts w:eastAsia="仿宋_GB2312" w:hint="eastAsia"/>
          <w:color w:val="000000" w:themeColor="text1"/>
        </w:rPr>
        <w:lastRenderedPageBreak/>
        <w:t>健全完善</w:t>
      </w:r>
      <w:r w:rsidR="000844DD">
        <w:rPr>
          <w:rFonts w:eastAsia="仿宋_GB2312" w:hint="eastAsia"/>
          <w:color w:val="000000" w:themeColor="text1"/>
        </w:rPr>
        <w:t>常态化信息公开机制，</w:t>
      </w:r>
      <w:r w:rsidR="00744F48" w:rsidRPr="00796482">
        <w:rPr>
          <w:rFonts w:eastAsia="仿宋_GB2312"/>
          <w:color w:val="000000" w:themeColor="text1"/>
        </w:rPr>
        <w:t>制定《高青县发展和改革局</w:t>
      </w:r>
      <w:r w:rsidR="00744F48" w:rsidRPr="00796482">
        <w:rPr>
          <w:rFonts w:eastAsia="仿宋_GB2312"/>
          <w:color w:val="000000" w:themeColor="text1"/>
        </w:rPr>
        <w:t>2024</w:t>
      </w:r>
      <w:r w:rsidR="00744F48" w:rsidRPr="00796482">
        <w:rPr>
          <w:rFonts w:eastAsia="仿宋_GB2312"/>
          <w:color w:val="000000" w:themeColor="text1"/>
        </w:rPr>
        <w:t>年政务公开工作实施方案》，</w:t>
      </w:r>
      <w:r w:rsidR="000844DD">
        <w:rPr>
          <w:rFonts w:eastAsia="仿宋_GB2312" w:hint="eastAsia"/>
          <w:color w:val="000000" w:themeColor="text1"/>
        </w:rPr>
        <w:t>严格按照时间节点推进信息公开，</w:t>
      </w:r>
      <w:r w:rsidR="000844DD">
        <w:rPr>
          <w:rFonts w:eastAsia="仿宋_GB2312" w:hint="eastAsia"/>
          <w:color w:val="000000" w:themeColor="text1"/>
        </w:rPr>
        <w:t>2024</w:t>
      </w:r>
      <w:r w:rsidR="000844DD">
        <w:rPr>
          <w:rFonts w:eastAsia="仿宋_GB2312" w:hint="eastAsia"/>
          <w:color w:val="000000" w:themeColor="text1"/>
        </w:rPr>
        <w:t>年在县政府门户网站累计公开信息</w:t>
      </w:r>
      <w:r w:rsidR="000844DD">
        <w:rPr>
          <w:rFonts w:eastAsia="仿宋_GB2312" w:hint="eastAsia"/>
          <w:color w:val="000000" w:themeColor="text1"/>
        </w:rPr>
        <w:t>150</w:t>
      </w:r>
      <w:r w:rsidR="000844DD">
        <w:rPr>
          <w:rFonts w:eastAsia="仿宋_GB2312" w:hint="eastAsia"/>
          <w:color w:val="000000" w:themeColor="text1"/>
        </w:rPr>
        <w:t>条，比上年度增长</w:t>
      </w:r>
      <w:r w:rsidR="000844DD">
        <w:rPr>
          <w:rFonts w:eastAsia="仿宋_GB2312" w:hint="eastAsia"/>
          <w:color w:val="000000" w:themeColor="text1"/>
        </w:rPr>
        <w:t>14.5%</w:t>
      </w:r>
      <w:r w:rsidR="000844DD">
        <w:rPr>
          <w:rFonts w:eastAsia="仿宋_GB2312" w:hint="eastAsia"/>
          <w:color w:val="000000" w:themeColor="text1"/>
        </w:rPr>
        <w:t>，其中公开机构职能、财政预决算、政策文件等信息</w:t>
      </w:r>
      <w:r w:rsidR="000844DD">
        <w:rPr>
          <w:rFonts w:eastAsia="仿宋_GB2312" w:hint="eastAsia"/>
          <w:color w:val="000000" w:themeColor="text1"/>
        </w:rPr>
        <w:t>96</w:t>
      </w:r>
      <w:r w:rsidR="000844DD">
        <w:rPr>
          <w:rFonts w:eastAsia="仿宋_GB2312" w:hint="eastAsia"/>
          <w:color w:val="000000" w:themeColor="text1"/>
        </w:rPr>
        <w:t>条。加大重点领域信息公开，发布</w:t>
      </w:r>
      <w:r w:rsidR="000844DD" w:rsidRPr="000844DD">
        <w:rPr>
          <w:rFonts w:eastAsia="仿宋_GB2312" w:hint="eastAsia"/>
          <w:color w:val="000000" w:themeColor="text1"/>
        </w:rPr>
        <w:t>2024</w:t>
      </w:r>
      <w:r w:rsidR="000844DD" w:rsidRPr="000844DD">
        <w:rPr>
          <w:rFonts w:eastAsia="仿宋_GB2312" w:hint="eastAsia"/>
          <w:color w:val="000000" w:themeColor="text1"/>
        </w:rPr>
        <w:t>年重大建设项目清单</w:t>
      </w:r>
      <w:r w:rsidR="000844DD">
        <w:rPr>
          <w:rFonts w:eastAsia="仿宋_GB2312" w:hint="eastAsia"/>
          <w:color w:val="000000" w:themeColor="text1"/>
        </w:rPr>
        <w:t>，全流程公开</w:t>
      </w:r>
      <w:r w:rsidR="000844DD" w:rsidRPr="000844DD">
        <w:rPr>
          <w:rFonts w:eastAsia="仿宋_GB2312" w:hint="eastAsia"/>
          <w:color w:val="000000" w:themeColor="text1"/>
        </w:rPr>
        <w:t>“四好农村路”提质增效专项行动项目</w:t>
      </w:r>
      <w:r w:rsidR="000844DD">
        <w:rPr>
          <w:rFonts w:eastAsia="仿宋_GB2312" w:hint="eastAsia"/>
          <w:color w:val="000000" w:themeColor="text1"/>
        </w:rPr>
        <w:t>的批注结果、招投标、施工、质量安全监管等信息。</w:t>
      </w:r>
      <w:r w:rsidR="00744F48" w:rsidRPr="00796482">
        <w:rPr>
          <w:rFonts w:eastAsia="仿宋_GB2312"/>
          <w:color w:val="000000" w:themeColor="text1"/>
        </w:rPr>
        <w:t>加强政策研究和文件解读工作，单位主要负责人带头解读政策文件，多形式发布解读材料</w:t>
      </w:r>
      <w:r w:rsidR="00744F48" w:rsidRPr="00796482">
        <w:rPr>
          <w:rFonts w:eastAsia="仿宋_GB2312"/>
          <w:color w:val="000000" w:themeColor="text1"/>
        </w:rPr>
        <w:t>5</w:t>
      </w:r>
      <w:r w:rsidR="00744F48" w:rsidRPr="00796482">
        <w:rPr>
          <w:rFonts w:eastAsia="仿宋_GB2312"/>
          <w:color w:val="000000" w:themeColor="text1"/>
        </w:rPr>
        <w:t>篇</w:t>
      </w:r>
      <w:r w:rsidR="00EC3574">
        <w:rPr>
          <w:rFonts w:eastAsia="仿宋_GB2312" w:hint="eastAsia"/>
          <w:color w:val="000000" w:themeColor="text1"/>
        </w:rPr>
        <w:t>。加强</w:t>
      </w:r>
      <w:proofErr w:type="gramStart"/>
      <w:r w:rsidR="00EC3574">
        <w:rPr>
          <w:rFonts w:eastAsia="仿宋_GB2312" w:hint="eastAsia"/>
          <w:color w:val="000000" w:themeColor="text1"/>
        </w:rPr>
        <w:t>政民互动</w:t>
      </w:r>
      <w:proofErr w:type="gramEnd"/>
      <w:r w:rsidR="00EC3574">
        <w:rPr>
          <w:rFonts w:eastAsia="仿宋_GB2312" w:hint="eastAsia"/>
          <w:color w:val="000000" w:themeColor="text1"/>
        </w:rPr>
        <w:t>，组织开展政府开放活动</w:t>
      </w:r>
      <w:r w:rsidR="00EC3574">
        <w:rPr>
          <w:rFonts w:eastAsia="仿宋_GB2312" w:hint="eastAsia"/>
          <w:color w:val="000000" w:themeColor="text1"/>
        </w:rPr>
        <w:t>1</w:t>
      </w:r>
      <w:r w:rsidR="00EC3574">
        <w:rPr>
          <w:rFonts w:eastAsia="仿宋_GB2312" w:hint="eastAsia"/>
          <w:color w:val="000000" w:themeColor="text1"/>
        </w:rPr>
        <w:t>次，</w:t>
      </w:r>
      <w:r w:rsidR="00744F48" w:rsidRPr="00796482">
        <w:rPr>
          <w:rFonts w:eastAsia="仿宋_GB2312"/>
          <w:color w:val="000000" w:themeColor="text1"/>
        </w:rPr>
        <w:t>办理</w:t>
      </w:r>
      <w:r w:rsidR="00744F48" w:rsidRPr="00796482">
        <w:rPr>
          <w:rFonts w:eastAsia="仿宋_GB2312"/>
          <w:color w:val="000000" w:themeColor="text1"/>
        </w:rPr>
        <w:t>12345</w:t>
      </w:r>
      <w:r w:rsidR="00744F48" w:rsidRPr="00796482">
        <w:rPr>
          <w:rFonts w:eastAsia="仿宋_GB2312"/>
          <w:color w:val="000000" w:themeColor="text1"/>
        </w:rPr>
        <w:t>群众诉求</w:t>
      </w:r>
      <w:r w:rsidR="00744F48" w:rsidRPr="00796482">
        <w:rPr>
          <w:rFonts w:eastAsia="仿宋_GB2312"/>
          <w:color w:val="000000" w:themeColor="text1"/>
        </w:rPr>
        <w:t>105</w:t>
      </w:r>
      <w:r w:rsidR="00744F48" w:rsidRPr="00796482">
        <w:rPr>
          <w:rFonts w:eastAsia="仿宋_GB2312"/>
          <w:color w:val="000000" w:themeColor="text1"/>
        </w:rPr>
        <w:t>件，切实做到让群众满意。</w:t>
      </w:r>
    </w:p>
    <w:p w:rsidR="00EC3574" w:rsidRDefault="00EC3574" w:rsidP="00796482">
      <w:pPr>
        <w:spacing w:line="560" w:lineRule="exact"/>
        <w:jc w:val="left"/>
        <w:rPr>
          <w:rFonts w:eastAsia="仿宋_GB2312"/>
          <w:color w:val="000000" w:themeColor="text1"/>
        </w:rPr>
      </w:pPr>
      <w:r w:rsidRPr="00796482">
        <w:rPr>
          <w:rFonts w:eastAsia="楷体_GB2312"/>
          <w:noProof/>
        </w:rPr>
        <w:drawing>
          <wp:anchor distT="0" distB="0" distL="114300" distR="114300" simplePos="0" relativeHeight="251659264" behindDoc="0" locked="0" layoutInCell="1" allowOverlap="1" wp14:anchorId="18561857" wp14:editId="39F07741">
            <wp:simplePos x="0" y="0"/>
            <wp:positionH relativeFrom="column">
              <wp:posOffset>353695</wp:posOffset>
            </wp:positionH>
            <wp:positionV relativeFrom="paragraph">
              <wp:posOffset>180975</wp:posOffset>
            </wp:positionV>
            <wp:extent cx="5256530" cy="2988310"/>
            <wp:effectExtent l="0" t="0" r="20320" b="2159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EC3574" w:rsidRDefault="00EC3574" w:rsidP="00796482">
      <w:pPr>
        <w:spacing w:line="560" w:lineRule="exact"/>
        <w:jc w:val="left"/>
        <w:rPr>
          <w:rFonts w:eastAsia="仿宋_GB2312"/>
          <w:color w:val="000000" w:themeColor="text1"/>
        </w:rPr>
      </w:pPr>
    </w:p>
    <w:p w:rsidR="00EC3574" w:rsidRDefault="00EC3574" w:rsidP="00796482">
      <w:pPr>
        <w:spacing w:line="560" w:lineRule="exact"/>
        <w:jc w:val="left"/>
        <w:rPr>
          <w:rFonts w:eastAsia="仿宋_GB2312"/>
          <w:color w:val="000000" w:themeColor="text1"/>
        </w:rPr>
      </w:pPr>
    </w:p>
    <w:p w:rsidR="00EC3574" w:rsidRDefault="00EC3574" w:rsidP="00796482">
      <w:pPr>
        <w:spacing w:line="560" w:lineRule="exact"/>
        <w:jc w:val="left"/>
        <w:rPr>
          <w:rFonts w:eastAsia="仿宋_GB2312"/>
          <w:color w:val="000000" w:themeColor="text1"/>
        </w:rPr>
      </w:pPr>
    </w:p>
    <w:p w:rsidR="00EC3574" w:rsidRDefault="00EC3574" w:rsidP="00796482">
      <w:pPr>
        <w:spacing w:line="560" w:lineRule="exact"/>
        <w:jc w:val="left"/>
        <w:rPr>
          <w:rFonts w:eastAsia="仿宋_GB2312"/>
          <w:color w:val="000000" w:themeColor="text1"/>
        </w:rPr>
      </w:pPr>
    </w:p>
    <w:p w:rsidR="00EC3574" w:rsidRDefault="00EC3574" w:rsidP="00796482">
      <w:pPr>
        <w:spacing w:line="560" w:lineRule="exact"/>
        <w:jc w:val="left"/>
        <w:rPr>
          <w:rFonts w:eastAsia="仿宋_GB2312"/>
          <w:color w:val="000000" w:themeColor="text1"/>
        </w:rPr>
      </w:pPr>
    </w:p>
    <w:p w:rsidR="00EC3574" w:rsidRDefault="00EC3574" w:rsidP="00796482">
      <w:pPr>
        <w:spacing w:line="560" w:lineRule="exact"/>
        <w:jc w:val="left"/>
        <w:rPr>
          <w:rFonts w:eastAsia="仿宋_GB2312"/>
          <w:color w:val="000000" w:themeColor="text1"/>
        </w:rPr>
      </w:pPr>
    </w:p>
    <w:p w:rsidR="00EC3574" w:rsidRPr="00796482" w:rsidRDefault="00EC3574" w:rsidP="00796482">
      <w:pPr>
        <w:spacing w:line="560" w:lineRule="exact"/>
        <w:jc w:val="left"/>
        <w:rPr>
          <w:rFonts w:eastAsia="仿宋_GB2312"/>
          <w:color w:val="000000" w:themeColor="text1"/>
        </w:rPr>
      </w:pPr>
    </w:p>
    <w:p w:rsidR="004D6185" w:rsidRPr="00796482" w:rsidRDefault="004D6185">
      <w:pPr>
        <w:spacing w:line="600" w:lineRule="exact"/>
        <w:ind w:firstLine="0"/>
        <w:jc w:val="left"/>
        <w:rPr>
          <w:rFonts w:eastAsia="仿宋_GB2312"/>
          <w:szCs w:val="32"/>
          <w:lang w:bidi="ar"/>
        </w:rPr>
      </w:pPr>
    </w:p>
    <w:p w:rsidR="004D6185" w:rsidRPr="00796482" w:rsidRDefault="00744F48" w:rsidP="00796482">
      <w:pPr>
        <w:widowControl/>
        <w:spacing w:line="560" w:lineRule="exact"/>
        <w:ind w:leftChars="200" w:left="640" w:firstLine="0"/>
        <w:jc w:val="left"/>
        <w:rPr>
          <w:rFonts w:eastAsia="楷体_GB2312"/>
          <w:szCs w:val="32"/>
          <w:lang w:bidi="ar"/>
        </w:rPr>
      </w:pPr>
      <w:r w:rsidRPr="00796482">
        <w:rPr>
          <w:rFonts w:eastAsia="楷体_GB2312"/>
          <w:szCs w:val="32"/>
          <w:lang w:bidi="ar"/>
        </w:rPr>
        <w:t>（二）依申请公开</w:t>
      </w:r>
    </w:p>
    <w:p w:rsidR="004D6185" w:rsidRPr="00796482" w:rsidRDefault="00744F48" w:rsidP="00796482">
      <w:pPr>
        <w:widowControl/>
        <w:spacing w:line="560" w:lineRule="exact"/>
        <w:ind w:firstLineChars="200" w:firstLine="640"/>
        <w:jc w:val="left"/>
        <w:rPr>
          <w:rFonts w:eastAsia="楷体_GB2312"/>
        </w:rPr>
      </w:pPr>
      <w:r w:rsidRPr="00796482">
        <w:rPr>
          <w:rFonts w:eastAsia="仿宋_GB2312"/>
          <w:szCs w:val="32"/>
          <w:lang w:bidi="ar"/>
        </w:rPr>
        <w:t>严格规范依申请公开办理流程，明确责任分工，确保答复内容事实清楚、依据充分、语言规范、格式标准。</w:t>
      </w:r>
      <w:r w:rsidRPr="00796482">
        <w:rPr>
          <w:rFonts w:eastAsia="仿宋_GB2312"/>
          <w:szCs w:val="32"/>
        </w:rPr>
        <w:t>2024</w:t>
      </w:r>
      <w:r w:rsidRPr="00796482">
        <w:rPr>
          <w:rFonts w:eastAsia="仿宋_GB2312"/>
          <w:szCs w:val="32"/>
        </w:rPr>
        <w:t>年共收到政</w:t>
      </w:r>
      <w:r w:rsidRPr="00796482">
        <w:rPr>
          <w:rFonts w:eastAsia="仿宋_GB2312"/>
          <w:szCs w:val="32"/>
        </w:rPr>
        <w:lastRenderedPageBreak/>
        <w:t>府信息公开申请</w:t>
      </w:r>
      <w:r w:rsidR="00796482" w:rsidRPr="00796482">
        <w:rPr>
          <w:rFonts w:eastAsia="仿宋_GB2312"/>
          <w:szCs w:val="32"/>
        </w:rPr>
        <w:t>5</w:t>
      </w:r>
      <w:r w:rsidRPr="00796482">
        <w:rPr>
          <w:rFonts w:eastAsia="仿宋_GB2312"/>
          <w:szCs w:val="32"/>
        </w:rPr>
        <w:t>件，比上年度增加</w:t>
      </w:r>
      <w:r w:rsidR="00796482" w:rsidRPr="00796482">
        <w:rPr>
          <w:rFonts w:eastAsia="仿宋_GB2312"/>
          <w:szCs w:val="32"/>
        </w:rPr>
        <w:t>3</w:t>
      </w:r>
      <w:r w:rsidRPr="00796482">
        <w:rPr>
          <w:rFonts w:eastAsia="仿宋_GB2312"/>
          <w:szCs w:val="32"/>
        </w:rPr>
        <w:t>件，申请内容主要涉及</w:t>
      </w:r>
      <w:r w:rsidRPr="00796482">
        <w:rPr>
          <w:rFonts w:eastAsia="仿宋_GB2312"/>
        </w:rPr>
        <w:t>项目审批</w:t>
      </w:r>
      <w:r w:rsidRPr="00796482">
        <w:rPr>
          <w:rFonts w:eastAsia="仿宋_GB2312"/>
          <w:szCs w:val="32"/>
        </w:rPr>
        <w:t>领域。</w:t>
      </w:r>
      <w:proofErr w:type="gramStart"/>
      <w:r w:rsidRPr="00796482">
        <w:rPr>
          <w:rFonts w:eastAsia="仿宋_GB2312"/>
          <w:szCs w:val="32"/>
        </w:rPr>
        <w:t>作出</w:t>
      </w:r>
      <w:proofErr w:type="gramEnd"/>
      <w:r w:rsidRPr="00796482">
        <w:rPr>
          <w:rFonts w:eastAsia="仿宋_GB2312"/>
          <w:szCs w:val="32"/>
        </w:rPr>
        <w:t>政府信息公开申请答复</w:t>
      </w:r>
      <w:r w:rsidRPr="00796482">
        <w:rPr>
          <w:rFonts w:eastAsia="仿宋_GB2312"/>
          <w:szCs w:val="32"/>
        </w:rPr>
        <w:t>5</w:t>
      </w:r>
      <w:r w:rsidRPr="00796482">
        <w:rPr>
          <w:rFonts w:eastAsia="仿宋_GB2312"/>
          <w:szCs w:val="32"/>
        </w:rPr>
        <w:t>件，其中</w:t>
      </w:r>
      <w:r w:rsidR="00796482" w:rsidRPr="00796482">
        <w:rPr>
          <w:rFonts w:eastAsia="仿宋_GB2312"/>
          <w:szCs w:val="32"/>
        </w:rPr>
        <w:t>部分</w:t>
      </w:r>
      <w:r w:rsidRPr="00796482">
        <w:rPr>
          <w:rFonts w:eastAsia="仿宋_GB2312"/>
          <w:szCs w:val="32"/>
        </w:rPr>
        <w:t>公开</w:t>
      </w:r>
      <w:r w:rsidR="00796482" w:rsidRPr="00796482">
        <w:rPr>
          <w:rFonts w:eastAsia="仿宋_GB2312"/>
          <w:szCs w:val="32"/>
        </w:rPr>
        <w:t>2</w:t>
      </w:r>
      <w:r w:rsidRPr="00796482">
        <w:rPr>
          <w:rFonts w:eastAsia="仿宋_GB2312"/>
          <w:szCs w:val="32"/>
        </w:rPr>
        <w:t>件</w:t>
      </w:r>
      <w:r w:rsidR="00796482" w:rsidRPr="00796482">
        <w:rPr>
          <w:rFonts w:eastAsia="仿宋_GB2312"/>
          <w:szCs w:val="32"/>
        </w:rPr>
        <w:t>、无法提供</w:t>
      </w:r>
      <w:r w:rsidR="00796482" w:rsidRPr="00796482">
        <w:rPr>
          <w:rFonts w:eastAsia="仿宋_GB2312"/>
          <w:szCs w:val="32"/>
        </w:rPr>
        <w:t>3</w:t>
      </w:r>
      <w:r w:rsidR="00796482" w:rsidRPr="00796482">
        <w:rPr>
          <w:rFonts w:eastAsia="仿宋_GB2312"/>
          <w:szCs w:val="32"/>
        </w:rPr>
        <w:t>件</w:t>
      </w:r>
      <w:r w:rsidRPr="00796482">
        <w:rPr>
          <w:rFonts w:eastAsia="仿宋_GB2312"/>
          <w:szCs w:val="32"/>
        </w:rPr>
        <w:t>。未因政府信息公开被申请行政复议、提起行政诉讼。</w:t>
      </w:r>
    </w:p>
    <w:p w:rsidR="00796482" w:rsidRPr="00796482" w:rsidRDefault="00744F48" w:rsidP="00EC3574">
      <w:pPr>
        <w:tabs>
          <w:tab w:val="left" w:pos="5529"/>
        </w:tabs>
        <w:spacing w:line="560" w:lineRule="exact"/>
        <w:jc w:val="left"/>
        <w:rPr>
          <w:rFonts w:eastAsia="楷体_GB2312"/>
        </w:rPr>
      </w:pPr>
      <w:r w:rsidRPr="00796482">
        <w:rPr>
          <w:rFonts w:eastAsia="楷体_GB2312"/>
        </w:rPr>
        <w:t>（三）政府信息管理</w:t>
      </w:r>
    </w:p>
    <w:p w:rsidR="004D6185" w:rsidRPr="00796482" w:rsidRDefault="00744F48" w:rsidP="00796482">
      <w:pPr>
        <w:widowControl/>
        <w:spacing w:line="560" w:lineRule="exact"/>
        <w:jc w:val="left"/>
        <w:rPr>
          <w:rFonts w:eastAsia="仿宋_GB2312"/>
        </w:rPr>
      </w:pPr>
      <w:r w:rsidRPr="00796482">
        <w:rPr>
          <w:rFonts w:eastAsia="仿宋_GB2312"/>
          <w:szCs w:val="32"/>
          <w:lang w:bidi="ar"/>
        </w:rPr>
        <w:t>做好政府信息主动公开事项目录编制工作，认真梳理公开事项，明确公开事项的内容、依据、时限、主体、方式、渠道、公开对象等公开标准，推动政务公开工作更加规范标准。</w:t>
      </w:r>
      <w:r w:rsidRPr="00796482">
        <w:rPr>
          <w:rFonts w:eastAsia="仿宋_GB2312"/>
          <w:szCs w:val="32"/>
        </w:rPr>
        <w:t>加强政府信息全生命周期管理，健全信息公开前的审核机制，做到政务公开工作先审核后发布。</w:t>
      </w:r>
      <w:r w:rsidRPr="00796482">
        <w:rPr>
          <w:rFonts w:eastAsia="仿宋_GB2312"/>
        </w:rPr>
        <w:t>及时公开政府信息，及时清理废止、失效的政府信息</w:t>
      </w:r>
      <w:r w:rsidRPr="00796482">
        <w:rPr>
          <w:rFonts w:eastAsia="仿宋_GB2312"/>
          <w:szCs w:val="32"/>
          <w:lang w:bidi="ar"/>
        </w:rPr>
        <w:t>。</w:t>
      </w:r>
      <w:r w:rsidRPr="00796482">
        <w:rPr>
          <w:rFonts w:eastAsia="仿宋_GB2312"/>
        </w:rPr>
        <w:t>加强全体工作人员的保密意识，严格落实保密责任，避免泄密风险。</w:t>
      </w:r>
    </w:p>
    <w:p w:rsidR="004D6185" w:rsidRPr="00796482" w:rsidRDefault="00744F48" w:rsidP="00796482">
      <w:pPr>
        <w:spacing w:line="560" w:lineRule="exact"/>
        <w:jc w:val="left"/>
        <w:rPr>
          <w:rFonts w:eastAsia="楷体_GB2312"/>
        </w:rPr>
      </w:pPr>
      <w:r w:rsidRPr="00796482">
        <w:rPr>
          <w:rFonts w:eastAsia="楷体_GB2312"/>
        </w:rPr>
        <w:t>（四）政府信息公开平台建设</w:t>
      </w:r>
    </w:p>
    <w:p w:rsidR="004D6185" w:rsidRPr="00EC3574" w:rsidRDefault="00EC3574" w:rsidP="00796482">
      <w:pPr>
        <w:spacing w:line="560" w:lineRule="exact"/>
        <w:jc w:val="left"/>
        <w:rPr>
          <w:rFonts w:eastAsia="仿宋_GB2312"/>
          <w:color w:val="000000" w:themeColor="text1"/>
        </w:rPr>
      </w:pPr>
      <w:r>
        <w:rPr>
          <w:rFonts w:eastAsia="仿宋_GB2312" w:hint="eastAsia"/>
          <w:color w:val="000000" w:themeColor="text1"/>
        </w:rPr>
        <w:t>开展政务新媒体“瘦身提质”工作，</w:t>
      </w:r>
      <w:r w:rsidRPr="00EC3574">
        <w:rPr>
          <w:rFonts w:eastAsia="仿宋_GB2312"/>
          <w:color w:val="000000" w:themeColor="text1"/>
        </w:rPr>
        <w:t>关停</w:t>
      </w:r>
      <w:r w:rsidRPr="00EC3574">
        <w:rPr>
          <w:rFonts w:eastAsia="仿宋_GB2312"/>
          <w:color w:val="000000" w:themeColor="text1"/>
        </w:rPr>
        <w:t>“</w:t>
      </w:r>
      <w:r w:rsidRPr="00EC3574">
        <w:rPr>
          <w:rFonts w:eastAsia="仿宋_GB2312"/>
          <w:color w:val="000000" w:themeColor="text1"/>
        </w:rPr>
        <w:t>高青县发展和改革局</w:t>
      </w:r>
      <w:r w:rsidRPr="00EC3574">
        <w:rPr>
          <w:rFonts w:eastAsia="仿宋_GB2312"/>
          <w:color w:val="000000" w:themeColor="text1"/>
        </w:rPr>
        <w:t>”</w:t>
      </w:r>
      <w:proofErr w:type="gramStart"/>
      <w:r w:rsidRPr="00EC3574">
        <w:rPr>
          <w:rFonts w:eastAsia="仿宋_GB2312"/>
          <w:color w:val="000000" w:themeColor="text1"/>
        </w:rPr>
        <w:t>微信公众号</w:t>
      </w:r>
      <w:proofErr w:type="gramEnd"/>
      <w:r w:rsidRPr="00EC3574">
        <w:rPr>
          <w:rFonts w:eastAsia="仿宋_GB2312"/>
          <w:color w:val="000000" w:themeColor="text1"/>
        </w:rPr>
        <w:t>。</w:t>
      </w:r>
      <w:r w:rsidR="00744F48" w:rsidRPr="00EC3574">
        <w:rPr>
          <w:rFonts w:eastAsia="仿宋_GB2312"/>
          <w:color w:val="000000" w:themeColor="text1"/>
        </w:rPr>
        <w:t>做好</w:t>
      </w:r>
      <w:r>
        <w:rPr>
          <w:rFonts w:eastAsia="仿宋_GB2312" w:hint="eastAsia"/>
          <w:color w:val="000000" w:themeColor="text1"/>
        </w:rPr>
        <w:t>“</w:t>
      </w:r>
      <w:r w:rsidRPr="00EC3574">
        <w:rPr>
          <w:rFonts w:eastAsia="仿宋_GB2312"/>
          <w:color w:val="000000" w:themeColor="text1"/>
        </w:rPr>
        <w:t>最高青</w:t>
      </w:r>
      <w:r>
        <w:rPr>
          <w:rFonts w:eastAsia="仿宋_GB2312" w:hint="eastAsia"/>
          <w:color w:val="000000" w:themeColor="text1"/>
        </w:rPr>
        <w:t>”客户端</w:t>
      </w:r>
      <w:r w:rsidR="00744F48" w:rsidRPr="00EC3574">
        <w:rPr>
          <w:rFonts w:eastAsia="仿宋_GB2312"/>
          <w:color w:val="000000" w:themeColor="text1"/>
        </w:rPr>
        <w:t>动态更新维护工作，及时发布项目建设、价格收费等与公众生活密切相关的信息，方便公众了解和查阅。</w:t>
      </w:r>
    </w:p>
    <w:p w:rsidR="004D6185" w:rsidRPr="00EC3574" w:rsidRDefault="00744F48" w:rsidP="00796482">
      <w:pPr>
        <w:spacing w:line="560" w:lineRule="exact"/>
        <w:jc w:val="left"/>
        <w:rPr>
          <w:rFonts w:eastAsia="楷体_GB2312"/>
        </w:rPr>
      </w:pPr>
      <w:r w:rsidRPr="00EC3574">
        <w:rPr>
          <w:rFonts w:eastAsia="楷体_GB2312"/>
        </w:rPr>
        <w:t>（五）监督保障</w:t>
      </w:r>
    </w:p>
    <w:p w:rsidR="004D6185" w:rsidRPr="00EC3574" w:rsidRDefault="00744F48" w:rsidP="00EC3574">
      <w:pPr>
        <w:spacing w:line="560" w:lineRule="exact"/>
        <w:ind w:firstLineChars="200" w:firstLine="640"/>
        <w:jc w:val="left"/>
        <w:rPr>
          <w:rFonts w:eastAsia="仿宋_GB2312"/>
          <w:color w:val="000000" w:themeColor="text1"/>
        </w:rPr>
      </w:pPr>
      <w:r w:rsidRPr="00EC3574">
        <w:rPr>
          <w:rFonts w:eastAsia="仿宋_GB2312"/>
          <w:color w:val="000000" w:themeColor="text1"/>
        </w:rPr>
        <w:t>强化组织领导</w:t>
      </w:r>
      <w:r w:rsidR="00EC3574">
        <w:rPr>
          <w:rFonts w:eastAsia="仿宋_GB2312" w:hint="eastAsia"/>
          <w:color w:val="000000" w:themeColor="text1"/>
        </w:rPr>
        <w:t>，建立</w:t>
      </w:r>
      <w:r w:rsidRPr="00EC3574">
        <w:rPr>
          <w:rFonts w:eastAsia="仿宋_GB2312"/>
          <w:color w:val="000000" w:themeColor="text1"/>
        </w:rPr>
        <w:t>主要领导亲自抓，分管领导具体抓，具体</w:t>
      </w:r>
      <w:proofErr w:type="gramStart"/>
      <w:r w:rsidR="00EC3574">
        <w:rPr>
          <w:rFonts w:eastAsia="仿宋_GB2312" w:hint="eastAsia"/>
          <w:color w:val="000000" w:themeColor="text1"/>
        </w:rPr>
        <w:t>科室</w:t>
      </w:r>
      <w:r w:rsidRPr="00EC3574">
        <w:rPr>
          <w:rFonts w:eastAsia="仿宋_GB2312"/>
          <w:color w:val="000000" w:themeColor="text1"/>
        </w:rPr>
        <w:t>抓</w:t>
      </w:r>
      <w:proofErr w:type="gramEnd"/>
      <w:r w:rsidRPr="00EC3574">
        <w:rPr>
          <w:rFonts w:eastAsia="仿宋_GB2312"/>
          <w:color w:val="000000" w:themeColor="text1"/>
        </w:rPr>
        <w:t>落实的工作格局，确保政务公开工作规范、有序、高效开展。加强队伍建设。由办公室牵头负责政务公开工作，</w:t>
      </w:r>
      <w:r w:rsidRPr="00EC3574">
        <w:rPr>
          <w:rFonts w:eastAsia="仿宋_GB2312"/>
          <w:color w:val="000000" w:themeColor="text1"/>
        </w:rPr>
        <w:t>1</w:t>
      </w:r>
      <w:r w:rsidRPr="00EC3574">
        <w:rPr>
          <w:rFonts w:eastAsia="仿宋_GB2312"/>
          <w:color w:val="000000" w:themeColor="text1"/>
        </w:rPr>
        <w:t>名工作人员专职负责，各科室协调配合，严格实行信息发布</w:t>
      </w:r>
      <w:r w:rsidRPr="00EC3574">
        <w:rPr>
          <w:rFonts w:eastAsia="仿宋_GB2312"/>
          <w:color w:val="000000" w:themeColor="text1"/>
        </w:rPr>
        <w:t>“</w:t>
      </w:r>
      <w:r w:rsidRPr="00EC3574">
        <w:rPr>
          <w:rFonts w:eastAsia="仿宋_GB2312"/>
          <w:color w:val="000000" w:themeColor="text1"/>
        </w:rPr>
        <w:t>三审三</w:t>
      </w:r>
      <w:r w:rsidRPr="00EC3574">
        <w:rPr>
          <w:rFonts w:eastAsia="仿宋_GB2312"/>
          <w:color w:val="000000" w:themeColor="text1"/>
        </w:rPr>
        <w:lastRenderedPageBreak/>
        <w:t>校</w:t>
      </w:r>
      <w:r w:rsidRPr="00EC3574">
        <w:rPr>
          <w:rFonts w:eastAsia="仿宋_GB2312"/>
          <w:color w:val="000000" w:themeColor="text1"/>
        </w:rPr>
        <w:t>”</w:t>
      </w:r>
      <w:r w:rsidRPr="00EC3574">
        <w:rPr>
          <w:rFonts w:eastAsia="仿宋_GB2312"/>
          <w:color w:val="000000" w:themeColor="text1"/>
        </w:rPr>
        <w:t>，严格审核把关，确保信息公开无误。提升专业能力，组织开展政务公开培训会</w:t>
      </w:r>
      <w:r w:rsidRPr="00EC3574">
        <w:rPr>
          <w:rFonts w:eastAsia="仿宋_GB2312"/>
          <w:color w:val="000000" w:themeColor="text1"/>
        </w:rPr>
        <w:t>2</w:t>
      </w:r>
      <w:r w:rsidRPr="00EC3574">
        <w:rPr>
          <w:rFonts w:eastAsia="仿宋_GB2312"/>
          <w:color w:val="000000" w:themeColor="text1"/>
        </w:rPr>
        <w:t>次，不断提高工作人员政务公开平台的管理和服务水平。</w:t>
      </w:r>
    </w:p>
    <w:p w:rsidR="004D6185" w:rsidRPr="00796482" w:rsidRDefault="004D6185">
      <w:pPr>
        <w:spacing w:afterLines="50" w:after="156" w:line="240" w:lineRule="auto"/>
        <w:ind w:firstLine="0"/>
        <w:rPr>
          <w:rFonts w:eastAsia="黑体"/>
          <w:szCs w:val="32"/>
        </w:rPr>
      </w:pPr>
    </w:p>
    <w:p w:rsidR="004D6185" w:rsidRPr="00796482" w:rsidRDefault="00744F48" w:rsidP="00796482">
      <w:pPr>
        <w:spacing w:afterLines="50" w:after="156" w:line="240" w:lineRule="auto"/>
        <w:ind w:firstLineChars="200" w:firstLine="640"/>
        <w:rPr>
          <w:rFonts w:eastAsia="黑体"/>
          <w:szCs w:val="32"/>
        </w:rPr>
      </w:pPr>
      <w:r w:rsidRPr="00796482">
        <w:rPr>
          <w:rFonts w:eastAsia="黑体"/>
          <w:szCs w:val="32"/>
        </w:rPr>
        <w:t>二、主动公开政府信息情况</w:t>
      </w:r>
    </w:p>
    <w:tbl>
      <w:tblPr>
        <w:tblStyle w:val="a7"/>
        <w:tblW w:w="0" w:type="auto"/>
        <w:jc w:val="center"/>
        <w:tblLook w:val="04A0" w:firstRow="1" w:lastRow="0" w:firstColumn="1" w:lastColumn="0" w:noHBand="0" w:noVBand="1"/>
      </w:tblPr>
      <w:tblGrid>
        <w:gridCol w:w="2589"/>
        <w:gridCol w:w="2130"/>
        <w:gridCol w:w="2131"/>
        <w:gridCol w:w="2131"/>
      </w:tblGrid>
      <w:tr w:rsidR="004D6185" w:rsidRPr="00796482">
        <w:trPr>
          <w:trHeight w:hRule="exact" w:val="567"/>
          <w:jc w:val="center"/>
        </w:trPr>
        <w:tc>
          <w:tcPr>
            <w:tcW w:w="8981" w:type="dxa"/>
            <w:gridSpan w:val="4"/>
            <w:vAlign w:val="center"/>
          </w:tcPr>
          <w:p w:rsidR="004D6185" w:rsidRPr="00796482" w:rsidRDefault="00744F48">
            <w:pPr>
              <w:spacing w:line="240" w:lineRule="auto"/>
              <w:ind w:firstLine="0"/>
              <w:jc w:val="center"/>
              <w:rPr>
                <w:rFonts w:eastAsia="黑体"/>
                <w:sz w:val="20"/>
              </w:rPr>
            </w:pPr>
            <w:r w:rsidRPr="00796482">
              <w:rPr>
                <w:rFonts w:eastAsia="宋体"/>
                <w:snapToGrid/>
                <w:color w:val="000000"/>
                <w:sz w:val="20"/>
              </w:rPr>
              <w:t>第二十条第（一）项</w:t>
            </w:r>
          </w:p>
        </w:tc>
      </w:tr>
      <w:tr w:rsidR="004D6185" w:rsidRPr="00796482">
        <w:trPr>
          <w:trHeight w:hRule="exact" w:val="567"/>
          <w:jc w:val="center"/>
        </w:trPr>
        <w:tc>
          <w:tcPr>
            <w:tcW w:w="2589" w:type="dxa"/>
            <w:vAlign w:val="center"/>
          </w:tcPr>
          <w:p w:rsidR="004D6185" w:rsidRPr="00796482" w:rsidRDefault="00744F48">
            <w:pPr>
              <w:widowControl/>
              <w:autoSpaceDE/>
              <w:autoSpaceDN/>
              <w:snapToGrid/>
              <w:spacing w:line="240" w:lineRule="auto"/>
              <w:ind w:firstLine="0"/>
              <w:jc w:val="center"/>
              <w:rPr>
                <w:rFonts w:eastAsia="宋体"/>
                <w:snapToGrid/>
                <w:color w:val="000000"/>
                <w:sz w:val="20"/>
              </w:rPr>
            </w:pPr>
            <w:r w:rsidRPr="00796482">
              <w:rPr>
                <w:rFonts w:eastAsia="宋体"/>
                <w:snapToGrid/>
                <w:color w:val="000000"/>
                <w:sz w:val="20"/>
              </w:rPr>
              <w:t>信息内容</w:t>
            </w:r>
          </w:p>
        </w:tc>
        <w:tc>
          <w:tcPr>
            <w:tcW w:w="2130" w:type="dxa"/>
            <w:vAlign w:val="center"/>
          </w:tcPr>
          <w:p w:rsidR="004D6185" w:rsidRPr="00796482" w:rsidRDefault="00744F48">
            <w:pPr>
              <w:widowControl/>
              <w:autoSpaceDE/>
              <w:autoSpaceDN/>
              <w:snapToGrid/>
              <w:spacing w:line="240" w:lineRule="auto"/>
              <w:ind w:firstLine="0"/>
              <w:jc w:val="center"/>
              <w:rPr>
                <w:rFonts w:eastAsia="宋体"/>
                <w:snapToGrid/>
                <w:sz w:val="20"/>
              </w:rPr>
            </w:pPr>
            <w:r w:rsidRPr="00796482">
              <w:rPr>
                <w:rFonts w:eastAsia="宋体"/>
                <w:snapToGrid/>
                <w:color w:val="000000"/>
                <w:sz w:val="20"/>
              </w:rPr>
              <w:t>本年</w:t>
            </w:r>
            <w:r w:rsidRPr="00796482">
              <w:rPr>
                <w:rFonts w:eastAsia="宋体"/>
                <w:snapToGrid/>
                <w:sz w:val="20"/>
              </w:rPr>
              <w:t>制发件数</w:t>
            </w:r>
          </w:p>
        </w:tc>
        <w:tc>
          <w:tcPr>
            <w:tcW w:w="2131" w:type="dxa"/>
            <w:vAlign w:val="center"/>
          </w:tcPr>
          <w:p w:rsidR="004D6185" w:rsidRPr="00796482" w:rsidRDefault="00744F48">
            <w:pPr>
              <w:widowControl/>
              <w:autoSpaceDE/>
              <w:autoSpaceDN/>
              <w:snapToGrid/>
              <w:spacing w:line="240" w:lineRule="auto"/>
              <w:ind w:firstLine="0"/>
              <w:jc w:val="center"/>
              <w:rPr>
                <w:rFonts w:eastAsia="宋体"/>
                <w:snapToGrid/>
                <w:sz w:val="20"/>
              </w:rPr>
            </w:pPr>
            <w:r w:rsidRPr="00796482">
              <w:rPr>
                <w:rFonts w:eastAsia="宋体"/>
                <w:snapToGrid/>
                <w:color w:val="000000"/>
                <w:sz w:val="20"/>
              </w:rPr>
              <w:t>本年废止件数</w:t>
            </w:r>
          </w:p>
        </w:tc>
        <w:tc>
          <w:tcPr>
            <w:tcW w:w="2131" w:type="dxa"/>
            <w:vAlign w:val="center"/>
          </w:tcPr>
          <w:p w:rsidR="004D6185" w:rsidRPr="00796482" w:rsidRDefault="00744F48">
            <w:pPr>
              <w:widowControl/>
              <w:autoSpaceDE/>
              <w:autoSpaceDN/>
              <w:snapToGrid/>
              <w:spacing w:line="240" w:lineRule="auto"/>
              <w:ind w:firstLine="0"/>
              <w:jc w:val="center"/>
              <w:rPr>
                <w:rFonts w:eastAsia="宋体"/>
                <w:snapToGrid/>
                <w:sz w:val="20"/>
              </w:rPr>
            </w:pPr>
            <w:r w:rsidRPr="00796482">
              <w:rPr>
                <w:rFonts w:eastAsia="宋体"/>
                <w:snapToGrid/>
                <w:color w:val="000000"/>
                <w:sz w:val="20"/>
              </w:rPr>
              <w:t>现行有效件</w:t>
            </w:r>
            <w:r w:rsidRPr="00796482">
              <w:rPr>
                <w:rFonts w:eastAsia="宋体"/>
                <w:snapToGrid/>
                <w:sz w:val="20"/>
              </w:rPr>
              <w:t>数</w:t>
            </w:r>
          </w:p>
        </w:tc>
      </w:tr>
      <w:tr w:rsidR="004D6185" w:rsidRPr="00796482">
        <w:trPr>
          <w:trHeight w:hRule="exact" w:val="567"/>
          <w:jc w:val="center"/>
        </w:trPr>
        <w:tc>
          <w:tcPr>
            <w:tcW w:w="2589" w:type="dxa"/>
            <w:vAlign w:val="center"/>
          </w:tcPr>
          <w:p w:rsidR="004D6185" w:rsidRPr="00796482" w:rsidRDefault="00744F48">
            <w:pPr>
              <w:widowControl/>
              <w:autoSpaceDE/>
              <w:autoSpaceDN/>
              <w:snapToGrid/>
              <w:spacing w:line="240" w:lineRule="auto"/>
              <w:ind w:firstLine="0"/>
              <w:rPr>
                <w:rFonts w:eastAsia="宋体"/>
                <w:snapToGrid/>
                <w:color w:val="000000"/>
                <w:sz w:val="20"/>
              </w:rPr>
            </w:pPr>
            <w:r w:rsidRPr="00796482">
              <w:rPr>
                <w:rFonts w:eastAsia="宋体"/>
                <w:snapToGrid/>
                <w:color w:val="000000"/>
                <w:sz w:val="20"/>
              </w:rPr>
              <w:t>规章</w:t>
            </w:r>
          </w:p>
        </w:tc>
        <w:tc>
          <w:tcPr>
            <w:tcW w:w="2130" w:type="dxa"/>
            <w:vAlign w:val="center"/>
          </w:tcPr>
          <w:p w:rsidR="004D6185" w:rsidRPr="00796482" w:rsidRDefault="00744F48">
            <w:pPr>
              <w:spacing w:line="240" w:lineRule="auto"/>
              <w:ind w:firstLine="0"/>
              <w:jc w:val="center"/>
              <w:rPr>
                <w:rFonts w:eastAsia="黑体"/>
                <w:sz w:val="20"/>
              </w:rPr>
            </w:pPr>
            <w:r w:rsidRPr="00796482">
              <w:rPr>
                <w:rFonts w:eastAsia="黑体"/>
                <w:sz w:val="20"/>
              </w:rPr>
              <w:t>0</w:t>
            </w:r>
          </w:p>
        </w:tc>
        <w:tc>
          <w:tcPr>
            <w:tcW w:w="2131" w:type="dxa"/>
            <w:vAlign w:val="center"/>
          </w:tcPr>
          <w:p w:rsidR="004D6185" w:rsidRPr="00796482" w:rsidRDefault="00744F48">
            <w:pPr>
              <w:spacing w:line="240" w:lineRule="auto"/>
              <w:ind w:firstLine="0"/>
              <w:jc w:val="center"/>
              <w:rPr>
                <w:rFonts w:eastAsia="黑体"/>
                <w:sz w:val="20"/>
              </w:rPr>
            </w:pPr>
            <w:r w:rsidRPr="00796482">
              <w:rPr>
                <w:rFonts w:eastAsia="黑体"/>
                <w:sz w:val="20"/>
              </w:rPr>
              <w:t>0</w:t>
            </w:r>
          </w:p>
        </w:tc>
        <w:tc>
          <w:tcPr>
            <w:tcW w:w="2131" w:type="dxa"/>
            <w:vAlign w:val="center"/>
          </w:tcPr>
          <w:p w:rsidR="004D6185" w:rsidRPr="00796482" w:rsidRDefault="00744F48">
            <w:pPr>
              <w:spacing w:line="240" w:lineRule="auto"/>
              <w:ind w:firstLine="0"/>
              <w:jc w:val="center"/>
              <w:rPr>
                <w:rFonts w:eastAsia="黑体"/>
                <w:sz w:val="20"/>
              </w:rPr>
            </w:pPr>
            <w:r w:rsidRPr="00796482">
              <w:rPr>
                <w:rFonts w:eastAsia="黑体"/>
                <w:sz w:val="20"/>
              </w:rPr>
              <w:t>0</w:t>
            </w:r>
          </w:p>
        </w:tc>
      </w:tr>
      <w:tr w:rsidR="004D6185" w:rsidRPr="00796482">
        <w:trPr>
          <w:trHeight w:hRule="exact" w:val="567"/>
          <w:jc w:val="center"/>
        </w:trPr>
        <w:tc>
          <w:tcPr>
            <w:tcW w:w="2589" w:type="dxa"/>
            <w:vAlign w:val="center"/>
          </w:tcPr>
          <w:p w:rsidR="004D6185" w:rsidRPr="00796482" w:rsidRDefault="00744F48">
            <w:pPr>
              <w:widowControl/>
              <w:autoSpaceDE/>
              <w:autoSpaceDN/>
              <w:snapToGrid/>
              <w:spacing w:line="240" w:lineRule="auto"/>
              <w:ind w:firstLine="0"/>
              <w:rPr>
                <w:rFonts w:eastAsia="宋体"/>
                <w:snapToGrid/>
                <w:color w:val="000000"/>
                <w:sz w:val="20"/>
              </w:rPr>
            </w:pPr>
            <w:r w:rsidRPr="00796482">
              <w:rPr>
                <w:rFonts w:eastAsia="宋体"/>
                <w:snapToGrid/>
                <w:color w:val="000000"/>
                <w:sz w:val="20"/>
              </w:rPr>
              <w:t>行政规范性文件</w:t>
            </w:r>
          </w:p>
        </w:tc>
        <w:tc>
          <w:tcPr>
            <w:tcW w:w="2130" w:type="dxa"/>
            <w:vAlign w:val="center"/>
          </w:tcPr>
          <w:p w:rsidR="004D6185" w:rsidRPr="00796482" w:rsidRDefault="00744F48">
            <w:pPr>
              <w:spacing w:line="240" w:lineRule="auto"/>
              <w:ind w:firstLine="0"/>
              <w:jc w:val="center"/>
              <w:rPr>
                <w:rFonts w:eastAsia="黑体"/>
                <w:sz w:val="20"/>
              </w:rPr>
            </w:pPr>
            <w:r w:rsidRPr="00796482">
              <w:rPr>
                <w:rFonts w:eastAsia="黑体"/>
                <w:sz w:val="20"/>
              </w:rPr>
              <w:t>0</w:t>
            </w:r>
          </w:p>
        </w:tc>
        <w:tc>
          <w:tcPr>
            <w:tcW w:w="2131" w:type="dxa"/>
            <w:vAlign w:val="center"/>
          </w:tcPr>
          <w:p w:rsidR="004D6185" w:rsidRPr="00796482" w:rsidRDefault="00744F48">
            <w:pPr>
              <w:spacing w:line="240" w:lineRule="auto"/>
              <w:ind w:firstLine="0"/>
              <w:jc w:val="center"/>
              <w:rPr>
                <w:rFonts w:eastAsia="黑体"/>
                <w:sz w:val="20"/>
              </w:rPr>
            </w:pPr>
            <w:r w:rsidRPr="00796482">
              <w:rPr>
                <w:rFonts w:eastAsia="黑体"/>
                <w:sz w:val="20"/>
              </w:rPr>
              <w:t>0</w:t>
            </w:r>
          </w:p>
        </w:tc>
        <w:tc>
          <w:tcPr>
            <w:tcW w:w="2131" w:type="dxa"/>
            <w:vAlign w:val="center"/>
          </w:tcPr>
          <w:p w:rsidR="004D6185" w:rsidRPr="00796482" w:rsidRDefault="00744F48">
            <w:pPr>
              <w:spacing w:line="240" w:lineRule="auto"/>
              <w:ind w:firstLine="0"/>
              <w:jc w:val="center"/>
              <w:rPr>
                <w:rFonts w:eastAsia="黑体"/>
                <w:sz w:val="20"/>
              </w:rPr>
            </w:pPr>
            <w:r w:rsidRPr="00796482">
              <w:rPr>
                <w:rFonts w:eastAsia="黑体"/>
                <w:sz w:val="20"/>
              </w:rPr>
              <w:t>1</w:t>
            </w:r>
          </w:p>
        </w:tc>
      </w:tr>
      <w:tr w:rsidR="004D6185" w:rsidRPr="00796482">
        <w:trPr>
          <w:trHeight w:hRule="exact" w:val="567"/>
          <w:jc w:val="center"/>
        </w:trPr>
        <w:tc>
          <w:tcPr>
            <w:tcW w:w="8981" w:type="dxa"/>
            <w:gridSpan w:val="4"/>
            <w:vAlign w:val="center"/>
          </w:tcPr>
          <w:p w:rsidR="004D6185" w:rsidRPr="00796482" w:rsidRDefault="00744F48">
            <w:pPr>
              <w:spacing w:line="240" w:lineRule="auto"/>
              <w:ind w:firstLine="0"/>
              <w:jc w:val="center"/>
              <w:rPr>
                <w:rFonts w:eastAsia="宋体"/>
                <w:snapToGrid/>
                <w:color w:val="000000"/>
                <w:sz w:val="20"/>
              </w:rPr>
            </w:pPr>
            <w:r w:rsidRPr="00796482">
              <w:rPr>
                <w:rFonts w:eastAsia="宋体"/>
                <w:snapToGrid/>
                <w:color w:val="000000"/>
                <w:sz w:val="20"/>
              </w:rPr>
              <w:t>第二十条第（五）项</w:t>
            </w:r>
          </w:p>
        </w:tc>
      </w:tr>
      <w:tr w:rsidR="004D6185" w:rsidRPr="00796482">
        <w:trPr>
          <w:trHeight w:hRule="exact" w:val="567"/>
          <w:jc w:val="center"/>
        </w:trPr>
        <w:tc>
          <w:tcPr>
            <w:tcW w:w="2589" w:type="dxa"/>
            <w:vAlign w:val="center"/>
          </w:tcPr>
          <w:p w:rsidR="004D6185" w:rsidRPr="00796482" w:rsidRDefault="00744F48">
            <w:pPr>
              <w:widowControl/>
              <w:autoSpaceDE/>
              <w:autoSpaceDN/>
              <w:snapToGrid/>
              <w:spacing w:line="240" w:lineRule="auto"/>
              <w:ind w:firstLine="0"/>
              <w:jc w:val="center"/>
              <w:rPr>
                <w:rFonts w:eastAsia="宋体"/>
                <w:snapToGrid/>
                <w:color w:val="000000"/>
                <w:sz w:val="20"/>
              </w:rPr>
            </w:pPr>
            <w:r w:rsidRPr="00796482">
              <w:rPr>
                <w:rFonts w:eastAsia="宋体"/>
                <w:snapToGrid/>
                <w:color w:val="000000"/>
                <w:sz w:val="20"/>
              </w:rPr>
              <w:t>信息内容</w:t>
            </w:r>
          </w:p>
        </w:tc>
        <w:tc>
          <w:tcPr>
            <w:tcW w:w="6392" w:type="dxa"/>
            <w:gridSpan w:val="3"/>
            <w:vAlign w:val="center"/>
          </w:tcPr>
          <w:p w:rsidR="004D6185" w:rsidRPr="00796482" w:rsidRDefault="00744F48">
            <w:pPr>
              <w:spacing w:line="240" w:lineRule="auto"/>
              <w:ind w:firstLine="0"/>
              <w:jc w:val="center"/>
              <w:rPr>
                <w:rFonts w:eastAsia="黑体"/>
                <w:sz w:val="20"/>
              </w:rPr>
            </w:pPr>
            <w:r w:rsidRPr="00796482">
              <w:rPr>
                <w:rFonts w:eastAsia="宋体"/>
                <w:snapToGrid/>
                <w:color w:val="000000"/>
                <w:sz w:val="20"/>
              </w:rPr>
              <w:t>本年处理决定数量</w:t>
            </w:r>
          </w:p>
        </w:tc>
      </w:tr>
      <w:tr w:rsidR="004D6185" w:rsidRPr="00796482">
        <w:trPr>
          <w:trHeight w:hRule="exact" w:val="567"/>
          <w:jc w:val="center"/>
        </w:trPr>
        <w:tc>
          <w:tcPr>
            <w:tcW w:w="2589" w:type="dxa"/>
            <w:vAlign w:val="center"/>
          </w:tcPr>
          <w:p w:rsidR="004D6185" w:rsidRPr="00796482" w:rsidRDefault="00744F48">
            <w:pPr>
              <w:widowControl/>
              <w:autoSpaceDE/>
              <w:autoSpaceDN/>
              <w:snapToGrid/>
              <w:spacing w:line="240" w:lineRule="auto"/>
              <w:ind w:firstLine="0"/>
              <w:rPr>
                <w:rFonts w:eastAsia="宋体"/>
                <w:snapToGrid/>
                <w:color w:val="000000"/>
                <w:sz w:val="20"/>
              </w:rPr>
            </w:pPr>
            <w:r w:rsidRPr="00796482">
              <w:rPr>
                <w:rFonts w:eastAsia="宋体"/>
                <w:snapToGrid/>
                <w:color w:val="000000"/>
                <w:sz w:val="20"/>
              </w:rPr>
              <w:t>行政许可</w:t>
            </w:r>
          </w:p>
        </w:tc>
        <w:tc>
          <w:tcPr>
            <w:tcW w:w="6392" w:type="dxa"/>
            <w:gridSpan w:val="3"/>
            <w:vAlign w:val="center"/>
          </w:tcPr>
          <w:p w:rsidR="004D6185" w:rsidRPr="00796482" w:rsidRDefault="00744F48">
            <w:pPr>
              <w:spacing w:line="240" w:lineRule="auto"/>
              <w:ind w:firstLine="0"/>
              <w:jc w:val="center"/>
              <w:rPr>
                <w:rFonts w:eastAsia="黑体"/>
                <w:sz w:val="20"/>
              </w:rPr>
            </w:pPr>
            <w:r w:rsidRPr="00796482">
              <w:rPr>
                <w:rFonts w:eastAsia="黑体"/>
                <w:sz w:val="20"/>
              </w:rPr>
              <w:t>0</w:t>
            </w:r>
          </w:p>
        </w:tc>
      </w:tr>
      <w:tr w:rsidR="004D6185" w:rsidRPr="00796482">
        <w:trPr>
          <w:trHeight w:hRule="exact" w:val="567"/>
          <w:jc w:val="center"/>
        </w:trPr>
        <w:tc>
          <w:tcPr>
            <w:tcW w:w="8981" w:type="dxa"/>
            <w:gridSpan w:val="4"/>
            <w:vAlign w:val="center"/>
          </w:tcPr>
          <w:p w:rsidR="004D6185" w:rsidRPr="00796482" w:rsidRDefault="00744F48">
            <w:pPr>
              <w:spacing w:line="240" w:lineRule="auto"/>
              <w:ind w:firstLine="0"/>
              <w:jc w:val="center"/>
              <w:rPr>
                <w:rFonts w:eastAsia="宋体"/>
                <w:snapToGrid/>
                <w:color w:val="000000"/>
                <w:sz w:val="20"/>
              </w:rPr>
            </w:pPr>
            <w:r w:rsidRPr="00796482">
              <w:rPr>
                <w:rFonts w:eastAsia="宋体"/>
                <w:snapToGrid/>
                <w:color w:val="000000"/>
                <w:sz w:val="20"/>
              </w:rPr>
              <w:t>第二十条第（六）项</w:t>
            </w:r>
          </w:p>
        </w:tc>
      </w:tr>
      <w:tr w:rsidR="004D6185" w:rsidRPr="00796482">
        <w:trPr>
          <w:trHeight w:hRule="exact" w:val="567"/>
          <w:jc w:val="center"/>
        </w:trPr>
        <w:tc>
          <w:tcPr>
            <w:tcW w:w="2589" w:type="dxa"/>
            <w:vAlign w:val="center"/>
          </w:tcPr>
          <w:p w:rsidR="004D6185" w:rsidRPr="00796482" w:rsidRDefault="00744F48">
            <w:pPr>
              <w:widowControl/>
              <w:autoSpaceDE/>
              <w:autoSpaceDN/>
              <w:snapToGrid/>
              <w:spacing w:line="240" w:lineRule="auto"/>
              <w:ind w:firstLine="0"/>
              <w:jc w:val="center"/>
              <w:rPr>
                <w:rFonts w:eastAsia="宋体"/>
                <w:snapToGrid/>
                <w:color w:val="000000"/>
                <w:sz w:val="20"/>
              </w:rPr>
            </w:pPr>
            <w:r w:rsidRPr="00796482">
              <w:rPr>
                <w:rFonts w:eastAsia="宋体"/>
                <w:snapToGrid/>
                <w:color w:val="000000"/>
                <w:sz w:val="20"/>
              </w:rPr>
              <w:t>信息内容</w:t>
            </w:r>
          </w:p>
        </w:tc>
        <w:tc>
          <w:tcPr>
            <w:tcW w:w="6392" w:type="dxa"/>
            <w:gridSpan w:val="3"/>
            <w:vAlign w:val="center"/>
          </w:tcPr>
          <w:p w:rsidR="004D6185" w:rsidRPr="00796482" w:rsidRDefault="00744F48">
            <w:pPr>
              <w:spacing w:line="240" w:lineRule="auto"/>
              <w:ind w:firstLine="0"/>
              <w:jc w:val="center"/>
              <w:rPr>
                <w:rFonts w:eastAsia="黑体"/>
                <w:sz w:val="20"/>
              </w:rPr>
            </w:pPr>
            <w:r w:rsidRPr="00796482">
              <w:rPr>
                <w:rFonts w:eastAsia="宋体"/>
                <w:snapToGrid/>
                <w:color w:val="000000"/>
                <w:sz w:val="20"/>
              </w:rPr>
              <w:t>本年处理决定数量</w:t>
            </w:r>
          </w:p>
        </w:tc>
      </w:tr>
      <w:tr w:rsidR="004D6185" w:rsidRPr="00796482">
        <w:trPr>
          <w:trHeight w:hRule="exact" w:val="567"/>
          <w:jc w:val="center"/>
        </w:trPr>
        <w:tc>
          <w:tcPr>
            <w:tcW w:w="2589" w:type="dxa"/>
            <w:vAlign w:val="center"/>
          </w:tcPr>
          <w:p w:rsidR="004D6185" w:rsidRPr="00796482" w:rsidRDefault="00744F48">
            <w:pPr>
              <w:widowControl/>
              <w:autoSpaceDE/>
              <w:autoSpaceDN/>
              <w:snapToGrid/>
              <w:spacing w:line="240" w:lineRule="auto"/>
              <w:ind w:firstLine="0"/>
              <w:rPr>
                <w:rFonts w:eastAsia="宋体"/>
                <w:snapToGrid/>
                <w:color w:val="000000"/>
                <w:sz w:val="20"/>
              </w:rPr>
            </w:pPr>
            <w:r w:rsidRPr="00796482">
              <w:rPr>
                <w:rFonts w:eastAsia="宋体"/>
                <w:snapToGrid/>
                <w:color w:val="000000"/>
                <w:sz w:val="20"/>
              </w:rPr>
              <w:t>行政处罚</w:t>
            </w:r>
          </w:p>
        </w:tc>
        <w:tc>
          <w:tcPr>
            <w:tcW w:w="6392" w:type="dxa"/>
            <w:gridSpan w:val="3"/>
            <w:vAlign w:val="center"/>
          </w:tcPr>
          <w:p w:rsidR="004D6185" w:rsidRPr="00796482" w:rsidRDefault="00744F48">
            <w:pPr>
              <w:spacing w:line="240" w:lineRule="auto"/>
              <w:ind w:firstLine="0"/>
              <w:jc w:val="center"/>
              <w:rPr>
                <w:rFonts w:eastAsia="黑体"/>
                <w:sz w:val="20"/>
              </w:rPr>
            </w:pPr>
            <w:r w:rsidRPr="00796482">
              <w:rPr>
                <w:rFonts w:eastAsia="黑体"/>
                <w:sz w:val="20"/>
              </w:rPr>
              <w:t>0</w:t>
            </w:r>
          </w:p>
        </w:tc>
      </w:tr>
      <w:tr w:rsidR="004D6185" w:rsidRPr="00796482">
        <w:trPr>
          <w:trHeight w:hRule="exact" w:val="567"/>
          <w:jc w:val="center"/>
        </w:trPr>
        <w:tc>
          <w:tcPr>
            <w:tcW w:w="2589" w:type="dxa"/>
            <w:vAlign w:val="center"/>
          </w:tcPr>
          <w:p w:rsidR="004D6185" w:rsidRPr="00796482" w:rsidRDefault="00744F48">
            <w:pPr>
              <w:widowControl/>
              <w:autoSpaceDE/>
              <w:autoSpaceDN/>
              <w:snapToGrid/>
              <w:spacing w:line="240" w:lineRule="auto"/>
              <w:ind w:firstLine="0"/>
              <w:rPr>
                <w:rFonts w:eastAsia="宋体"/>
                <w:snapToGrid/>
                <w:color w:val="000000"/>
                <w:sz w:val="20"/>
              </w:rPr>
            </w:pPr>
            <w:r w:rsidRPr="00796482">
              <w:rPr>
                <w:rFonts w:eastAsia="宋体"/>
                <w:snapToGrid/>
                <w:color w:val="000000"/>
                <w:sz w:val="20"/>
              </w:rPr>
              <w:t>行政强制</w:t>
            </w:r>
          </w:p>
        </w:tc>
        <w:tc>
          <w:tcPr>
            <w:tcW w:w="6392" w:type="dxa"/>
            <w:gridSpan w:val="3"/>
            <w:vAlign w:val="center"/>
          </w:tcPr>
          <w:p w:rsidR="004D6185" w:rsidRPr="00796482" w:rsidRDefault="00744F48">
            <w:pPr>
              <w:spacing w:line="240" w:lineRule="auto"/>
              <w:ind w:firstLine="0"/>
              <w:jc w:val="center"/>
              <w:rPr>
                <w:rFonts w:eastAsia="黑体"/>
                <w:sz w:val="20"/>
              </w:rPr>
            </w:pPr>
            <w:r w:rsidRPr="00796482">
              <w:rPr>
                <w:rFonts w:eastAsia="黑体"/>
                <w:sz w:val="20"/>
              </w:rPr>
              <w:t>0</w:t>
            </w:r>
          </w:p>
        </w:tc>
      </w:tr>
      <w:tr w:rsidR="004D6185" w:rsidRPr="00796482">
        <w:trPr>
          <w:trHeight w:hRule="exact" w:val="567"/>
          <w:jc w:val="center"/>
        </w:trPr>
        <w:tc>
          <w:tcPr>
            <w:tcW w:w="8981" w:type="dxa"/>
            <w:gridSpan w:val="4"/>
            <w:vAlign w:val="center"/>
          </w:tcPr>
          <w:p w:rsidR="004D6185" w:rsidRPr="00796482" w:rsidRDefault="00744F48">
            <w:pPr>
              <w:spacing w:line="240" w:lineRule="auto"/>
              <w:ind w:firstLine="0"/>
              <w:jc w:val="center"/>
              <w:rPr>
                <w:rFonts w:eastAsia="宋体"/>
                <w:snapToGrid/>
                <w:color w:val="000000"/>
                <w:sz w:val="20"/>
              </w:rPr>
            </w:pPr>
            <w:r w:rsidRPr="00796482">
              <w:rPr>
                <w:rFonts w:eastAsia="宋体"/>
                <w:snapToGrid/>
                <w:color w:val="000000"/>
                <w:sz w:val="20"/>
              </w:rPr>
              <w:t>第二十条第（八）项</w:t>
            </w:r>
          </w:p>
        </w:tc>
      </w:tr>
      <w:tr w:rsidR="004D6185" w:rsidRPr="00796482">
        <w:trPr>
          <w:trHeight w:hRule="exact" w:val="567"/>
          <w:jc w:val="center"/>
        </w:trPr>
        <w:tc>
          <w:tcPr>
            <w:tcW w:w="2589" w:type="dxa"/>
            <w:vAlign w:val="center"/>
          </w:tcPr>
          <w:p w:rsidR="004D6185" w:rsidRPr="00796482" w:rsidRDefault="00744F48">
            <w:pPr>
              <w:widowControl/>
              <w:autoSpaceDE/>
              <w:autoSpaceDN/>
              <w:snapToGrid/>
              <w:spacing w:line="240" w:lineRule="auto"/>
              <w:ind w:firstLine="0"/>
              <w:jc w:val="center"/>
              <w:rPr>
                <w:rFonts w:eastAsia="宋体"/>
                <w:snapToGrid/>
                <w:color w:val="000000"/>
                <w:sz w:val="20"/>
              </w:rPr>
            </w:pPr>
            <w:r w:rsidRPr="00796482">
              <w:rPr>
                <w:rFonts w:eastAsia="宋体"/>
                <w:snapToGrid/>
                <w:color w:val="000000"/>
                <w:sz w:val="20"/>
              </w:rPr>
              <w:t>信息内容</w:t>
            </w:r>
          </w:p>
        </w:tc>
        <w:tc>
          <w:tcPr>
            <w:tcW w:w="6392" w:type="dxa"/>
            <w:gridSpan w:val="3"/>
            <w:vAlign w:val="center"/>
          </w:tcPr>
          <w:p w:rsidR="004D6185" w:rsidRPr="00796482" w:rsidRDefault="00744F48">
            <w:pPr>
              <w:spacing w:line="240" w:lineRule="auto"/>
              <w:ind w:firstLine="0"/>
              <w:jc w:val="center"/>
              <w:rPr>
                <w:rFonts w:eastAsia="黑体"/>
                <w:sz w:val="20"/>
              </w:rPr>
            </w:pPr>
            <w:r w:rsidRPr="00796482">
              <w:rPr>
                <w:rFonts w:eastAsia="宋体"/>
                <w:snapToGrid/>
                <w:color w:val="000000"/>
                <w:sz w:val="20"/>
              </w:rPr>
              <w:t>本年收费金额（单位：万元）</w:t>
            </w:r>
          </w:p>
        </w:tc>
      </w:tr>
      <w:tr w:rsidR="004D6185" w:rsidRPr="00796482">
        <w:trPr>
          <w:trHeight w:hRule="exact" w:val="567"/>
          <w:jc w:val="center"/>
        </w:trPr>
        <w:tc>
          <w:tcPr>
            <w:tcW w:w="2589" w:type="dxa"/>
            <w:vAlign w:val="center"/>
          </w:tcPr>
          <w:p w:rsidR="004D6185" w:rsidRPr="00796482" w:rsidRDefault="00744F48">
            <w:pPr>
              <w:widowControl/>
              <w:autoSpaceDE/>
              <w:autoSpaceDN/>
              <w:snapToGrid/>
              <w:spacing w:line="240" w:lineRule="auto"/>
              <w:ind w:firstLine="0"/>
              <w:rPr>
                <w:rFonts w:eastAsia="宋体"/>
                <w:snapToGrid/>
                <w:color w:val="000000"/>
                <w:sz w:val="20"/>
              </w:rPr>
            </w:pPr>
            <w:r w:rsidRPr="00796482">
              <w:rPr>
                <w:rFonts w:eastAsia="宋体"/>
                <w:snapToGrid/>
                <w:color w:val="000000"/>
                <w:sz w:val="20"/>
              </w:rPr>
              <w:t>行政事业性收费</w:t>
            </w:r>
          </w:p>
        </w:tc>
        <w:tc>
          <w:tcPr>
            <w:tcW w:w="6392" w:type="dxa"/>
            <w:gridSpan w:val="3"/>
            <w:vAlign w:val="center"/>
          </w:tcPr>
          <w:p w:rsidR="004D6185" w:rsidRPr="00796482" w:rsidRDefault="00744F48">
            <w:pPr>
              <w:spacing w:line="240" w:lineRule="auto"/>
              <w:ind w:firstLine="0"/>
              <w:jc w:val="center"/>
              <w:rPr>
                <w:rFonts w:eastAsia="黑体"/>
                <w:sz w:val="20"/>
              </w:rPr>
            </w:pPr>
            <w:r w:rsidRPr="00796482">
              <w:rPr>
                <w:rFonts w:eastAsia="黑体"/>
                <w:sz w:val="20"/>
              </w:rPr>
              <w:t>0</w:t>
            </w:r>
          </w:p>
        </w:tc>
      </w:tr>
    </w:tbl>
    <w:p w:rsidR="004D6185" w:rsidRPr="00796482" w:rsidRDefault="004D6185">
      <w:pPr>
        <w:spacing w:line="240" w:lineRule="auto"/>
        <w:ind w:firstLine="0"/>
        <w:rPr>
          <w:rFonts w:eastAsia="黑体"/>
          <w:sz w:val="30"/>
          <w:szCs w:val="30"/>
        </w:rPr>
      </w:pPr>
    </w:p>
    <w:p w:rsidR="004D6185" w:rsidRDefault="004D6185">
      <w:pPr>
        <w:spacing w:line="240" w:lineRule="auto"/>
        <w:ind w:firstLine="0"/>
        <w:rPr>
          <w:rFonts w:eastAsia="黑体" w:hint="eastAsia"/>
          <w:sz w:val="30"/>
          <w:szCs w:val="30"/>
        </w:rPr>
      </w:pPr>
    </w:p>
    <w:p w:rsidR="00A91643" w:rsidRDefault="00A91643">
      <w:pPr>
        <w:spacing w:line="240" w:lineRule="auto"/>
        <w:ind w:firstLine="0"/>
        <w:rPr>
          <w:rFonts w:eastAsia="黑体" w:hint="eastAsia"/>
          <w:sz w:val="30"/>
          <w:szCs w:val="30"/>
        </w:rPr>
      </w:pPr>
    </w:p>
    <w:p w:rsidR="00A91643" w:rsidRDefault="00A91643">
      <w:pPr>
        <w:spacing w:line="240" w:lineRule="auto"/>
        <w:ind w:firstLine="0"/>
        <w:rPr>
          <w:rFonts w:eastAsia="黑体" w:hint="eastAsia"/>
          <w:sz w:val="30"/>
          <w:szCs w:val="30"/>
        </w:rPr>
      </w:pPr>
    </w:p>
    <w:p w:rsidR="00A91643" w:rsidRPr="00796482" w:rsidRDefault="00A91643">
      <w:pPr>
        <w:spacing w:line="240" w:lineRule="auto"/>
        <w:ind w:firstLine="0"/>
        <w:rPr>
          <w:rFonts w:eastAsia="黑体"/>
          <w:sz w:val="30"/>
          <w:szCs w:val="30"/>
        </w:rPr>
      </w:pPr>
      <w:bookmarkStart w:id="0" w:name="_GoBack"/>
      <w:bookmarkEnd w:id="0"/>
    </w:p>
    <w:p w:rsidR="004D6185" w:rsidRPr="00796482" w:rsidRDefault="00744F48" w:rsidP="00796482">
      <w:pPr>
        <w:spacing w:afterLines="50" w:after="156" w:line="240" w:lineRule="auto"/>
        <w:ind w:firstLineChars="200" w:firstLine="640"/>
        <w:rPr>
          <w:rFonts w:eastAsia="黑体"/>
          <w:szCs w:val="32"/>
        </w:rPr>
      </w:pPr>
      <w:r w:rsidRPr="00796482">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4D6185" w:rsidRPr="00796482">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楷体"/>
                <w:snapToGrid/>
                <w:sz w:val="20"/>
              </w:rPr>
              <w:t>（本列数据的勾</w:t>
            </w:r>
            <w:proofErr w:type="gramStart"/>
            <w:r w:rsidRPr="00796482">
              <w:rPr>
                <w:rFonts w:eastAsia="楷体"/>
                <w:snapToGrid/>
                <w:sz w:val="20"/>
              </w:rPr>
              <w:t>稽</w:t>
            </w:r>
            <w:proofErr w:type="gramEnd"/>
            <w:r w:rsidRPr="00796482">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申请人情况</w:t>
            </w:r>
          </w:p>
        </w:tc>
      </w:tr>
      <w:tr w:rsidR="004D6185" w:rsidRPr="00796482">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总计</w:t>
            </w:r>
          </w:p>
        </w:tc>
      </w:tr>
      <w:tr w:rsidR="004D6185" w:rsidRPr="00796482">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商业</w:t>
            </w:r>
          </w:p>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科研</w:t>
            </w:r>
          </w:p>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r>
      <w:tr w:rsidR="004D6185" w:rsidRPr="00796482">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5</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96482">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96482">
            <w:pPr>
              <w:widowControl/>
              <w:autoSpaceDE/>
              <w:autoSpaceDN/>
              <w:snapToGrid/>
              <w:spacing w:line="240" w:lineRule="auto"/>
              <w:ind w:firstLine="0"/>
              <w:jc w:val="center"/>
              <w:rPr>
                <w:rFonts w:eastAsia="宋体"/>
                <w:snapToGrid/>
                <w:sz w:val="20"/>
              </w:rPr>
            </w:pPr>
            <w:r w:rsidRPr="00491B23">
              <w:rPr>
                <w:rFonts w:eastAsia="宋体"/>
                <w:snapToGrid/>
                <w:sz w:val="20"/>
              </w:rPr>
              <w:t>5</w:t>
            </w:r>
          </w:p>
        </w:tc>
      </w:tr>
      <w:tr w:rsidR="004D6185" w:rsidRPr="00796482">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r>
      <w:tr w:rsidR="004D6185" w:rsidRPr="00796482">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96482">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96482">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96482">
            <w:pPr>
              <w:widowControl/>
              <w:autoSpaceDE/>
              <w:autoSpaceDN/>
              <w:snapToGrid/>
              <w:spacing w:line="240" w:lineRule="auto"/>
              <w:ind w:firstLine="0"/>
              <w:jc w:val="center"/>
              <w:rPr>
                <w:rFonts w:eastAsia="宋体"/>
                <w:snapToGrid/>
                <w:sz w:val="20"/>
              </w:rPr>
            </w:pPr>
            <w:r w:rsidRPr="00491B23">
              <w:rPr>
                <w:rFonts w:eastAsia="宋体"/>
                <w:snapToGrid/>
                <w:sz w:val="20"/>
              </w:rPr>
              <w:t>0</w:t>
            </w:r>
          </w:p>
        </w:tc>
      </w:tr>
      <w:tr w:rsidR="004D6185" w:rsidRPr="00796482">
        <w:trPr>
          <w:jc w:val="center"/>
        </w:trPr>
        <w:tc>
          <w:tcPr>
            <w:tcW w:w="0" w:type="auto"/>
            <w:vMerge/>
            <w:tcBorders>
              <w:top w:val="nil"/>
              <w:left w:val="single" w:sz="8" w:space="0" w:color="auto"/>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（二）部分公开</w:t>
            </w:r>
            <w:r w:rsidRPr="00796482">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96482">
            <w:pPr>
              <w:widowControl/>
              <w:autoSpaceDE/>
              <w:autoSpaceDN/>
              <w:snapToGrid/>
              <w:spacing w:line="240" w:lineRule="auto"/>
              <w:ind w:firstLine="0"/>
              <w:jc w:val="center"/>
              <w:rPr>
                <w:rFonts w:eastAsia="宋体"/>
                <w:snapToGrid/>
                <w:sz w:val="20"/>
              </w:rPr>
            </w:pPr>
            <w:r w:rsidRPr="00491B23">
              <w:rPr>
                <w:rFonts w:eastAsia="宋体"/>
                <w:snapToGrid/>
                <w:sz w:val="20"/>
              </w:rPr>
              <w:t>2</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96482">
            <w:pPr>
              <w:widowControl/>
              <w:autoSpaceDE/>
              <w:autoSpaceDN/>
              <w:snapToGrid/>
              <w:spacing w:line="240" w:lineRule="auto"/>
              <w:ind w:firstLine="0"/>
              <w:jc w:val="center"/>
              <w:rPr>
                <w:rFonts w:eastAsia="宋体"/>
                <w:snapToGrid/>
                <w:sz w:val="20"/>
              </w:rPr>
            </w:pPr>
            <w:r w:rsidRPr="00491B23">
              <w:rPr>
                <w:rFonts w:eastAsia="宋体"/>
                <w:snapToGrid/>
                <w:sz w:val="20"/>
              </w:rPr>
              <w:t>2</w:t>
            </w:r>
          </w:p>
        </w:tc>
      </w:tr>
      <w:tr w:rsidR="004D6185" w:rsidRPr="00796482">
        <w:trPr>
          <w:jc w:val="center"/>
        </w:trPr>
        <w:tc>
          <w:tcPr>
            <w:tcW w:w="0" w:type="auto"/>
            <w:vMerge/>
            <w:tcBorders>
              <w:top w:val="nil"/>
              <w:left w:val="single" w:sz="8" w:space="0" w:color="auto"/>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1.</w:t>
            </w:r>
            <w:r w:rsidRPr="00796482">
              <w:rPr>
                <w:rFonts w:eastAsia="宋体"/>
                <w:snapToGrid/>
                <w:sz w:val="20"/>
              </w:rPr>
              <w:t>属于国家秘密</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r>
      <w:tr w:rsidR="004D6185" w:rsidRPr="00796482">
        <w:trPr>
          <w:jc w:val="center"/>
        </w:trPr>
        <w:tc>
          <w:tcPr>
            <w:tcW w:w="0" w:type="auto"/>
            <w:vMerge/>
            <w:tcBorders>
              <w:top w:val="nil"/>
              <w:left w:val="single" w:sz="8" w:space="0" w:color="auto"/>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2.</w:t>
            </w:r>
            <w:r w:rsidRPr="00796482">
              <w:rPr>
                <w:rFonts w:eastAsia="宋体"/>
                <w:snapToGrid/>
                <w:sz w:val="20"/>
              </w:rPr>
              <w:t>其他法律行政法规禁止公开</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r>
      <w:tr w:rsidR="004D6185" w:rsidRPr="00796482">
        <w:trPr>
          <w:jc w:val="center"/>
        </w:trPr>
        <w:tc>
          <w:tcPr>
            <w:tcW w:w="0" w:type="auto"/>
            <w:vMerge/>
            <w:tcBorders>
              <w:top w:val="nil"/>
              <w:left w:val="single" w:sz="8" w:space="0" w:color="auto"/>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3.</w:t>
            </w:r>
            <w:r w:rsidRPr="00796482">
              <w:rPr>
                <w:rFonts w:eastAsia="宋体"/>
                <w:snapToGrid/>
                <w:sz w:val="20"/>
              </w:rPr>
              <w:t>危及</w:t>
            </w:r>
            <w:r w:rsidRPr="00796482">
              <w:rPr>
                <w:rFonts w:eastAsia="宋体"/>
                <w:snapToGrid/>
                <w:sz w:val="20"/>
              </w:rPr>
              <w:t>“</w:t>
            </w:r>
            <w:r w:rsidRPr="00796482">
              <w:rPr>
                <w:rFonts w:eastAsia="宋体"/>
                <w:snapToGrid/>
                <w:sz w:val="20"/>
              </w:rPr>
              <w:t>三安全</w:t>
            </w:r>
            <w:proofErr w:type="gramStart"/>
            <w:r w:rsidRPr="00796482">
              <w:rPr>
                <w:rFonts w:eastAsia="宋体"/>
                <w:snapToGrid/>
                <w:sz w:val="20"/>
              </w:rPr>
              <w:t>一</w:t>
            </w:r>
            <w:proofErr w:type="gramEnd"/>
            <w:r w:rsidRPr="00796482">
              <w:rPr>
                <w:rFonts w:eastAsia="宋体"/>
                <w:snapToGrid/>
                <w:sz w:val="20"/>
              </w:rPr>
              <w:t>稳定</w:t>
            </w:r>
            <w:r w:rsidRPr="00796482">
              <w:rPr>
                <w:rFonts w:eastAsia="宋体"/>
                <w:snapToGrid/>
                <w:sz w:val="20"/>
              </w:rPr>
              <w:t>”</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r>
      <w:tr w:rsidR="004D6185" w:rsidRPr="00796482">
        <w:trPr>
          <w:jc w:val="center"/>
        </w:trPr>
        <w:tc>
          <w:tcPr>
            <w:tcW w:w="0" w:type="auto"/>
            <w:vMerge/>
            <w:tcBorders>
              <w:top w:val="nil"/>
              <w:left w:val="single" w:sz="8" w:space="0" w:color="auto"/>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4.</w:t>
            </w:r>
            <w:r w:rsidRPr="00796482">
              <w:rPr>
                <w:rFonts w:eastAsia="宋体"/>
                <w:snapToGrid/>
                <w:sz w:val="20"/>
              </w:rPr>
              <w:t>保护第三方合法权益</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r>
      <w:tr w:rsidR="004D6185" w:rsidRPr="00796482">
        <w:trPr>
          <w:jc w:val="center"/>
        </w:trPr>
        <w:tc>
          <w:tcPr>
            <w:tcW w:w="0" w:type="auto"/>
            <w:vMerge/>
            <w:tcBorders>
              <w:top w:val="nil"/>
              <w:left w:val="single" w:sz="8" w:space="0" w:color="auto"/>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5.</w:t>
            </w:r>
            <w:r w:rsidRPr="00796482">
              <w:rPr>
                <w:rFonts w:eastAsia="宋体"/>
                <w:snapToGrid/>
                <w:sz w:val="20"/>
              </w:rPr>
              <w:t>属于三类内部事务信息</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r>
      <w:tr w:rsidR="004D6185" w:rsidRPr="00796482">
        <w:trPr>
          <w:jc w:val="center"/>
        </w:trPr>
        <w:tc>
          <w:tcPr>
            <w:tcW w:w="0" w:type="auto"/>
            <w:vMerge/>
            <w:tcBorders>
              <w:top w:val="nil"/>
              <w:left w:val="single" w:sz="8" w:space="0" w:color="auto"/>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6.</w:t>
            </w:r>
            <w:r w:rsidRPr="00796482">
              <w:rPr>
                <w:rFonts w:eastAsia="宋体"/>
                <w:snapToGrid/>
                <w:sz w:val="20"/>
              </w:rPr>
              <w:t>属于四类过程性信息</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r>
      <w:tr w:rsidR="004D6185" w:rsidRPr="00796482">
        <w:trPr>
          <w:jc w:val="center"/>
        </w:trPr>
        <w:tc>
          <w:tcPr>
            <w:tcW w:w="0" w:type="auto"/>
            <w:vMerge/>
            <w:tcBorders>
              <w:top w:val="nil"/>
              <w:left w:val="single" w:sz="8" w:space="0" w:color="auto"/>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7.</w:t>
            </w:r>
            <w:r w:rsidRPr="00796482">
              <w:rPr>
                <w:rFonts w:eastAsia="宋体"/>
                <w:snapToGrid/>
                <w:sz w:val="20"/>
              </w:rPr>
              <w:t>属于行政执法案卷</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r>
      <w:tr w:rsidR="004D6185" w:rsidRPr="00796482">
        <w:trPr>
          <w:jc w:val="center"/>
        </w:trPr>
        <w:tc>
          <w:tcPr>
            <w:tcW w:w="0" w:type="auto"/>
            <w:vMerge/>
            <w:tcBorders>
              <w:top w:val="nil"/>
              <w:left w:val="single" w:sz="8" w:space="0" w:color="auto"/>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8.</w:t>
            </w:r>
            <w:r w:rsidRPr="00796482">
              <w:rPr>
                <w:rFonts w:eastAsia="宋体"/>
                <w:snapToGrid/>
                <w:sz w:val="20"/>
              </w:rPr>
              <w:t>属于行政查询事项</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r>
      <w:tr w:rsidR="004D6185" w:rsidRPr="00796482">
        <w:trPr>
          <w:jc w:val="center"/>
        </w:trPr>
        <w:tc>
          <w:tcPr>
            <w:tcW w:w="0" w:type="auto"/>
            <w:vMerge/>
            <w:tcBorders>
              <w:top w:val="nil"/>
              <w:left w:val="single" w:sz="8" w:space="0" w:color="auto"/>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1.</w:t>
            </w:r>
            <w:r w:rsidRPr="00796482">
              <w:rPr>
                <w:rFonts w:eastAsia="宋体"/>
                <w:snapToGrid/>
                <w:sz w:val="20"/>
              </w:rPr>
              <w:t>本机关不掌握相关政府信息</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96482">
            <w:pPr>
              <w:widowControl/>
              <w:autoSpaceDE/>
              <w:autoSpaceDN/>
              <w:snapToGrid/>
              <w:spacing w:line="240" w:lineRule="auto"/>
              <w:ind w:firstLine="0"/>
              <w:jc w:val="center"/>
              <w:rPr>
                <w:rFonts w:eastAsia="宋体"/>
                <w:snapToGrid/>
                <w:sz w:val="20"/>
              </w:rPr>
            </w:pPr>
            <w:r w:rsidRPr="00491B23">
              <w:rPr>
                <w:rFonts w:eastAsia="宋体"/>
                <w:snapToGrid/>
                <w:sz w:val="20"/>
              </w:rPr>
              <w:t>2</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96482">
            <w:pPr>
              <w:widowControl/>
              <w:autoSpaceDE/>
              <w:autoSpaceDN/>
              <w:snapToGrid/>
              <w:spacing w:line="240" w:lineRule="auto"/>
              <w:ind w:firstLine="0"/>
              <w:jc w:val="center"/>
              <w:rPr>
                <w:rFonts w:eastAsia="宋体"/>
                <w:snapToGrid/>
                <w:sz w:val="20"/>
              </w:rPr>
            </w:pPr>
            <w:r w:rsidRPr="00491B23">
              <w:rPr>
                <w:rFonts w:eastAsia="宋体"/>
                <w:snapToGrid/>
                <w:sz w:val="20"/>
              </w:rPr>
              <w:t>2</w:t>
            </w:r>
          </w:p>
        </w:tc>
      </w:tr>
      <w:tr w:rsidR="004D6185" w:rsidRPr="00796482">
        <w:trPr>
          <w:jc w:val="center"/>
        </w:trPr>
        <w:tc>
          <w:tcPr>
            <w:tcW w:w="0" w:type="auto"/>
            <w:vMerge/>
            <w:tcBorders>
              <w:top w:val="nil"/>
              <w:left w:val="single" w:sz="8" w:space="0" w:color="auto"/>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2.</w:t>
            </w:r>
            <w:r w:rsidRPr="00796482">
              <w:rPr>
                <w:rFonts w:eastAsia="宋体"/>
                <w:snapToGrid/>
                <w:sz w:val="20"/>
              </w:rPr>
              <w:t>没有现成信息需要另行制作</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96482">
            <w:pPr>
              <w:widowControl/>
              <w:autoSpaceDE/>
              <w:autoSpaceDN/>
              <w:snapToGrid/>
              <w:spacing w:line="240" w:lineRule="auto"/>
              <w:ind w:firstLine="0"/>
              <w:jc w:val="center"/>
              <w:rPr>
                <w:rFonts w:eastAsia="宋体"/>
                <w:snapToGrid/>
                <w:sz w:val="20"/>
              </w:rPr>
            </w:pPr>
            <w:r w:rsidRPr="00491B23">
              <w:rPr>
                <w:rFonts w:eastAsia="宋体"/>
                <w:snapToGrid/>
                <w:sz w:val="20"/>
              </w:rPr>
              <w:t>1</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96482">
            <w:pPr>
              <w:widowControl/>
              <w:autoSpaceDE/>
              <w:autoSpaceDN/>
              <w:snapToGrid/>
              <w:spacing w:line="240" w:lineRule="auto"/>
              <w:ind w:firstLine="0"/>
              <w:jc w:val="center"/>
              <w:rPr>
                <w:rFonts w:eastAsia="宋体"/>
                <w:snapToGrid/>
                <w:sz w:val="20"/>
              </w:rPr>
            </w:pPr>
            <w:r w:rsidRPr="00491B23">
              <w:rPr>
                <w:rFonts w:eastAsia="宋体"/>
                <w:snapToGrid/>
                <w:sz w:val="20"/>
              </w:rPr>
              <w:t>1</w:t>
            </w:r>
          </w:p>
        </w:tc>
      </w:tr>
      <w:tr w:rsidR="004D6185" w:rsidRPr="00796482">
        <w:trPr>
          <w:jc w:val="center"/>
        </w:trPr>
        <w:tc>
          <w:tcPr>
            <w:tcW w:w="0" w:type="auto"/>
            <w:vMerge/>
            <w:tcBorders>
              <w:top w:val="nil"/>
              <w:left w:val="single" w:sz="8" w:space="0" w:color="auto"/>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3.</w:t>
            </w:r>
            <w:r w:rsidRPr="00796482">
              <w:rPr>
                <w:rFonts w:eastAsia="宋体"/>
                <w:snapToGrid/>
                <w:sz w:val="20"/>
              </w:rPr>
              <w:t>补正后申请内容仍不明确</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r>
      <w:tr w:rsidR="004D6185" w:rsidRPr="00796482">
        <w:trPr>
          <w:jc w:val="center"/>
        </w:trPr>
        <w:tc>
          <w:tcPr>
            <w:tcW w:w="0" w:type="auto"/>
            <w:vMerge/>
            <w:tcBorders>
              <w:top w:val="nil"/>
              <w:left w:val="single" w:sz="8" w:space="0" w:color="auto"/>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（五）</w:t>
            </w:r>
            <w:proofErr w:type="gramStart"/>
            <w:r w:rsidRPr="00796482">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1.</w:t>
            </w:r>
            <w:r w:rsidRPr="00796482">
              <w:rPr>
                <w:rFonts w:eastAsia="宋体"/>
                <w:snapToGrid/>
                <w:sz w:val="20"/>
              </w:rPr>
              <w:t>信访举报投诉类申请</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r>
      <w:tr w:rsidR="004D6185" w:rsidRPr="00796482">
        <w:trPr>
          <w:jc w:val="center"/>
        </w:trPr>
        <w:tc>
          <w:tcPr>
            <w:tcW w:w="0" w:type="auto"/>
            <w:vMerge/>
            <w:tcBorders>
              <w:top w:val="nil"/>
              <w:left w:val="single" w:sz="8" w:space="0" w:color="auto"/>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2.</w:t>
            </w:r>
            <w:r w:rsidRPr="00796482">
              <w:rPr>
                <w:rFonts w:eastAsia="宋体"/>
                <w:snapToGrid/>
                <w:sz w:val="20"/>
              </w:rPr>
              <w:t>重复申请</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r>
      <w:tr w:rsidR="004D6185" w:rsidRPr="00796482">
        <w:trPr>
          <w:jc w:val="center"/>
        </w:trPr>
        <w:tc>
          <w:tcPr>
            <w:tcW w:w="0" w:type="auto"/>
            <w:vMerge/>
            <w:tcBorders>
              <w:top w:val="nil"/>
              <w:left w:val="single" w:sz="8" w:space="0" w:color="auto"/>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3.</w:t>
            </w:r>
            <w:r w:rsidRPr="00796482">
              <w:rPr>
                <w:rFonts w:eastAsia="宋体"/>
                <w:snapToGrid/>
                <w:sz w:val="20"/>
              </w:rPr>
              <w:t>要求提供公开出版物</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r>
      <w:tr w:rsidR="004D6185" w:rsidRPr="00796482">
        <w:trPr>
          <w:jc w:val="center"/>
        </w:trPr>
        <w:tc>
          <w:tcPr>
            <w:tcW w:w="0" w:type="auto"/>
            <w:vMerge/>
            <w:tcBorders>
              <w:top w:val="nil"/>
              <w:left w:val="single" w:sz="8" w:space="0" w:color="auto"/>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4.</w:t>
            </w:r>
            <w:r w:rsidRPr="00796482">
              <w:rPr>
                <w:rFonts w:eastAsia="宋体"/>
                <w:snapToGrid/>
                <w:sz w:val="20"/>
              </w:rPr>
              <w:t>无正当理由大量反复申请</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r>
      <w:tr w:rsidR="004D6185" w:rsidRPr="00796482">
        <w:trPr>
          <w:trHeight w:val="779"/>
          <w:jc w:val="center"/>
        </w:trPr>
        <w:tc>
          <w:tcPr>
            <w:tcW w:w="0" w:type="auto"/>
            <w:vMerge/>
            <w:tcBorders>
              <w:top w:val="nil"/>
              <w:left w:val="single" w:sz="8" w:space="0" w:color="auto"/>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rPr>
                <w:rFonts w:eastAsia="宋体"/>
                <w:snapToGrid/>
                <w:sz w:val="24"/>
                <w:szCs w:val="24"/>
              </w:rPr>
            </w:pPr>
            <w:r w:rsidRPr="00796482">
              <w:rPr>
                <w:rFonts w:eastAsia="宋体"/>
                <w:snapToGrid/>
                <w:sz w:val="20"/>
              </w:rPr>
              <w:t>5.</w:t>
            </w:r>
            <w:r w:rsidRPr="00796482">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inset"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inset"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inset"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inset"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inset"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nil"/>
              <w:left w:val="nil"/>
              <w:bottom w:val="inset"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r>
      <w:tr w:rsidR="004D6185" w:rsidRPr="00796482">
        <w:trPr>
          <w:jc w:val="center"/>
        </w:trPr>
        <w:tc>
          <w:tcPr>
            <w:tcW w:w="0" w:type="auto"/>
            <w:vMerge/>
            <w:tcBorders>
              <w:top w:val="nil"/>
              <w:left w:val="single" w:sz="8" w:space="0" w:color="auto"/>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rPr>
                <w:rFonts w:eastAsia="宋体"/>
                <w:snapToGrid/>
                <w:sz w:val="24"/>
                <w:szCs w:val="24"/>
              </w:rPr>
            </w:pPr>
            <w:r w:rsidRPr="00796482">
              <w:rPr>
                <w:rFonts w:eastAsia="宋体"/>
                <w:snapToGrid/>
                <w:sz w:val="20"/>
              </w:rPr>
              <w:t>1.</w:t>
            </w:r>
            <w:r w:rsidRPr="00796482">
              <w:rPr>
                <w:rFonts w:eastAsia="宋体"/>
                <w:snapToGrid/>
                <w:sz w:val="20"/>
              </w:rPr>
              <w:t>申请人无正当理由逾期</w:t>
            </w:r>
            <w:proofErr w:type="gramStart"/>
            <w:r w:rsidRPr="00796482">
              <w:rPr>
                <w:rFonts w:eastAsia="宋体"/>
                <w:snapToGrid/>
                <w:sz w:val="20"/>
              </w:rPr>
              <w:t>不</w:t>
            </w:r>
            <w:proofErr w:type="gramEnd"/>
            <w:r w:rsidRPr="00796482">
              <w:rPr>
                <w:rFonts w:eastAsia="宋体"/>
                <w:snapToGrid/>
                <w:sz w:val="20"/>
              </w:rPr>
              <w:t>补正、行政机关</w:t>
            </w:r>
            <w:proofErr w:type="gramStart"/>
            <w:r w:rsidRPr="00796482">
              <w:rPr>
                <w:rFonts w:eastAsia="宋体"/>
                <w:snapToGrid/>
                <w:sz w:val="20"/>
              </w:rPr>
              <w:t>不</w:t>
            </w:r>
            <w:proofErr w:type="gramEnd"/>
            <w:r w:rsidRPr="00796482">
              <w:rPr>
                <w:rFonts w:eastAsia="宋体"/>
                <w:snapToGrid/>
                <w:sz w:val="20"/>
              </w:rPr>
              <w:t>再处理其政府信息公开申请</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r>
      <w:tr w:rsidR="004D6185" w:rsidRPr="00796482">
        <w:trPr>
          <w:jc w:val="center"/>
        </w:trPr>
        <w:tc>
          <w:tcPr>
            <w:tcW w:w="0" w:type="auto"/>
            <w:vMerge/>
            <w:tcBorders>
              <w:top w:val="nil"/>
              <w:left w:val="single" w:sz="8" w:space="0" w:color="auto"/>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rPr>
                <w:rFonts w:eastAsia="宋体"/>
                <w:snapToGrid/>
                <w:sz w:val="24"/>
                <w:szCs w:val="24"/>
              </w:rPr>
            </w:pPr>
            <w:r w:rsidRPr="00796482">
              <w:rPr>
                <w:rFonts w:eastAsia="宋体"/>
                <w:snapToGrid/>
                <w:sz w:val="20"/>
              </w:rPr>
              <w:t>2.</w:t>
            </w:r>
            <w:r w:rsidRPr="00796482">
              <w:rPr>
                <w:rFonts w:eastAsia="宋体"/>
                <w:snapToGrid/>
                <w:sz w:val="20"/>
              </w:rPr>
              <w:t>申请人逾期未按收费通知要求缴纳费用、行政机关</w:t>
            </w:r>
            <w:proofErr w:type="gramStart"/>
            <w:r w:rsidRPr="00796482">
              <w:rPr>
                <w:rFonts w:eastAsia="宋体"/>
                <w:snapToGrid/>
                <w:sz w:val="20"/>
              </w:rPr>
              <w:t>不</w:t>
            </w:r>
            <w:proofErr w:type="gramEnd"/>
            <w:r w:rsidRPr="00796482">
              <w:rPr>
                <w:rFonts w:eastAsia="宋体"/>
                <w:snapToGrid/>
                <w:sz w:val="20"/>
              </w:rPr>
              <w:t>再处理其政府信息公开申请</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r>
      <w:tr w:rsidR="004D6185" w:rsidRPr="00796482">
        <w:trPr>
          <w:jc w:val="center"/>
        </w:trPr>
        <w:tc>
          <w:tcPr>
            <w:tcW w:w="0" w:type="auto"/>
            <w:vMerge/>
            <w:tcBorders>
              <w:top w:val="nil"/>
              <w:left w:val="single" w:sz="8" w:space="0" w:color="auto"/>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3.</w:t>
            </w:r>
            <w:r w:rsidRPr="00796482">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96482">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4D6185" w:rsidRPr="00491B23" w:rsidRDefault="00796482">
            <w:pPr>
              <w:widowControl/>
              <w:autoSpaceDE/>
              <w:autoSpaceDN/>
              <w:snapToGrid/>
              <w:spacing w:line="240" w:lineRule="auto"/>
              <w:ind w:firstLine="0"/>
              <w:jc w:val="center"/>
              <w:rPr>
                <w:rFonts w:eastAsia="宋体"/>
                <w:snapToGrid/>
                <w:sz w:val="20"/>
              </w:rPr>
            </w:pPr>
            <w:r w:rsidRPr="00491B23">
              <w:rPr>
                <w:rFonts w:eastAsia="宋体"/>
                <w:snapToGrid/>
                <w:sz w:val="20"/>
              </w:rPr>
              <w:t>0</w:t>
            </w:r>
          </w:p>
        </w:tc>
      </w:tr>
      <w:tr w:rsidR="004D6185" w:rsidRPr="00796482">
        <w:trPr>
          <w:jc w:val="center"/>
        </w:trPr>
        <w:tc>
          <w:tcPr>
            <w:tcW w:w="0" w:type="auto"/>
            <w:vMerge/>
            <w:tcBorders>
              <w:top w:val="nil"/>
              <w:left w:val="single" w:sz="8" w:space="0" w:color="auto"/>
              <w:bottom w:val="inset"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96482">
            <w:pPr>
              <w:widowControl/>
              <w:autoSpaceDE/>
              <w:autoSpaceDN/>
              <w:snapToGrid/>
              <w:spacing w:line="240" w:lineRule="auto"/>
              <w:ind w:firstLine="0"/>
              <w:jc w:val="center"/>
              <w:rPr>
                <w:rFonts w:eastAsia="宋体"/>
                <w:snapToGrid/>
                <w:sz w:val="20"/>
              </w:rPr>
            </w:pPr>
            <w:r w:rsidRPr="00491B23">
              <w:rPr>
                <w:rFonts w:eastAsia="宋体"/>
                <w:snapToGrid/>
                <w:sz w:val="20"/>
              </w:rPr>
              <w:t>5</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96482">
            <w:pPr>
              <w:widowControl/>
              <w:autoSpaceDE/>
              <w:autoSpaceDN/>
              <w:snapToGrid/>
              <w:spacing w:line="240" w:lineRule="auto"/>
              <w:ind w:firstLine="0"/>
              <w:jc w:val="center"/>
              <w:rPr>
                <w:rFonts w:eastAsia="宋体"/>
                <w:snapToGrid/>
                <w:sz w:val="20"/>
              </w:rPr>
            </w:pPr>
            <w:r w:rsidRPr="00491B23">
              <w:rPr>
                <w:rFonts w:eastAsia="宋体"/>
                <w:snapToGrid/>
                <w:sz w:val="20"/>
              </w:rPr>
              <w:t>5</w:t>
            </w:r>
          </w:p>
        </w:tc>
      </w:tr>
      <w:tr w:rsidR="004D6185" w:rsidRPr="00796482">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D6185" w:rsidRPr="00796482" w:rsidRDefault="00744F48">
            <w:pPr>
              <w:widowControl/>
              <w:autoSpaceDE/>
              <w:autoSpaceDN/>
              <w:snapToGrid/>
              <w:spacing w:line="240" w:lineRule="auto"/>
              <w:ind w:firstLine="0"/>
              <w:jc w:val="left"/>
              <w:rPr>
                <w:rFonts w:eastAsia="宋体"/>
                <w:snapToGrid/>
                <w:sz w:val="24"/>
                <w:szCs w:val="24"/>
              </w:rPr>
            </w:pPr>
            <w:r w:rsidRPr="00796482">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D6185" w:rsidRPr="00491B23" w:rsidRDefault="00744F48">
            <w:pPr>
              <w:widowControl/>
              <w:autoSpaceDE/>
              <w:autoSpaceDN/>
              <w:snapToGrid/>
              <w:spacing w:line="240" w:lineRule="auto"/>
              <w:ind w:firstLine="0"/>
              <w:jc w:val="center"/>
              <w:rPr>
                <w:rFonts w:eastAsia="宋体"/>
                <w:snapToGrid/>
                <w:sz w:val="20"/>
              </w:rPr>
            </w:pPr>
            <w:r w:rsidRPr="00491B23">
              <w:rPr>
                <w:rFonts w:eastAsia="宋体"/>
                <w:snapToGrid/>
                <w:sz w:val="20"/>
              </w:rPr>
              <w:t>0</w:t>
            </w:r>
          </w:p>
        </w:tc>
      </w:tr>
    </w:tbl>
    <w:p w:rsidR="004D6185" w:rsidRPr="00796482" w:rsidRDefault="004D6185">
      <w:pPr>
        <w:spacing w:line="240" w:lineRule="auto"/>
        <w:rPr>
          <w:rFonts w:eastAsia="黑体"/>
          <w:sz w:val="30"/>
          <w:szCs w:val="30"/>
        </w:rPr>
      </w:pPr>
    </w:p>
    <w:p w:rsidR="004D6185" w:rsidRPr="00796482" w:rsidRDefault="00744F48">
      <w:pPr>
        <w:spacing w:afterLines="50" w:after="156" w:line="240" w:lineRule="auto"/>
        <w:ind w:firstLineChars="200" w:firstLine="640"/>
        <w:rPr>
          <w:rFonts w:eastAsia="黑体"/>
          <w:sz w:val="30"/>
          <w:szCs w:val="30"/>
        </w:rPr>
      </w:pPr>
      <w:r w:rsidRPr="00796482">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4D6185" w:rsidRPr="00796482">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行政诉讼</w:t>
            </w:r>
          </w:p>
        </w:tc>
      </w:tr>
      <w:tr w:rsidR="004D6185" w:rsidRPr="00796482">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结果</w:t>
            </w:r>
            <w:r w:rsidRPr="00796482">
              <w:rPr>
                <w:rFonts w:eastAsia="宋体"/>
                <w:snapToGrid/>
                <w:sz w:val="20"/>
              </w:rPr>
              <w:br/>
            </w:r>
            <w:r w:rsidRPr="00796482">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其他</w:t>
            </w:r>
            <w:r w:rsidRPr="00796482">
              <w:rPr>
                <w:rFonts w:eastAsia="宋体"/>
                <w:snapToGrid/>
                <w:sz w:val="20"/>
              </w:rPr>
              <w:br/>
            </w:r>
            <w:r w:rsidRPr="00796482">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尚未</w:t>
            </w:r>
            <w:r w:rsidRPr="00796482">
              <w:rPr>
                <w:rFonts w:eastAsia="宋体"/>
                <w:snapToGrid/>
                <w:sz w:val="20"/>
              </w:rPr>
              <w:br/>
            </w:r>
            <w:r w:rsidRPr="00796482">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复议后起诉</w:t>
            </w:r>
          </w:p>
        </w:tc>
      </w:tr>
      <w:tr w:rsidR="004D6185" w:rsidRPr="00796482">
        <w:trPr>
          <w:jc w:val="center"/>
        </w:trPr>
        <w:tc>
          <w:tcPr>
            <w:tcW w:w="0" w:type="auto"/>
            <w:vMerge/>
            <w:tcBorders>
              <w:top w:val="nil"/>
              <w:left w:val="single" w:sz="8" w:space="0" w:color="auto"/>
              <w:bottom w:val="single"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D6185" w:rsidRPr="00796482" w:rsidRDefault="004D6185">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结果</w:t>
            </w:r>
            <w:r w:rsidRPr="00796482">
              <w:rPr>
                <w:rFonts w:eastAsia="宋体"/>
                <w:snapToGrid/>
                <w:sz w:val="20"/>
              </w:rPr>
              <w:br/>
            </w:r>
            <w:r w:rsidRPr="00796482">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结果</w:t>
            </w:r>
            <w:r w:rsidRPr="00796482">
              <w:rPr>
                <w:rFonts w:eastAsia="宋体"/>
                <w:snapToGrid/>
                <w:sz w:val="20"/>
              </w:rPr>
              <w:br/>
            </w:r>
            <w:r w:rsidRPr="00796482">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其他</w:t>
            </w:r>
            <w:r w:rsidRPr="00796482">
              <w:rPr>
                <w:rFonts w:eastAsia="宋体"/>
                <w:snapToGrid/>
                <w:sz w:val="20"/>
              </w:rPr>
              <w:br/>
            </w:r>
            <w:r w:rsidRPr="00796482">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尚未</w:t>
            </w:r>
            <w:r w:rsidRPr="00796482">
              <w:rPr>
                <w:rFonts w:eastAsia="宋体"/>
                <w:snapToGrid/>
                <w:sz w:val="20"/>
              </w:rPr>
              <w:br/>
            </w:r>
            <w:r w:rsidRPr="00796482">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结果</w:t>
            </w:r>
            <w:r w:rsidRPr="00796482">
              <w:rPr>
                <w:rFonts w:eastAsia="宋体"/>
                <w:snapToGrid/>
                <w:sz w:val="20"/>
              </w:rPr>
              <w:br/>
            </w:r>
            <w:r w:rsidRPr="00796482">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结果</w:t>
            </w:r>
            <w:r w:rsidRPr="00796482">
              <w:rPr>
                <w:rFonts w:eastAsia="宋体"/>
                <w:snapToGrid/>
                <w:sz w:val="20"/>
              </w:rPr>
              <w:br/>
            </w:r>
            <w:r w:rsidRPr="00796482">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color w:val="000000"/>
                <w:sz w:val="20"/>
              </w:rPr>
              <w:t>其他</w:t>
            </w:r>
            <w:r w:rsidRPr="00796482">
              <w:rPr>
                <w:rFonts w:eastAsia="宋体"/>
                <w:snapToGrid/>
                <w:color w:val="000000"/>
                <w:sz w:val="20"/>
              </w:rPr>
              <w:br/>
            </w:r>
            <w:r w:rsidRPr="00796482">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sz w:val="20"/>
              </w:rPr>
              <w:t>尚未</w:t>
            </w:r>
            <w:r w:rsidRPr="00796482">
              <w:rPr>
                <w:rFonts w:eastAsia="宋体"/>
                <w:snapToGrid/>
                <w:sz w:val="20"/>
              </w:rPr>
              <w:br/>
            </w:r>
            <w:r w:rsidRPr="00796482">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pPr>
              <w:widowControl/>
              <w:autoSpaceDE/>
              <w:autoSpaceDN/>
              <w:snapToGrid/>
              <w:spacing w:line="240" w:lineRule="auto"/>
              <w:ind w:firstLine="0"/>
              <w:jc w:val="center"/>
              <w:rPr>
                <w:rFonts w:eastAsia="宋体"/>
                <w:snapToGrid/>
                <w:sz w:val="24"/>
                <w:szCs w:val="24"/>
              </w:rPr>
            </w:pPr>
            <w:r w:rsidRPr="00796482">
              <w:rPr>
                <w:rFonts w:eastAsia="宋体"/>
                <w:snapToGrid/>
                <w:color w:val="000000"/>
                <w:sz w:val="20"/>
              </w:rPr>
              <w:t>总计</w:t>
            </w:r>
          </w:p>
        </w:tc>
      </w:tr>
      <w:tr w:rsidR="004D6185" w:rsidRPr="00796482" w:rsidTr="00796482">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rsidP="00796482">
            <w:pPr>
              <w:widowControl/>
              <w:autoSpaceDE/>
              <w:autoSpaceDN/>
              <w:snapToGrid/>
              <w:spacing w:line="240" w:lineRule="auto"/>
              <w:ind w:firstLine="0"/>
              <w:jc w:val="center"/>
              <w:rPr>
                <w:rFonts w:eastAsia="宋体"/>
                <w:snapToGrid/>
                <w:sz w:val="24"/>
                <w:szCs w:val="24"/>
              </w:rPr>
            </w:pPr>
            <w:r w:rsidRPr="00796482">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rsidP="00796482">
            <w:pPr>
              <w:widowControl/>
              <w:autoSpaceDE/>
              <w:autoSpaceDN/>
              <w:snapToGrid/>
              <w:spacing w:line="240" w:lineRule="auto"/>
              <w:ind w:firstLine="0"/>
              <w:jc w:val="center"/>
              <w:rPr>
                <w:rFonts w:eastAsia="宋体"/>
                <w:snapToGrid/>
                <w:sz w:val="24"/>
                <w:szCs w:val="24"/>
              </w:rPr>
            </w:pPr>
            <w:r w:rsidRPr="00796482">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rsidP="00796482">
            <w:pPr>
              <w:widowControl/>
              <w:autoSpaceDE/>
              <w:autoSpaceDN/>
              <w:snapToGrid/>
              <w:spacing w:line="240" w:lineRule="auto"/>
              <w:ind w:firstLine="0"/>
              <w:jc w:val="center"/>
              <w:rPr>
                <w:rFonts w:eastAsia="宋体"/>
                <w:snapToGrid/>
                <w:sz w:val="24"/>
                <w:szCs w:val="24"/>
              </w:rPr>
            </w:pPr>
            <w:r w:rsidRPr="00796482">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rsidP="00796482">
            <w:pPr>
              <w:widowControl/>
              <w:autoSpaceDE/>
              <w:autoSpaceDN/>
              <w:snapToGrid/>
              <w:spacing w:line="240" w:lineRule="auto"/>
              <w:ind w:firstLine="0"/>
              <w:jc w:val="center"/>
              <w:rPr>
                <w:rFonts w:eastAsia="宋体"/>
                <w:snapToGrid/>
                <w:sz w:val="24"/>
                <w:szCs w:val="24"/>
              </w:rPr>
            </w:pPr>
            <w:r w:rsidRPr="00796482">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rsidP="00796482">
            <w:pPr>
              <w:widowControl/>
              <w:autoSpaceDE/>
              <w:autoSpaceDN/>
              <w:snapToGrid/>
              <w:spacing w:line="240" w:lineRule="auto"/>
              <w:ind w:firstLine="0"/>
              <w:jc w:val="center"/>
              <w:rPr>
                <w:rFonts w:eastAsia="宋体"/>
                <w:snapToGrid/>
                <w:sz w:val="24"/>
                <w:szCs w:val="24"/>
              </w:rPr>
            </w:pPr>
            <w:r w:rsidRPr="00796482">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rsidP="00796482">
            <w:pPr>
              <w:widowControl/>
              <w:autoSpaceDE/>
              <w:autoSpaceDN/>
              <w:snapToGrid/>
              <w:spacing w:line="240" w:lineRule="auto"/>
              <w:ind w:firstLine="0"/>
              <w:jc w:val="center"/>
              <w:rPr>
                <w:rFonts w:eastAsia="宋体"/>
                <w:snapToGrid/>
                <w:sz w:val="24"/>
                <w:szCs w:val="24"/>
              </w:rPr>
            </w:pPr>
            <w:r w:rsidRPr="00796482">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rsidP="00796482">
            <w:pPr>
              <w:widowControl/>
              <w:autoSpaceDE/>
              <w:autoSpaceDN/>
              <w:snapToGrid/>
              <w:spacing w:line="240" w:lineRule="auto"/>
              <w:ind w:firstLine="0"/>
              <w:jc w:val="center"/>
              <w:rPr>
                <w:rFonts w:eastAsia="宋体"/>
                <w:snapToGrid/>
                <w:sz w:val="24"/>
                <w:szCs w:val="24"/>
              </w:rPr>
            </w:pPr>
            <w:r w:rsidRPr="0079648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rsidP="00796482">
            <w:pPr>
              <w:widowControl/>
              <w:autoSpaceDE/>
              <w:autoSpaceDN/>
              <w:snapToGrid/>
              <w:spacing w:line="240" w:lineRule="auto"/>
              <w:ind w:firstLine="0"/>
              <w:jc w:val="center"/>
              <w:rPr>
                <w:rFonts w:eastAsia="宋体"/>
                <w:snapToGrid/>
                <w:sz w:val="24"/>
                <w:szCs w:val="24"/>
              </w:rPr>
            </w:pPr>
            <w:r w:rsidRPr="0079648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rsidP="00796482">
            <w:pPr>
              <w:widowControl/>
              <w:autoSpaceDE/>
              <w:autoSpaceDN/>
              <w:snapToGrid/>
              <w:spacing w:line="240" w:lineRule="auto"/>
              <w:ind w:firstLine="0"/>
              <w:jc w:val="center"/>
              <w:rPr>
                <w:rFonts w:eastAsia="宋体"/>
                <w:snapToGrid/>
                <w:sz w:val="24"/>
                <w:szCs w:val="24"/>
              </w:rPr>
            </w:pPr>
            <w:r w:rsidRPr="0079648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rsidP="00796482">
            <w:pPr>
              <w:widowControl/>
              <w:autoSpaceDE/>
              <w:autoSpaceDN/>
              <w:snapToGrid/>
              <w:spacing w:line="240" w:lineRule="auto"/>
              <w:ind w:firstLine="0"/>
              <w:jc w:val="center"/>
              <w:rPr>
                <w:rFonts w:eastAsia="宋体"/>
                <w:snapToGrid/>
                <w:sz w:val="24"/>
                <w:szCs w:val="24"/>
              </w:rPr>
            </w:pPr>
            <w:r w:rsidRPr="0079648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rsidP="00796482">
            <w:pPr>
              <w:widowControl/>
              <w:autoSpaceDE/>
              <w:autoSpaceDN/>
              <w:snapToGrid/>
              <w:spacing w:line="240" w:lineRule="auto"/>
              <w:ind w:firstLine="0"/>
              <w:jc w:val="center"/>
              <w:rPr>
                <w:rFonts w:eastAsia="宋体"/>
                <w:snapToGrid/>
                <w:sz w:val="24"/>
                <w:szCs w:val="24"/>
              </w:rPr>
            </w:pPr>
            <w:r w:rsidRPr="0079648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rsidP="00796482">
            <w:pPr>
              <w:widowControl/>
              <w:autoSpaceDE/>
              <w:autoSpaceDN/>
              <w:snapToGrid/>
              <w:spacing w:line="240" w:lineRule="auto"/>
              <w:ind w:firstLine="0"/>
              <w:jc w:val="center"/>
              <w:rPr>
                <w:rFonts w:eastAsia="宋体"/>
                <w:snapToGrid/>
                <w:sz w:val="24"/>
                <w:szCs w:val="24"/>
              </w:rPr>
            </w:pPr>
            <w:r w:rsidRPr="0079648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rsidP="00796482">
            <w:pPr>
              <w:widowControl/>
              <w:autoSpaceDE/>
              <w:autoSpaceDN/>
              <w:snapToGrid/>
              <w:spacing w:line="240" w:lineRule="auto"/>
              <w:ind w:firstLine="0"/>
              <w:jc w:val="center"/>
              <w:rPr>
                <w:rFonts w:eastAsia="宋体"/>
                <w:snapToGrid/>
                <w:sz w:val="24"/>
                <w:szCs w:val="24"/>
              </w:rPr>
            </w:pPr>
            <w:r w:rsidRPr="0079648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rsidP="00796482">
            <w:pPr>
              <w:widowControl/>
              <w:autoSpaceDE/>
              <w:autoSpaceDN/>
              <w:snapToGrid/>
              <w:spacing w:line="240" w:lineRule="auto"/>
              <w:ind w:firstLine="0"/>
              <w:jc w:val="center"/>
              <w:rPr>
                <w:rFonts w:eastAsia="宋体"/>
                <w:snapToGrid/>
                <w:sz w:val="20"/>
              </w:rPr>
            </w:pPr>
            <w:r w:rsidRPr="0079648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6185" w:rsidRPr="00796482" w:rsidRDefault="00744F48" w:rsidP="00796482">
            <w:pPr>
              <w:widowControl/>
              <w:autoSpaceDE/>
              <w:autoSpaceDN/>
              <w:snapToGrid/>
              <w:spacing w:line="240" w:lineRule="auto"/>
              <w:ind w:firstLine="0"/>
              <w:jc w:val="center"/>
              <w:rPr>
                <w:rFonts w:eastAsia="宋体"/>
                <w:snapToGrid/>
                <w:sz w:val="20"/>
              </w:rPr>
            </w:pPr>
            <w:r w:rsidRPr="00796482">
              <w:rPr>
                <w:rFonts w:eastAsia="宋体"/>
                <w:snapToGrid/>
                <w:sz w:val="20"/>
              </w:rPr>
              <w:t>0</w:t>
            </w:r>
          </w:p>
        </w:tc>
      </w:tr>
    </w:tbl>
    <w:p w:rsidR="004D6185" w:rsidRPr="00796482" w:rsidRDefault="00744F48" w:rsidP="00796482">
      <w:pPr>
        <w:spacing w:line="560" w:lineRule="exact"/>
        <w:ind w:firstLineChars="200" w:firstLine="640"/>
        <w:rPr>
          <w:rFonts w:eastAsia="黑体"/>
          <w:szCs w:val="32"/>
        </w:rPr>
      </w:pPr>
      <w:r w:rsidRPr="00796482">
        <w:rPr>
          <w:rFonts w:eastAsia="黑体"/>
          <w:szCs w:val="32"/>
        </w:rPr>
        <w:t>五、存在的主要问题及改进情况</w:t>
      </w:r>
      <w:r w:rsidRPr="00796482">
        <w:rPr>
          <w:rFonts w:eastAsia="黑体"/>
          <w:szCs w:val="32"/>
        </w:rPr>
        <w:t xml:space="preserve">    </w:t>
      </w:r>
    </w:p>
    <w:p w:rsidR="004D6185" w:rsidRPr="00796482" w:rsidRDefault="00744F48" w:rsidP="00796482">
      <w:pPr>
        <w:spacing w:line="560" w:lineRule="exact"/>
        <w:ind w:firstLineChars="200" w:firstLine="640"/>
        <w:rPr>
          <w:rFonts w:eastAsia="楷体_GB2312"/>
          <w:szCs w:val="32"/>
        </w:rPr>
      </w:pPr>
      <w:r w:rsidRPr="00796482">
        <w:rPr>
          <w:rFonts w:eastAsia="楷体_GB2312"/>
          <w:szCs w:val="32"/>
        </w:rPr>
        <w:t>（一）存在问题</w:t>
      </w:r>
    </w:p>
    <w:p w:rsidR="00796482" w:rsidRPr="00796482" w:rsidRDefault="00796482" w:rsidP="00796482">
      <w:pPr>
        <w:spacing w:line="560" w:lineRule="exact"/>
        <w:ind w:firstLineChars="200" w:firstLine="640"/>
        <w:rPr>
          <w:rFonts w:eastAsia="仿宋_GB2312"/>
          <w:szCs w:val="32"/>
        </w:rPr>
      </w:pPr>
      <w:r w:rsidRPr="00796482">
        <w:rPr>
          <w:rFonts w:eastAsia="仿宋_GB2312"/>
          <w:szCs w:val="32"/>
        </w:rPr>
        <w:t>一是政务公开培训力度不够，培训频次和培训内容与公开工作进度不匹配，影响了公开质量的提升。</w:t>
      </w:r>
    </w:p>
    <w:p w:rsidR="00796482" w:rsidRPr="00796482" w:rsidRDefault="00796482" w:rsidP="00796482">
      <w:pPr>
        <w:spacing w:line="560" w:lineRule="exact"/>
        <w:ind w:firstLineChars="200" w:firstLine="640"/>
        <w:rPr>
          <w:rFonts w:eastAsia="仿宋_GB2312"/>
          <w:szCs w:val="32"/>
        </w:rPr>
      </w:pPr>
      <w:r w:rsidRPr="00796482">
        <w:rPr>
          <w:rFonts w:eastAsia="仿宋_GB2312"/>
          <w:szCs w:val="32"/>
        </w:rPr>
        <w:t>二是政务新媒体公开平台需进一步优化，公开信息时存在</w:t>
      </w:r>
      <w:proofErr w:type="gramStart"/>
      <w:r w:rsidRPr="00796482">
        <w:rPr>
          <w:rFonts w:eastAsia="仿宋_GB2312"/>
          <w:szCs w:val="32"/>
        </w:rPr>
        <w:t>错敏词</w:t>
      </w:r>
      <w:proofErr w:type="gramEnd"/>
      <w:r w:rsidRPr="00796482">
        <w:rPr>
          <w:rFonts w:eastAsia="仿宋_GB2312"/>
          <w:szCs w:val="32"/>
        </w:rPr>
        <w:t>、隐私泄露等问题。</w:t>
      </w:r>
    </w:p>
    <w:p w:rsidR="004D6185" w:rsidRPr="00796482" w:rsidRDefault="00744F48" w:rsidP="00796482">
      <w:pPr>
        <w:spacing w:line="560" w:lineRule="exact"/>
        <w:ind w:firstLineChars="200" w:firstLine="640"/>
        <w:rPr>
          <w:rFonts w:eastAsia="楷体_GB2312"/>
          <w:szCs w:val="32"/>
        </w:rPr>
      </w:pPr>
      <w:r w:rsidRPr="00796482">
        <w:rPr>
          <w:rFonts w:eastAsia="楷体_GB2312"/>
          <w:szCs w:val="32"/>
        </w:rPr>
        <w:t>（二）改进情况</w:t>
      </w:r>
    </w:p>
    <w:p w:rsidR="00796482" w:rsidRPr="00796482" w:rsidRDefault="00796482" w:rsidP="00796482">
      <w:pPr>
        <w:spacing w:line="560" w:lineRule="exact"/>
        <w:ind w:firstLineChars="200" w:firstLine="640"/>
        <w:rPr>
          <w:rFonts w:eastAsia="仿宋_GB2312"/>
          <w:szCs w:val="32"/>
        </w:rPr>
      </w:pPr>
      <w:r w:rsidRPr="00796482">
        <w:rPr>
          <w:rFonts w:eastAsia="仿宋_GB2312"/>
          <w:szCs w:val="32"/>
        </w:rPr>
        <w:t>一是加强政务公开工作培训，结合省市政务公开工作安排部署，结合年度重点工作和重要领域信息公开进行系统培训，提高工作人员业务水平。年内开展系统性培训</w:t>
      </w:r>
      <w:r w:rsidRPr="00796482">
        <w:rPr>
          <w:rFonts w:eastAsia="仿宋_GB2312"/>
          <w:szCs w:val="32"/>
        </w:rPr>
        <w:t>2</w:t>
      </w:r>
      <w:r w:rsidRPr="00796482">
        <w:rPr>
          <w:rFonts w:eastAsia="仿宋_GB2312"/>
          <w:szCs w:val="32"/>
        </w:rPr>
        <w:t>次，并指派</w:t>
      </w:r>
      <w:r w:rsidRPr="00796482">
        <w:rPr>
          <w:rFonts w:eastAsia="仿宋_GB2312"/>
          <w:szCs w:val="32"/>
        </w:rPr>
        <w:t>1</w:t>
      </w:r>
      <w:r w:rsidRPr="00796482">
        <w:rPr>
          <w:rFonts w:eastAsia="仿宋_GB2312"/>
          <w:szCs w:val="32"/>
        </w:rPr>
        <w:t>名工作人员到县政府办公室跟班学习，有效提高了培训实际效果。</w:t>
      </w:r>
    </w:p>
    <w:p w:rsidR="00796482" w:rsidRPr="00796482" w:rsidRDefault="00796482" w:rsidP="00796482">
      <w:pPr>
        <w:spacing w:line="560" w:lineRule="exact"/>
        <w:ind w:firstLineChars="200" w:firstLine="640"/>
        <w:rPr>
          <w:rFonts w:eastAsia="楷体_GB2312"/>
          <w:b/>
          <w:szCs w:val="32"/>
        </w:rPr>
      </w:pPr>
      <w:r w:rsidRPr="00796482">
        <w:rPr>
          <w:rFonts w:eastAsia="仿宋_GB2312"/>
          <w:szCs w:val="32"/>
        </w:rPr>
        <w:t>二是加强政务新媒体平台管理，严格信息审查把关，对涉及个人隐私和其他敏感类信息做好区分处理。年内关停政务新媒体账号</w:t>
      </w:r>
      <w:r w:rsidRPr="00796482">
        <w:rPr>
          <w:rFonts w:eastAsia="仿宋_GB2312"/>
          <w:szCs w:val="32"/>
        </w:rPr>
        <w:t>1</w:t>
      </w:r>
      <w:r w:rsidRPr="00796482">
        <w:rPr>
          <w:rFonts w:eastAsia="仿宋_GB2312"/>
          <w:szCs w:val="32"/>
        </w:rPr>
        <w:t>个，整改</w:t>
      </w:r>
      <w:proofErr w:type="gramStart"/>
      <w:r w:rsidRPr="00796482">
        <w:rPr>
          <w:rFonts w:eastAsia="仿宋_GB2312"/>
          <w:szCs w:val="32"/>
        </w:rPr>
        <w:t>错敏词</w:t>
      </w:r>
      <w:proofErr w:type="gramEnd"/>
      <w:r w:rsidRPr="00796482">
        <w:rPr>
          <w:rFonts w:eastAsia="仿宋_GB2312"/>
          <w:szCs w:val="32"/>
        </w:rPr>
        <w:t>等问题</w:t>
      </w:r>
      <w:r w:rsidRPr="00796482">
        <w:rPr>
          <w:rFonts w:eastAsia="仿宋_GB2312"/>
          <w:szCs w:val="32"/>
        </w:rPr>
        <w:t>15</w:t>
      </w:r>
      <w:r w:rsidRPr="00796482">
        <w:rPr>
          <w:rFonts w:eastAsia="仿宋_GB2312"/>
          <w:szCs w:val="32"/>
        </w:rPr>
        <w:t>处。</w:t>
      </w:r>
    </w:p>
    <w:p w:rsidR="004D6185" w:rsidRPr="00796482" w:rsidRDefault="00744F48" w:rsidP="00796482">
      <w:pPr>
        <w:spacing w:line="560" w:lineRule="exact"/>
        <w:ind w:firstLineChars="200" w:firstLine="640"/>
        <w:rPr>
          <w:rFonts w:eastAsia="黑体"/>
          <w:szCs w:val="32"/>
        </w:rPr>
      </w:pPr>
      <w:r w:rsidRPr="00796482">
        <w:rPr>
          <w:rFonts w:eastAsia="黑体"/>
          <w:szCs w:val="32"/>
        </w:rPr>
        <w:t>六、其他需要报告的事项</w:t>
      </w:r>
    </w:p>
    <w:p w:rsidR="004D6185" w:rsidRPr="00796482" w:rsidRDefault="00744F48" w:rsidP="00796482">
      <w:pPr>
        <w:spacing w:line="560" w:lineRule="exact"/>
        <w:ind w:firstLineChars="200" w:firstLine="640"/>
        <w:jc w:val="left"/>
        <w:rPr>
          <w:rFonts w:eastAsia="楷体_GB2312"/>
          <w:szCs w:val="32"/>
        </w:rPr>
      </w:pPr>
      <w:r w:rsidRPr="00796482">
        <w:rPr>
          <w:rFonts w:eastAsia="楷体_GB2312"/>
          <w:szCs w:val="32"/>
        </w:rPr>
        <w:t>（一）政府信息公开信息处理费收取情况</w:t>
      </w:r>
    </w:p>
    <w:p w:rsidR="00796482" w:rsidRPr="00796482" w:rsidRDefault="00796482" w:rsidP="00796482">
      <w:pPr>
        <w:spacing w:line="560" w:lineRule="exact"/>
        <w:ind w:firstLineChars="200" w:firstLine="640"/>
        <w:rPr>
          <w:rFonts w:eastAsia="楷体_GB2312"/>
          <w:szCs w:val="32"/>
        </w:rPr>
      </w:pPr>
      <w:bookmarkStart w:id="1" w:name="OLE_LINK4"/>
      <w:bookmarkStart w:id="2" w:name="OLE_LINK5"/>
      <w:r w:rsidRPr="00796482">
        <w:rPr>
          <w:rFonts w:eastAsia="仿宋_GB2312"/>
          <w:szCs w:val="32"/>
        </w:rPr>
        <w:t>根据《国务院办公厅关于印发</w:t>
      </w:r>
      <w:r w:rsidRPr="00796482">
        <w:rPr>
          <w:rFonts w:eastAsia="仿宋_GB2312"/>
          <w:szCs w:val="32"/>
        </w:rPr>
        <w:t>&lt;</w:t>
      </w:r>
      <w:r w:rsidRPr="00796482">
        <w:rPr>
          <w:rFonts w:eastAsia="仿宋_GB2312"/>
          <w:szCs w:val="32"/>
        </w:rPr>
        <w:t>政府信息公开信息处理费管理办法</w:t>
      </w:r>
      <w:r w:rsidRPr="00796482">
        <w:rPr>
          <w:rFonts w:eastAsia="仿宋_GB2312"/>
          <w:szCs w:val="32"/>
        </w:rPr>
        <w:t>&gt;</w:t>
      </w:r>
      <w:r w:rsidRPr="00796482">
        <w:rPr>
          <w:rFonts w:eastAsia="仿宋_GB2312"/>
          <w:szCs w:val="32"/>
        </w:rPr>
        <w:t>的通知》（国办函〔</w:t>
      </w:r>
      <w:r w:rsidRPr="00796482">
        <w:rPr>
          <w:rFonts w:eastAsia="仿宋_GB2312"/>
          <w:szCs w:val="32"/>
        </w:rPr>
        <w:t>2020</w:t>
      </w:r>
      <w:r w:rsidRPr="00796482">
        <w:rPr>
          <w:rFonts w:eastAsia="仿宋_GB2312"/>
          <w:szCs w:val="32"/>
        </w:rPr>
        <w:t>〕</w:t>
      </w:r>
      <w:r w:rsidRPr="00796482">
        <w:rPr>
          <w:rFonts w:eastAsia="仿宋_GB2312"/>
          <w:szCs w:val="32"/>
        </w:rPr>
        <w:t>109</w:t>
      </w:r>
      <w:r w:rsidRPr="00796482">
        <w:rPr>
          <w:rFonts w:eastAsia="仿宋_GB2312"/>
          <w:szCs w:val="32"/>
        </w:rPr>
        <w:t>号）和《山东省人民政府</w:t>
      </w:r>
      <w:r w:rsidRPr="00796482">
        <w:rPr>
          <w:rFonts w:eastAsia="仿宋_GB2312"/>
          <w:szCs w:val="32"/>
        </w:rPr>
        <w:lastRenderedPageBreak/>
        <w:t>办公厅关于做好政府信息公开信息处理费管理工作有关事项的通知》（鲁政办字〔</w:t>
      </w:r>
      <w:r w:rsidRPr="00796482">
        <w:rPr>
          <w:rFonts w:eastAsia="仿宋_GB2312"/>
          <w:szCs w:val="32"/>
        </w:rPr>
        <w:t>2020</w:t>
      </w:r>
      <w:r w:rsidRPr="00796482">
        <w:rPr>
          <w:rFonts w:eastAsia="仿宋_GB2312"/>
          <w:szCs w:val="32"/>
        </w:rPr>
        <w:t>〕</w:t>
      </w:r>
      <w:r w:rsidRPr="00796482">
        <w:rPr>
          <w:rFonts w:eastAsia="仿宋_GB2312"/>
          <w:szCs w:val="32"/>
        </w:rPr>
        <w:t>179</w:t>
      </w:r>
      <w:r w:rsidRPr="00796482">
        <w:rPr>
          <w:rFonts w:eastAsia="仿宋_GB2312"/>
          <w:szCs w:val="32"/>
        </w:rPr>
        <w:t>号）规定，</w:t>
      </w:r>
      <w:r w:rsidRPr="00796482">
        <w:rPr>
          <w:rFonts w:eastAsia="仿宋_GB2312"/>
          <w:szCs w:val="32"/>
        </w:rPr>
        <w:t>2024</w:t>
      </w:r>
      <w:r w:rsidRPr="00796482">
        <w:rPr>
          <w:rFonts w:eastAsia="仿宋_GB2312"/>
          <w:szCs w:val="32"/>
        </w:rPr>
        <w:t>年本机关在办理政府信息公开申请过程中未收取信息处理费。</w:t>
      </w:r>
      <w:bookmarkEnd w:id="1"/>
      <w:bookmarkEnd w:id="2"/>
    </w:p>
    <w:p w:rsidR="004D6185" w:rsidRPr="00796482" w:rsidRDefault="00744F48" w:rsidP="00796482">
      <w:pPr>
        <w:spacing w:line="560" w:lineRule="exact"/>
        <w:ind w:firstLineChars="200" w:firstLine="640"/>
        <w:jc w:val="left"/>
        <w:rPr>
          <w:rFonts w:eastAsia="楷体_GB2312"/>
          <w:szCs w:val="32"/>
        </w:rPr>
      </w:pPr>
      <w:r w:rsidRPr="00796482">
        <w:rPr>
          <w:rFonts w:eastAsia="楷体_GB2312"/>
          <w:szCs w:val="32"/>
        </w:rPr>
        <w:t>（二）落实上级年度政务公开工作要点情况</w:t>
      </w:r>
    </w:p>
    <w:p w:rsidR="004D6185" w:rsidRPr="00796482" w:rsidRDefault="00796482" w:rsidP="00EC3574">
      <w:pPr>
        <w:spacing w:line="560" w:lineRule="exact"/>
        <w:ind w:firstLineChars="200" w:firstLine="640"/>
        <w:rPr>
          <w:rFonts w:eastAsia="仿宋_GB2312"/>
          <w:szCs w:val="32"/>
        </w:rPr>
      </w:pPr>
      <w:r w:rsidRPr="00796482">
        <w:rPr>
          <w:rFonts w:eastAsia="仿宋_GB2312"/>
          <w:szCs w:val="32"/>
        </w:rPr>
        <w:t>根据《</w:t>
      </w:r>
      <w:r w:rsidRPr="00796482">
        <w:rPr>
          <w:rFonts w:eastAsia="仿宋_GB2312"/>
          <w:szCs w:val="32"/>
        </w:rPr>
        <w:t>2024</w:t>
      </w:r>
      <w:r w:rsidRPr="00796482">
        <w:rPr>
          <w:rFonts w:eastAsia="仿宋_GB2312"/>
          <w:szCs w:val="32"/>
        </w:rPr>
        <w:t>年高青县政务公开工作方案》（</w:t>
      </w:r>
      <w:proofErr w:type="gramStart"/>
      <w:r w:rsidRPr="00796482">
        <w:rPr>
          <w:rFonts w:eastAsia="仿宋_GB2312"/>
          <w:szCs w:val="32"/>
        </w:rPr>
        <w:t>高政办</w:t>
      </w:r>
      <w:proofErr w:type="gramEnd"/>
      <w:r w:rsidRPr="00796482">
        <w:rPr>
          <w:rFonts w:eastAsia="仿宋_GB2312"/>
          <w:szCs w:val="32"/>
        </w:rPr>
        <w:t>字〔</w:t>
      </w:r>
      <w:r w:rsidRPr="00796482">
        <w:rPr>
          <w:rFonts w:eastAsia="仿宋_GB2312"/>
          <w:szCs w:val="32"/>
        </w:rPr>
        <w:t>2024</w:t>
      </w:r>
      <w:r w:rsidRPr="00796482">
        <w:rPr>
          <w:rFonts w:eastAsia="仿宋_GB2312"/>
          <w:szCs w:val="32"/>
        </w:rPr>
        <w:t>〕</w:t>
      </w:r>
      <w:r w:rsidRPr="00796482">
        <w:rPr>
          <w:rFonts w:eastAsia="仿宋_GB2312"/>
          <w:szCs w:val="32"/>
        </w:rPr>
        <w:t>11</w:t>
      </w:r>
      <w:r w:rsidRPr="00796482">
        <w:rPr>
          <w:rFonts w:eastAsia="仿宋_GB2312"/>
          <w:szCs w:val="32"/>
        </w:rPr>
        <w:t>号）要求，制定了《</w:t>
      </w:r>
      <w:r w:rsidRPr="00796482">
        <w:rPr>
          <w:rFonts w:eastAsia="仿宋_GB2312"/>
          <w:szCs w:val="32"/>
        </w:rPr>
        <w:t>2024</w:t>
      </w:r>
      <w:r w:rsidRPr="00796482">
        <w:rPr>
          <w:rFonts w:eastAsia="仿宋_GB2312"/>
          <w:szCs w:val="32"/>
        </w:rPr>
        <w:t>年高青县发展和改革局政务公开工作方案》，重点围绕以公开助</w:t>
      </w:r>
      <w:proofErr w:type="gramStart"/>
      <w:r w:rsidRPr="00796482">
        <w:rPr>
          <w:rFonts w:eastAsia="仿宋_GB2312"/>
          <w:szCs w:val="32"/>
        </w:rPr>
        <w:t>推重点</w:t>
      </w:r>
      <w:proofErr w:type="gramEnd"/>
      <w:r w:rsidRPr="00796482">
        <w:rPr>
          <w:rFonts w:eastAsia="仿宋_GB2312"/>
          <w:szCs w:val="32"/>
        </w:rPr>
        <w:t>工作落实、夯实政务公开基础等方面深化政务公开。</w:t>
      </w:r>
      <w:r w:rsidR="00744F48" w:rsidRPr="00491B23">
        <w:rPr>
          <w:rFonts w:eastAsia="仿宋_GB2312"/>
          <w:szCs w:val="32"/>
        </w:rPr>
        <w:t>一是扎实推进政务公开制度建设。发挥好领导督促作用，由办公室牵头负责，联合各中心、科室综合协调调度，有序开展政务公开工作，结合本单位</w:t>
      </w:r>
      <w:r w:rsidR="00744F48" w:rsidRPr="00491B23">
        <w:rPr>
          <w:rFonts w:eastAsia="仿宋_GB2312"/>
          <w:szCs w:val="32"/>
        </w:rPr>
        <w:t>2024</w:t>
      </w:r>
      <w:r w:rsidR="00744F48" w:rsidRPr="00491B23">
        <w:rPr>
          <w:rFonts w:eastAsia="仿宋_GB2312"/>
          <w:szCs w:val="32"/>
        </w:rPr>
        <w:t>年政务公开工作要点，抓好重点任务，细化工作责任分工。二是做好</w:t>
      </w:r>
      <w:r w:rsidR="00744F48" w:rsidRPr="00491B23">
        <w:rPr>
          <w:rFonts w:eastAsia="仿宋_GB2312"/>
          <w:szCs w:val="32"/>
        </w:rPr>
        <w:t>“</w:t>
      </w:r>
      <w:r w:rsidR="00744F48" w:rsidRPr="00491B23">
        <w:rPr>
          <w:rFonts w:eastAsia="仿宋_GB2312"/>
          <w:szCs w:val="32"/>
        </w:rPr>
        <w:t>重要部署执行</w:t>
      </w:r>
      <w:r w:rsidR="00744F48" w:rsidRPr="00491B23">
        <w:rPr>
          <w:rFonts w:eastAsia="仿宋_GB2312"/>
          <w:szCs w:val="32"/>
        </w:rPr>
        <w:t>”</w:t>
      </w:r>
      <w:r w:rsidR="00744F48" w:rsidRPr="00491B23">
        <w:rPr>
          <w:rFonts w:eastAsia="仿宋_GB2312"/>
          <w:szCs w:val="32"/>
        </w:rPr>
        <w:t>栏目信息维护工作。重点围绕政府工作报告分解任务、民生实事工作进展情况、年度重点工作完成情况，做到及时高效公开。三是做好</w:t>
      </w:r>
      <w:r w:rsidR="00744F48" w:rsidRPr="00491B23">
        <w:rPr>
          <w:rFonts w:eastAsia="仿宋_GB2312"/>
          <w:szCs w:val="32"/>
        </w:rPr>
        <w:t>“</w:t>
      </w:r>
      <w:r w:rsidR="00744F48" w:rsidRPr="00491B23">
        <w:rPr>
          <w:rFonts w:eastAsia="仿宋_GB2312"/>
          <w:szCs w:val="32"/>
        </w:rPr>
        <w:t>双随机、</w:t>
      </w:r>
      <w:proofErr w:type="gramStart"/>
      <w:r w:rsidR="00744F48" w:rsidRPr="00491B23">
        <w:rPr>
          <w:rFonts w:eastAsia="仿宋_GB2312"/>
          <w:szCs w:val="32"/>
        </w:rPr>
        <w:t>一</w:t>
      </w:r>
      <w:proofErr w:type="gramEnd"/>
      <w:r w:rsidR="00744F48" w:rsidRPr="00491B23">
        <w:rPr>
          <w:rFonts w:eastAsia="仿宋_GB2312"/>
          <w:szCs w:val="32"/>
        </w:rPr>
        <w:t>公开</w:t>
      </w:r>
      <w:r w:rsidR="00744F48" w:rsidRPr="00491B23">
        <w:rPr>
          <w:rFonts w:eastAsia="仿宋_GB2312"/>
          <w:szCs w:val="32"/>
        </w:rPr>
        <w:t>”</w:t>
      </w:r>
      <w:r w:rsidR="00744F48" w:rsidRPr="00491B23">
        <w:rPr>
          <w:rFonts w:eastAsia="仿宋_GB2312"/>
          <w:szCs w:val="32"/>
        </w:rPr>
        <w:t>信息公示，制定本年度</w:t>
      </w:r>
      <w:r w:rsidR="00744F48" w:rsidRPr="00796482">
        <w:rPr>
          <w:rFonts w:eastAsia="仿宋_GB2312"/>
          <w:szCs w:val="32"/>
        </w:rPr>
        <w:t>《</w:t>
      </w:r>
      <w:r w:rsidR="00744F48" w:rsidRPr="00796482">
        <w:rPr>
          <w:rFonts w:eastAsia="仿宋_GB2312"/>
          <w:szCs w:val="32"/>
        </w:rPr>
        <w:t>“</w:t>
      </w:r>
      <w:r w:rsidR="00744F48" w:rsidRPr="00491B23">
        <w:rPr>
          <w:rFonts w:eastAsia="仿宋_GB2312"/>
          <w:szCs w:val="32"/>
        </w:rPr>
        <w:t>双随机、一公开</w:t>
      </w:r>
      <w:r w:rsidR="00744F48" w:rsidRPr="00491B23">
        <w:rPr>
          <w:rFonts w:eastAsia="仿宋_GB2312"/>
          <w:szCs w:val="32"/>
        </w:rPr>
        <w:t>”</w:t>
      </w:r>
      <w:r w:rsidR="00744F48" w:rsidRPr="00491B23">
        <w:rPr>
          <w:rFonts w:eastAsia="仿宋_GB2312"/>
          <w:szCs w:val="32"/>
        </w:rPr>
        <w:t>抽查工作指引</w:t>
      </w:r>
      <w:r w:rsidR="00744F48" w:rsidRPr="00796482">
        <w:rPr>
          <w:rFonts w:eastAsia="仿宋_GB2312"/>
          <w:szCs w:val="32"/>
        </w:rPr>
        <w:t>》，</w:t>
      </w:r>
      <w:r w:rsidR="00744F48" w:rsidRPr="00491B23">
        <w:rPr>
          <w:rFonts w:eastAsia="仿宋_GB2312"/>
          <w:szCs w:val="32"/>
        </w:rPr>
        <w:t>主动公开年度抽查工作计划、随机抽查事项清单、抽查情况和查处结果，推动政务公开工作迈上新台阶。</w:t>
      </w:r>
      <w:r w:rsidR="00744F48" w:rsidRPr="00796482">
        <w:rPr>
          <w:rFonts w:eastAsia="仿宋_GB2312"/>
          <w:szCs w:val="32"/>
        </w:rPr>
        <w:t>四是做好</w:t>
      </w:r>
      <w:r w:rsidR="00744F48" w:rsidRPr="00796482">
        <w:rPr>
          <w:rFonts w:eastAsia="仿宋_GB2312"/>
          <w:szCs w:val="32"/>
        </w:rPr>
        <w:t>“</w:t>
      </w:r>
      <w:r w:rsidR="00744F48" w:rsidRPr="00796482">
        <w:rPr>
          <w:rFonts w:eastAsia="仿宋_GB2312"/>
          <w:szCs w:val="32"/>
        </w:rPr>
        <w:t>职能配置</w:t>
      </w:r>
      <w:r w:rsidR="00744F48" w:rsidRPr="00796482">
        <w:rPr>
          <w:rFonts w:eastAsia="仿宋_GB2312"/>
          <w:szCs w:val="32"/>
        </w:rPr>
        <w:t>”</w:t>
      </w:r>
      <w:r w:rsidR="00744F48" w:rsidRPr="00491B23">
        <w:rPr>
          <w:rFonts w:eastAsia="仿宋_GB2312"/>
          <w:szCs w:val="32"/>
        </w:rPr>
        <w:t>栏目信息更新工作，围绕机关简介、领导信息、机构设置、直属单位或下属机构情况，确保应公开信息及时公开，切实提高行政效能和公信力。五是规范依申请公开工作，完善办理流程，</w:t>
      </w:r>
      <w:r w:rsidR="00744F48" w:rsidRPr="00796482">
        <w:rPr>
          <w:rFonts w:eastAsia="仿宋_GB2312"/>
          <w:szCs w:val="32"/>
        </w:rPr>
        <w:t>推进依申请公开办理工作的培训，系统学习相关流程和法律法规，</w:t>
      </w:r>
      <w:r w:rsidR="00744F48" w:rsidRPr="00796482">
        <w:rPr>
          <w:rFonts w:eastAsia="仿宋_GB2312"/>
          <w:szCs w:val="32"/>
          <w:lang w:bidi="ar"/>
        </w:rPr>
        <w:t>针对群众需求，努力解决矛盾，有效提升依申请公开办理水平。</w:t>
      </w:r>
    </w:p>
    <w:p w:rsidR="004D6185" w:rsidRPr="00796482" w:rsidRDefault="00744F48" w:rsidP="00796482">
      <w:pPr>
        <w:spacing w:line="560" w:lineRule="exact"/>
        <w:ind w:firstLineChars="200" w:firstLine="640"/>
        <w:jc w:val="left"/>
        <w:rPr>
          <w:rFonts w:eastAsia="楷体_GB2312"/>
          <w:szCs w:val="32"/>
        </w:rPr>
      </w:pPr>
      <w:r w:rsidRPr="00796482">
        <w:rPr>
          <w:rFonts w:eastAsia="楷体_GB2312"/>
          <w:szCs w:val="32"/>
        </w:rPr>
        <w:lastRenderedPageBreak/>
        <w:t>（三）人大代表建议和政协委员提案办理结果公开情况</w:t>
      </w:r>
    </w:p>
    <w:p w:rsidR="004D6185" w:rsidRPr="00796482" w:rsidRDefault="00744F48" w:rsidP="00796482">
      <w:pPr>
        <w:spacing w:line="560" w:lineRule="exact"/>
        <w:ind w:firstLineChars="200" w:firstLine="640"/>
        <w:rPr>
          <w:rFonts w:eastAsia="仿宋_GB2312"/>
          <w:color w:val="000000"/>
          <w:szCs w:val="32"/>
          <w:shd w:val="clear" w:color="auto" w:fill="FFFFFF"/>
        </w:rPr>
      </w:pPr>
      <w:r w:rsidRPr="00796482">
        <w:rPr>
          <w:rFonts w:eastAsia="仿宋_GB2312"/>
          <w:szCs w:val="32"/>
        </w:rPr>
        <w:t>2024</w:t>
      </w:r>
      <w:r w:rsidRPr="00796482">
        <w:rPr>
          <w:rFonts w:eastAsia="仿宋_GB2312"/>
          <w:szCs w:val="32"/>
        </w:rPr>
        <w:t>年共</w:t>
      </w:r>
      <w:proofErr w:type="gramStart"/>
      <w:r w:rsidRPr="00796482">
        <w:rPr>
          <w:rFonts w:eastAsia="仿宋_GB2312"/>
          <w:szCs w:val="32"/>
        </w:rPr>
        <w:t>承办县</w:t>
      </w:r>
      <w:proofErr w:type="gramEnd"/>
      <w:r w:rsidRPr="00796482">
        <w:rPr>
          <w:rFonts w:eastAsia="仿宋_GB2312"/>
          <w:szCs w:val="32"/>
        </w:rPr>
        <w:t>十八届人大三次会议建议</w:t>
      </w:r>
      <w:r w:rsidRPr="00796482">
        <w:rPr>
          <w:rFonts w:eastAsia="仿宋_GB2312"/>
          <w:szCs w:val="32"/>
        </w:rPr>
        <w:t>3</w:t>
      </w:r>
      <w:r w:rsidRPr="00796482">
        <w:rPr>
          <w:rFonts w:eastAsia="仿宋_GB2312"/>
          <w:szCs w:val="32"/>
        </w:rPr>
        <w:t>件，</w:t>
      </w:r>
      <w:proofErr w:type="gramStart"/>
      <w:r w:rsidRPr="00796482">
        <w:rPr>
          <w:rFonts w:eastAsia="仿宋_GB2312"/>
          <w:szCs w:val="32"/>
        </w:rPr>
        <w:t>承办县</w:t>
      </w:r>
      <w:proofErr w:type="gramEnd"/>
      <w:r w:rsidRPr="00796482">
        <w:rPr>
          <w:rFonts w:eastAsia="仿宋_GB2312"/>
          <w:szCs w:val="32"/>
        </w:rPr>
        <w:t>政协十五届三次会议提案</w:t>
      </w:r>
      <w:r w:rsidRPr="00796482">
        <w:rPr>
          <w:rFonts w:eastAsia="仿宋_GB2312"/>
          <w:szCs w:val="32"/>
        </w:rPr>
        <w:t>4</w:t>
      </w:r>
      <w:r w:rsidRPr="00796482">
        <w:rPr>
          <w:rFonts w:eastAsia="仿宋_GB2312"/>
          <w:szCs w:val="32"/>
        </w:rPr>
        <w:t>件，办复率均为</w:t>
      </w:r>
      <w:r w:rsidRPr="00796482">
        <w:rPr>
          <w:rFonts w:eastAsia="仿宋_GB2312"/>
          <w:szCs w:val="32"/>
        </w:rPr>
        <w:t>100%</w:t>
      </w:r>
      <w:r w:rsidRPr="00796482">
        <w:rPr>
          <w:rFonts w:eastAsia="仿宋_GB2312"/>
          <w:szCs w:val="32"/>
        </w:rPr>
        <w:t>。除涉及国家秘密、工作秘密的，所有建议提案办理复文或摘要以及办理总体情况均在县政府门户网站建议提案办理专题中予以公开。</w:t>
      </w:r>
    </w:p>
    <w:p w:rsidR="004D6185" w:rsidRPr="00796482" w:rsidRDefault="00744F48" w:rsidP="00796482">
      <w:pPr>
        <w:spacing w:line="560" w:lineRule="exact"/>
        <w:ind w:firstLineChars="200" w:firstLine="640"/>
        <w:jc w:val="left"/>
        <w:rPr>
          <w:rFonts w:eastAsia="楷体_GB2312"/>
          <w:szCs w:val="32"/>
        </w:rPr>
      </w:pPr>
      <w:r w:rsidRPr="00796482">
        <w:rPr>
          <w:rFonts w:eastAsia="楷体_GB2312"/>
          <w:szCs w:val="32"/>
        </w:rPr>
        <w:t>（四）政务公开工作创新情况</w:t>
      </w:r>
    </w:p>
    <w:p w:rsidR="004D6185" w:rsidRPr="00796482" w:rsidRDefault="00796482" w:rsidP="00796482">
      <w:pPr>
        <w:widowControl/>
        <w:spacing w:line="560" w:lineRule="exact"/>
        <w:jc w:val="left"/>
        <w:rPr>
          <w:rFonts w:eastAsia="仿宋_GB2312"/>
          <w:szCs w:val="32"/>
          <w:lang w:bidi="ar"/>
        </w:rPr>
      </w:pPr>
      <w:r w:rsidRPr="00796482">
        <w:rPr>
          <w:rFonts w:eastAsia="仿宋_GB2312"/>
          <w:szCs w:val="32"/>
        </w:rPr>
        <w:t>一是</w:t>
      </w:r>
      <w:r w:rsidR="00744F48" w:rsidRPr="00796482">
        <w:rPr>
          <w:rFonts w:eastAsia="仿宋_GB2312"/>
          <w:szCs w:val="32"/>
        </w:rPr>
        <w:t>打通政策解读的最后一公里。</w:t>
      </w:r>
      <w:r w:rsidR="00744F48" w:rsidRPr="00796482">
        <w:rPr>
          <w:rFonts w:eastAsia="仿宋_GB2312"/>
          <w:szCs w:val="32"/>
          <w:lang w:bidi="ar"/>
        </w:rPr>
        <w:t>坚持将政务公开与日常重点工作相结合，工作人员在推进安全生产检查、粮食检查等工作时，积极向群众宣传能源安全、粮食安全等政策，帮助群众更好理解政策。</w:t>
      </w:r>
    </w:p>
    <w:p w:rsidR="004D6185" w:rsidRPr="00796482" w:rsidRDefault="00796482" w:rsidP="00796482">
      <w:pPr>
        <w:widowControl/>
        <w:spacing w:line="560" w:lineRule="exact"/>
        <w:jc w:val="left"/>
        <w:rPr>
          <w:rFonts w:eastAsia="楷体_GB2312"/>
          <w:color w:val="FF0000"/>
          <w:sz w:val="30"/>
          <w:szCs w:val="30"/>
        </w:rPr>
      </w:pPr>
      <w:r w:rsidRPr="00796482">
        <w:rPr>
          <w:rFonts w:eastAsia="仿宋_GB2312"/>
          <w:szCs w:val="32"/>
          <w:lang w:bidi="ar"/>
        </w:rPr>
        <w:t>二是</w:t>
      </w:r>
      <w:r w:rsidR="00744F48" w:rsidRPr="00796482">
        <w:rPr>
          <w:rFonts w:eastAsia="仿宋_GB2312"/>
          <w:szCs w:val="32"/>
          <w:lang w:bidi="ar"/>
        </w:rPr>
        <w:t>积极回应群众诉求。</w:t>
      </w:r>
      <w:r w:rsidR="00744F48" w:rsidRPr="00796482">
        <w:rPr>
          <w:rFonts w:eastAsia="仿宋_GB2312"/>
          <w:spacing w:val="9"/>
          <w:szCs w:val="32"/>
          <w:lang w:bidi="ar"/>
        </w:rPr>
        <w:t>健全完善互联网、信函、电话等多种受理渠道，及时发布，方便群众获取。</w:t>
      </w:r>
      <w:r w:rsidR="00744F48" w:rsidRPr="00796482">
        <w:rPr>
          <w:rFonts w:eastAsia="仿宋_GB2312"/>
          <w:szCs w:val="32"/>
          <w:lang w:bidi="ar"/>
        </w:rPr>
        <w:t>针对依申请公开内容，</w:t>
      </w:r>
      <w:r w:rsidR="00744F48" w:rsidRPr="00796482">
        <w:rPr>
          <w:rFonts w:eastAsia="仿宋_GB2312"/>
          <w:spacing w:val="9"/>
          <w:szCs w:val="32"/>
          <w:lang w:bidi="ar"/>
        </w:rPr>
        <w:t>主动与申请人沟通联系，明确申请信息的具体内容，认真做好解释说明。</w:t>
      </w:r>
    </w:p>
    <w:p w:rsidR="004D6185" w:rsidRPr="00796482" w:rsidRDefault="00744F48" w:rsidP="00796482">
      <w:pPr>
        <w:spacing w:line="560" w:lineRule="exact"/>
        <w:ind w:firstLineChars="200" w:firstLine="600"/>
        <w:jc w:val="left"/>
        <w:rPr>
          <w:rFonts w:eastAsia="楷体_GB2312"/>
          <w:sz w:val="30"/>
          <w:szCs w:val="30"/>
        </w:rPr>
      </w:pPr>
      <w:r w:rsidRPr="00796482">
        <w:rPr>
          <w:rFonts w:eastAsia="楷体_GB2312"/>
          <w:sz w:val="30"/>
          <w:szCs w:val="30"/>
        </w:rPr>
        <w:t>（五）有关数据统计说明</w:t>
      </w:r>
    </w:p>
    <w:p w:rsidR="004D6185" w:rsidRPr="00796482" w:rsidRDefault="00744F48" w:rsidP="00796482">
      <w:pPr>
        <w:spacing w:line="560" w:lineRule="exact"/>
        <w:ind w:firstLineChars="200" w:firstLine="640"/>
        <w:rPr>
          <w:rFonts w:eastAsia="仿宋_GB2312"/>
          <w:szCs w:val="32"/>
        </w:rPr>
      </w:pPr>
      <w:r w:rsidRPr="00796482">
        <w:rPr>
          <w:rFonts w:eastAsia="仿宋_GB2312"/>
          <w:szCs w:val="32"/>
        </w:rPr>
        <w:t>1.</w:t>
      </w:r>
      <w:r w:rsidR="00796482" w:rsidRPr="00796482">
        <w:rPr>
          <w:rFonts w:eastAsia="仿宋_GB2312"/>
          <w:szCs w:val="32"/>
        </w:rPr>
        <w:t xml:space="preserve"> </w:t>
      </w:r>
      <w:r w:rsidRPr="00796482">
        <w:rPr>
          <w:rFonts w:eastAsia="仿宋_GB2312"/>
          <w:szCs w:val="32"/>
        </w:rPr>
        <w:t>报告中所列数据可能因四舍五入原因与数据直接相加之和存在尾数差异。</w:t>
      </w:r>
    </w:p>
    <w:p w:rsidR="004D6185" w:rsidRPr="00796482" w:rsidRDefault="00744F48" w:rsidP="00796482">
      <w:pPr>
        <w:spacing w:line="560" w:lineRule="exact"/>
        <w:ind w:firstLineChars="200" w:firstLine="640"/>
        <w:rPr>
          <w:rFonts w:eastAsia="仿宋_GB2312"/>
          <w:szCs w:val="32"/>
        </w:rPr>
      </w:pPr>
      <w:r w:rsidRPr="00796482">
        <w:rPr>
          <w:rFonts w:eastAsia="仿宋_GB2312"/>
          <w:szCs w:val="32"/>
        </w:rPr>
        <w:t>2.</w:t>
      </w:r>
      <w:r w:rsidR="00796482" w:rsidRPr="00796482">
        <w:rPr>
          <w:rFonts w:eastAsia="仿宋_GB2312"/>
          <w:szCs w:val="32"/>
        </w:rPr>
        <w:t xml:space="preserve"> </w:t>
      </w:r>
      <w:r w:rsidRPr="00796482">
        <w:rPr>
          <w:rFonts w:eastAsia="仿宋_GB2312"/>
          <w:szCs w:val="32"/>
        </w:rPr>
        <w:t>行政许可数量、行政处罚和行政强制数量，包括已公开和</w:t>
      </w:r>
      <w:proofErr w:type="gramStart"/>
      <w:r w:rsidRPr="00796482">
        <w:rPr>
          <w:rFonts w:eastAsia="仿宋_GB2312"/>
          <w:szCs w:val="32"/>
        </w:rPr>
        <w:t>依法未</w:t>
      </w:r>
      <w:proofErr w:type="gramEnd"/>
      <w:r w:rsidRPr="00796482">
        <w:rPr>
          <w:rFonts w:eastAsia="仿宋_GB2312"/>
          <w:szCs w:val="32"/>
        </w:rPr>
        <w:t>公开的全部处理决定。</w:t>
      </w:r>
    </w:p>
    <w:p w:rsidR="004D6185" w:rsidRPr="00796482" w:rsidRDefault="00744F48" w:rsidP="00796482">
      <w:pPr>
        <w:spacing w:line="560" w:lineRule="exact"/>
        <w:ind w:firstLineChars="200" w:firstLine="640"/>
        <w:rPr>
          <w:rFonts w:eastAsia="仿宋_GB2312"/>
        </w:rPr>
      </w:pPr>
      <w:r w:rsidRPr="00796482">
        <w:rPr>
          <w:rFonts w:eastAsia="仿宋_GB2312"/>
          <w:szCs w:val="32"/>
        </w:rPr>
        <w:t>3.</w:t>
      </w:r>
      <w:r w:rsidR="00796482" w:rsidRPr="00796482">
        <w:rPr>
          <w:rFonts w:eastAsia="仿宋_GB2312"/>
          <w:szCs w:val="32"/>
        </w:rPr>
        <w:t xml:space="preserve"> </w:t>
      </w:r>
      <w:r w:rsidRPr="00796482">
        <w:rPr>
          <w:rFonts w:eastAsia="仿宋_GB2312"/>
          <w:szCs w:val="32"/>
        </w:rPr>
        <w:t>行政复议机关作为共同被告的行政诉讼案件，只计算</w:t>
      </w:r>
      <w:proofErr w:type="gramStart"/>
      <w:r w:rsidRPr="00796482">
        <w:rPr>
          <w:rFonts w:eastAsia="仿宋_GB2312"/>
          <w:szCs w:val="32"/>
        </w:rPr>
        <w:t>原行为</w:t>
      </w:r>
      <w:proofErr w:type="gramEnd"/>
      <w:r w:rsidRPr="00796482">
        <w:rPr>
          <w:rFonts w:eastAsia="仿宋_GB2312"/>
          <w:szCs w:val="32"/>
        </w:rPr>
        <w:t>主体的案件数量，不计算行政复议机关的案件数量。</w:t>
      </w:r>
    </w:p>
    <w:sectPr w:rsidR="004D6185" w:rsidRPr="00796482">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072" w:rsidRDefault="00CF5072">
      <w:pPr>
        <w:spacing w:line="240" w:lineRule="auto"/>
      </w:pPr>
      <w:r>
        <w:separator/>
      </w:r>
    </w:p>
  </w:endnote>
  <w:endnote w:type="continuationSeparator" w:id="0">
    <w:p w:rsidR="00CF5072" w:rsidRDefault="00CF5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072" w:rsidRDefault="00CF5072">
      <w:pPr>
        <w:spacing w:line="240" w:lineRule="auto"/>
      </w:pPr>
      <w:r>
        <w:separator/>
      </w:r>
    </w:p>
  </w:footnote>
  <w:footnote w:type="continuationSeparator" w:id="0">
    <w:p w:rsidR="00CF5072" w:rsidRDefault="00CF507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E75067"/>
    <w:multiLevelType w:val="singleLevel"/>
    <w:tmpl w:val="FEE7506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mMTIxNDkwNjVjNDA5YmNjZDViNWUzZTA1ZWUxOWYifQ=="/>
  </w:docVars>
  <w:rsids>
    <w:rsidRoot w:val="002E3543"/>
    <w:rsid w:val="000164E6"/>
    <w:rsid w:val="00024945"/>
    <w:rsid w:val="000844DD"/>
    <w:rsid w:val="00110130"/>
    <w:rsid w:val="00117733"/>
    <w:rsid w:val="00121DCF"/>
    <w:rsid w:val="00210F4D"/>
    <w:rsid w:val="00211942"/>
    <w:rsid w:val="002133C7"/>
    <w:rsid w:val="00232330"/>
    <w:rsid w:val="002961F2"/>
    <w:rsid w:val="002E3543"/>
    <w:rsid w:val="003B5255"/>
    <w:rsid w:val="003D6FCB"/>
    <w:rsid w:val="003E75A6"/>
    <w:rsid w:val="00415AB1"/>
    <w:rsid w:val="004622F8"/>
    <w:rsid w:val="0046794E"/>
    <w:rsid w:val="00491B23"/>
    <w:rsid w:val="004C1750"/>
    <w:rsid w:val="004D241E"/>
    <w:rsid w:val="004D6185"/>
    <w:rsid w:val="00515DB1"/>
    <w:rsid w:val="00523855"/>
    <w:rsid w:val="005422B3"/>
    <w:rsid w:val="005626E3"/>
    <w:rsid w:val="00591E5D"/>
    <w:rsid w:val="005C0F41"/>
    <w:rsid w:val="0065765D"/>
    <w:rsid w:val="00673AC7"/>
    <w:rsid w:val="006947A5"/>
    <w:rsid w:val="00704FCD"/>
    <w:rsid w:val="00744F48"/>
    <w:rsid w:val="00796482"/>
    <w:rsid w:val="008C4ED2"/>
    <w:rsid w:val="00915D0B"/>
    <w:rsid w:val="009B028C"/>
    <w:rsid w:val="00A91643"/>
    <w:rsid w:val="00C542CC"/>
    <w:rsid w:val="00C67940"/>
    <w:rsid w:val="00C73BD0"/>
    <w:rsid w:val="00CC2BE7"/>
    <w:rsid w:val="00CC521B"/>
    <w:rsid w:val="00CD1D00"/>
    <w:rsid w:val="00CF5072"/>
    <w:rsid w:val="00E60B5D"/>
    <w:rsid w:val="00EA0721"/>
    <w:rsid w:val="00EC3574"/>
    <w:rsid w:val="00EF5607"/>
    <w:rsid w:val="00FA216A"/>
    <w:rsid w:val="00FD5381"/>
    <w:rsid w:val="01797E85"/>
    <w:rsid w:val="04956A61"/>
    <w:rsid w:val="05F872A7"/>
    <w:rsid w:val="065164D9"/>
    <w:rsid w:val="0768045D"/>
    <w:rsid w:val="079D469A"/>
    <w:rsid w:val="08AB6853"/>
    <w:rsid w:val="0A5371A2"/>
    <w:rsid w:val="0DBA105A"/>
    <w:rsid w:val="0DF06AB6"/>
    <w:rsid w:val="0E9A4E8B"/>
    <w:rsid w:val="0FD83CA6"/>
    <w:rsid w:val="100B200C"/>
    <w:rsid w:val="112E1DCF"/>
    <w:rsid w:val="112F3D99"/>
    <w:rsid w:val="125671FD"/>
    <w:rsid w:val="125F3832"/>
    <w:rsid w:val="1585042C"/>
    <w:rsid w:val="16CD5BE6"/>
    <w:rsid w:val="178169D1"/>
    <w:rsid w:val="19946E8F"/>
    <w:rsid w:val="1B1115F9"/>
    <w:rsid w:val="1CF30371"/>
    <w:rsid w:val="1D971F7F"/>
    <w:rsid w:val="1DE00D0E"/>
    <w:rsid w:val="1FA85B5E"/>
    <w:rsid w:val="20AF45AF"/>
    <w:rsid w:val="20B802FC"/>
    <w:rsid w:val="215018EE"/>
    <w:rsid w:val="2240058D"/>
    <w:rsid w:val="22F6162D"/>
    <w:rsid w:val="24427D62"/>
    <w:rsid w:val="27037402"/>
    <w:rsid w:val="27A44741"/>
    <w:rsid w:val="27F9741F"/>
    <w:rsid w:val="28277120"/>
    <w:rsid w:val="2A900635"/>
    <w:rsid w:val="2A9C3DF6"/>
    <w:rsid w:val="2D5704A8"/>
    <w:rsid w:val="2E365636"/>
    <w:rsid w:val="2E451217"/>
    <w:rsid w:val="2E9848D4"/>
    <w:rsid w:val="301302F3"/>
    <w:rsid w:val="31ED0045"/>
    <w:rsid w:val="3244724D"/>
    <w:rsid w:val="346A0AC1"/>
    <w:rsid w:val="34DB375B"/>
    <w:rsid w:val="353347FB"/>
    <w:rsid w:val="373A796A"/>
    <w:rsid w:val="37E961A0"/>
    <w:rsid w:val="38F86C8D"/>
    <w:rsid w:val="3A0B0650"/>
    <w:rsid w:val="3BA90120"/>
    <w:rsid w:val="3C616C12"/>
    <w:rsid w:val="3CBC20D5"/>
    <w:rsid w:val="3D475E43"/>
    <w:rsid w:val="3F424B14"/>
    <w:rsid w:val="408E6097"/>
    <w:rsid w:val="412A3AB2"/>
    <w:rsid w:val="435863F1"/>
    <w:rsid w:val="43C732BE"/>
    <w:rsid w:val="44BD4C3D"/>
    <w:rsid w:val="46664C3C"/>
    <w:rsid w:val="493059DD"/>
    <w:rsid w:val="49891591"/>
    <w:rsid w:val="4A370FED"/>
    <w:rsid w:val="4BBC5C4E"/>
    <w:rsid w:val="4CAE20DB"/>
    <w:rsid w:val="4CF62D81"/>
    <w:rsid w:val="4D7829EA"/>
    <w:rsid w:val="4D8356D2"/>
    <w:rsid w:val="4E577EB0"/>
    <w:rsid w:val="50977EEB"/>
    <w:rsid w:val="520E6AD8"/>
    <w:rsid w:val="521C2FA3"/>
    <w:rsid w:val="524016A5"/>
    <w:rsid w:val="52701540"/>
    <w:rsid w:val="52A73EC9"/>
    <w:rsid w:val="53065A01"/>
    <w:rsid w:val="5330233F"/>
    <w:rsid w:val="53634C01"/>
    <w:rsid w:val="543F2D91"/>
    <w:rsid w:val="54DC110F"/>
    <w:rsid w:val="54FC530D"/>
    <w:rsid w:val="562640E1"/>
    <w:rsid w:val="588875E4"/>
    <w:rsid w:val="5D777C27"/>
    <w:rsid w:val="5D7E7207"/>
    <w:rsid w:val="5D8F5474"/>
    <w:rsid w:val="5DF62CDC"/>
    <w:rsid w:val="5E225DE5"/>
    <w:rsid w:val="5E3641C2"/>
    <w:rsid w:val="5EA70AD6"/>
    <w:rsid w:val="5F4619C0"/>
    <w:rsid w:val="5FA42829"/>
    <w:rsid w:val="605C4EB2"/>
    <w:rsid w:val="608B1A8F"/>
    <w:rsid w:val="61394B47"/>
    <w:rsid w:val="615B04B4"/>
    <w:rsid w:val="61946FF9"/>
    <w:rsid w:val="624F4CCE"/>
    <w:rsid w:val="631F0C2B"/>
    <w:rsid w:val="63622B96"/>
    <w:rsid w:val="639C2263"/>
    <w:rsid w:val="65EB11B2"/>
    <w:rsid w:val="65F61124"/>
    <w:rsid w:val="671169F6"/>
    <w:rsid w:val="675608AD"/>
    <w:rsid w:val="677E1BB2"/>
    <w:rsid w:val="679D472E"/>
    <w:rsid w:val="68076338"/>
    <w:rsid w:val="680A7FD9"/>
    <w:rsid w:val="68120C78"/>
    <w:rsid w:val="688356D2"/>
    <w:rsid w:val="689C4889"/>
    <w:rsid w:val="696C260A"/>
    <w:rsid w:val="69D07DDC"/>
    <w:rsid w:val="6AA45F8A"/>
    <w:rsid w:val="6BA16E14"/>
    <w:rsid w:val="6E296D1B"/>
    <w:rsid w:val="6EAB5982"/>
    <w:rsid w:val="6EB011EB"/>
    <w:rsid w:val="6F0D3F47"/>
    <w:rsid w:val="6F8F0E91"/>
    <w:rsid w:val="72543DD3"/>
    <w:rsid w:val="73165394"/>
    <w:rsid w:val="73412411"/>
    <w:rsid w:val="743261FE"/>
    <w:rsid w:val="74F17E67"/>
    <w:rsid w:val="75510906"/>
    <w:rsid w:val="76391B32"/>
    <w:rsid w:val="789B25C4"/>
    <w:rsid w:val="78D00D29"/>
    <w:rsid w:val="795B1D53"/>
    <w:rsid w:val="79FA156C"/>
    <w:rsid w:val="7B0C1557"/>
    <w:rsid w:val="7C23276F"/>
    <w:rsid w:val="7CD50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Pr>
      <w:color w:val="0000FF"/>
      <w:u w:val="single"/>
    </w:r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Pr>
      <w:color w:val="0000FF"/>
      <w:u w:val="single"/>
    </w:r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县发展发展改革局主动公开信息分布图</a:t>
            </a:r>
          </a:p>
        </c:rich>
      </c:tx>
      <c:overlay val="0"/>
      <c:spPr>
        <a:noFill/>
        <a:ln>
          <a:noFill/>
        </a:ln>
        <a:effectLst/>
      </c:spPr>
    </c:title>
    <c:autoTitleDeleted val="0"/>
    <c:plotArea>
      <c:layout/>
      <c:pieChart>
        <c:varyColors val="1"/>
        <c:ser>
          <c:idx val="0"/>
          <c:order val="0"/>
          <c:tx>
            <c:strRef>
              <c:f>Sheet1!$B$1</c:f>
              <c:strCache>
                <c:ptCount val="1"/>
                <c:pt idx="0">
                  <c:v>县发展发展改革局政务公开信息分布图</c:v>
                </c:pt>
              </c:strCache>
            </c:strRef>
          </c:tx>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elete val="1"/>
          </c:dLbls>
          <c:cat>
            <c:strRef>
              <c:f>Sheet1!$A$2:$A$7</c:f>
              <c:strCache>
                <c:ptCount val="6"/>
                <c:pt idx="0">
                  <c:v>机构职能</c:v>
                </c:pt>
                <c:pt idx="1">
                  <c:v>政策文件</c:v>
                </c:pt>
                <c:pt idx="2">
                  <c:v>财政预决算信息</c:v>
                </c:pt>
                <c:pt idx="3">
                  <c:v>重要部署执行</c:v>
                </c:pt>
                <c:pt idx="4">
                  <c:v>双随机一公开</c:v>
                </c:pt>
                <c:pt idx="5">
                  <c:v>职能配置</c:v>
                </c:pt>
              </c:strCache>
            </c:strRef>
          </c:cat>
          <c:val>
            <c:numRef>
              <c:f>Sheet1!$B$2:$B$7</c:f>
              <c:numCache>
                <c:formatCode>General</c:formatCode>
                <c:ptCount val="6"/>
                <c:pt idx="0">
                  <c:v>1</c:v>
                </c:pt>
                <c:pt idx="1">
                  <c:v>18</c:v>
                </c:pt>
                <c:pt idx="2">
                  <c:v>4</c:v>
                </c:pt>
                <c:pt idx="3">
                  <c:v>11</c:v>
                </c:pt>
                <c:pt idx="4">
                  <c:v>4</c:v>
                </c:pt>
                <c:pt idx="5">
                  <c:v>15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f2cf6dc4-657f-4c81-b842-68420d7ddfc1}"/>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8</Pages>
  <Words>628</Words>
  <Characters>3580</Characters>
  <Application>Microsoft Office Word</Application>
  <DocSecurity>0</DocSecurity>
  <Lines>29</Lines>
  <Paragraphs>8</Paragraphs>
  <ScaleCrop>false</ScaleCrop>
  <Company>gq</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24</cp:revision>
  <dcterms:created xsi:type="dcterms:W3CDTF">2022-01-02T01:04:00Z</dcterms:created>
  <dcterms:modified xsi:type="dcterms:W3CDTF">2025-01-19T01:49:00Z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AF944021F7B246EA96C38356F5A12CCA_12</vt:lpwstr>
  </property>
  <property fmtid="{D5CDD505-2E9C-101B-9397-08002B2CF9AE}" pid="4" name="KSOTemplateDocerSaveRecord">
    <vt:lpwstr>eyJoZGlkIjoiNDA0NDljNmFiMzFkY2ZjZmQ4N2MzMDQyM2Q3NzlkMzMifQ==</vt:lpwstr>
  </property>
</Properties>
</file>