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宋体" w:hAnsi="宋体"/>
          <w:b/>
          <w:sz w:val="44"/>
          <w:szCs w:val="44"/>
          <w:lang w:eastAsia="zh-CN"/>
        </w:rPr>
      </w:pPr>
      <w:r>
        <w:rPr>
          <w:rFonts w:hint="eastAsia" w:ascii="宋体" w:hAnsi="宋体"/>
          <w:b/>
          <w:sz w:val="44"/>
          <w:szCs w:val="44"/>
        </w:rPr>
        <w:t>高青县</w:t>
      </w:r>
      <w:r>
        <w:rPr>
          <w:rFonts w:hint="eastAsia" w:ascii="宋体" w:hAnsi="宋体"/>
          <w:b/>
          <w:sz w:val="44"/>
          <w:szCs w:val="44"/>
          <w:lang w:eastAsia="zh-CN"/>
        </w:rPr>
        <w:t>公安局</w:t>
      </w:r>
    </w:p>
    <w:p>
      <w:pPr>
        <w:spacing w:line="540" w:lineRule="exact"/>
        <w:jc w:val="center"/>
        <w:rPr>
          <w:rFonts w:ascii="宋体"/>
          <w:b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t>2017</w:t>
      </w:r>
      <w:r>
        <w:rPr>
          <w:rFonts w:hint="eastAsia" w:ascii="宋体" w:hAnsi="宋体"/>
          <w:b/>
          <w:sz w:val="44"/>
          <w:szCs w:val="44"/>
        </w:rPr>
        <w:t>年政府信息公开工作年度报告</w:t>
      </w:r>
    </w:p>
    <w:p>
      <w:pPr>
        <w:spacing w:line="54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5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本报告按照《中华人民共和国政府信息公开条例》（以下简称《条例》）和《山东省政府</w:t>
      </w:r>
      <w:bookmarkStart w:id="0" w:name="_GoBack"/>
      <w:bookmarkEnd w:id="0"/>
      <w:r>
        <w:rPr>
          <w:rFonts w:hint="eastAsia" w:ascii="仿宋_GB2312" w:hAnsi="Times New Roman" w:eastAsia="仿宋_GB2312"/>
          <w:sz w:val="32"/>
          <w:szCs w:val="32"/>
        </w:rPr>
        <w:t>信息公开办法》（以下简称《办法》）规定，在高青县各乡镇人民政府、各街道办事处、经济开发区管委会和高青县人民政府各部门、各有关单位政府信息公开工作的基础上编制。</w:t>
      </w:r>
    </w:p>
    <w:p>
      <w:pPr>
        <w:spacing w:line="54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报告全文由概述、主动公开政府信息情况、依申请公开政府信息情况、政府信息公开复议诉讼和举报情况、政府信息公开工作机构和人员情况、存在的不足及改进措施六个部分组成，并附有相关统计表格。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kern w:val="2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 xml:space="preserve">   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</w:rPr>
        <w:t>报告中所列数据统计期限自201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</w:rPr>
        <w:t>年1月1日始，至201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</w:rPr>
        <w:t>年12月31日止。报告电子版可在高青县人民政府门户网站（www.gaoqing.gov.cn）查阅和下载。如对报告内容有疑问，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请与高青县</w:t>
      </w:r>
      <w:r>
        <w:rPr>
          <w:rFonts w:hint="eastAsia" w:ascii="Times New Roman" w:hAnsi="Times New Roman" w:eastAsia="仿宋_GB2312"/>
          <w:kern w:val="22"/>
          <w:sz w:val="32"/>
          <w:szCs w:val="32"/>
          <w:lang w:eastAsia="zh-CN"/>
        </w:rPr>
        <w:t>公安局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联系（地址：高青县城黄河路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85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号；邮编：256300；电话：0533-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2135118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；传真：0533-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2139588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）。</w:t>
      </w:r>
    </w:p>
    <w:p>
      <w:pPr>
        <w:spacing w:line="540" w:lineRule="exact"/>
        <w:ind w:firstLine="643" w:firstLineChars="200"/>
        <w:rPr>
          <w:rFonts w:ascii="仿宋_GB2312" w:hAnsi="Times New Roman" w:eastAsia="仿宋_GB2312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一、概述</w:t>
      </w:r>
    </w:p>
    <w:p>
      <w:pPr>
        <w:spacing w:line="560" w:lineRule="exact"/>
        <w:ind w:firstLine="640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</w:rPr>
        <w:t>高青县公安局在县委、县政府的正确领导下,认真按照县委、县政府有关政务公开的要求和部署,把信息公开工作纳入重要议事日程,以行政权力为重点,以政务公开为原则,以电子政务为载体,加强组织领导,完善体制机制,认真扎实工作,依法及时公开各类政务信息,各项工作稳步有序推进,取得了良好的成果。</w:t>
      </w:r>
    </w:p>
    <w:p>
      <w:pPr>
        <w:spacing w:line="540" w:lineRule="exact"/>
        <w:ind w:firstLine="648"/>
        <w:rPr>
          <w:rFonts w:hint="eastAsia"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二、主动公开政府信息情况</w:t>
      </w:r>
    </w:p>
    <w:p>
      <w:pPr>
        <w:spacing w:line="560" w:lineRule="exact"/>
        <w:ind w:firstLine="640" w:firstLineChars="200"/>
        <w:rPr>
          <w:rFonts w:hint="eastAsia" w:ascii="楷体_GB2312" w:eastAsia="仿宋_GB2312"/>
          <w:b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高青县公安局无</w:t>
      </w:r>
      <w:r>
        <w:rPr>
          <w:rFonts w:hint="eastAsia" w:ascii="仿宋_GB2312" w:eastAsia="仿宋_GB2312"/>
          <w:sz w:val="32"/>
          <w:szCs w:val="32"/>
        </w:rPr>
        <w:t>主动公开政府信息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（一）建议提案办理结果公开情况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2017年，高青县公安局无建议提案办事结果公开。</w:t>
      </w:r>
    </w:p>
    <w:p>
      <w:pPr>
        <w:spacing w:line="540" w:lineRule="exact"/>
        <w:ind w:firstLine="648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三、依申请公开政府信息情况</w:t>
      </w:r>
    </w:p>
    <w:p>
      <w:pPr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（一）依申请公开处理情况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高青县公安局无</w:t>
      </w:r>
      <w:r>
        <w:rPr>
          <w:rFonts w:hint="eastAsia" w:ascii="仿宋_GB2312" w:eastAsia="仿宋_GB2312"/>
          <w:sz w:val="32"/>
          <w:szCs w:val="32"/>
        </w:rPr>
        <w:t>政府信息公开申请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（二）收费及减免情况</w:t>
      </w:r>
    </w:p>
    <w:p>
      <w:pPr>
        <w:spacing w:line="560" w:lineRule="exact"/>
        <w:ind w:firstLine="640" w:firstLineChars="200"/>
        <w:rPr>
          <w:rFonts w:ascii="仿宋_GB2312" w:eastAsia="仿宋_GB2312"/>
          <w:b w:val="0"/>
          <w:bCs/>
          <w:color w:val="FF0000"/>
          <w:sz w:val="32"/>
          <w:szCs w:val="32"/>
        </w:rPr>
      </w:pPr>
      <w:r>
        <w:rPr>
          <w:rFonts w:hint="eastAsia" w:ascii="仿宋_GB2312" w:eastAsia="仿宋_GB2312"/>
          <w:b w:val="0"/>
          <w:bCs/>
          <w:color w:val="FF0000"/>
          <w:sz w:val="32"/>
          <w:szCs w:val="32"/>
        </w:rPr>
        <w:t>本年度，我单位在政府信息公开申请办理过程中，未收取任何费用。</w:t>
      </w:r>
    </w:p>
    <w:p>
      <w:pPr>
        <w:spacing w:line="540" w:lineRule="exact"/>
        <w:ind w:firstLine="648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四、政府信息公开复议诉讼和举报情况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高青县公安局未收到政府信息公开复议诉讼和举报情况。</w:t>
      </w:r>
    </w:p>
    <w:p>
      <w:pPr>
        <w:spacing w:line="540" w:lineRule="exact"/>
        <w:ind w:firstLine="643" w:firstLineChars="200"/>
        <w:rPr>
          <w:rFonts w:hint="eastAsia"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五、政府信息公开工作机构和人员情况</w:t>
      </w:r>
    </w:p>
    <w:p>
      <w:pPr>
        <w:widowControl/>
        <w:spacing w:line="560" w:lineRule="exact"/>
        <w:ind w:firstLine="646"/>
        <w:rPr>
          <w:rFonts w:ascii="楷体_GB2312" w:hAnsi="仿宋" w:eastAsia="楷体_GB2312" w:cs="宋体"/>
          <w:bCs/>
          <w:kern w:val="0"/>
          <w:sz w:val="32"/>
          <w:szCs w:val="32"/>
        </w:rPr>
      </w:pPr>
      <w:r>
        <w:rPr>
          <w:rFonts w:hint="eastAsia" w:ascii="楷体_GB2312" w:hAnsi="仿宋" w:eastAsia="楷体_GB2312" w:cs="宋体"/>
          <w:bCs/>
          <w:kern w:val="0"/>
          <w:sz w:val="32"/>
          <w:szCs w:val="32"/>
        </w:rPr>
        <w:t>（一）机构情况</w:t>
      </w:r>
    </w:p>
    <w:p>
      <w:pPr>
        <w:widowControl/>
        <w:spacing w:line="560" w:lineRule="exact"/>
        <w:ind w:firstLine="64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截至201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年底，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</w:t>
      </w:r>
      <w:r>
        <w:rPr>
          <w:rFonts w:hint="eastAsia" w:ascii="仿宋_GB2312" w:eastAsia="仿宋_GB2312"/>
          <w:sz w:val="32"/>
          <w:szCs w:val="32"/>
        </w:rPr>
        <w:t>政府信息公开工作机构数量为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个。</w:t>
      </w:r>
    </w:p>
    <w:p>
      <w:pPr>
        <w:widowControl/>
        <w:spacing w:line="560" w:lineRule="exact"/>
        <w:ind w:firstLine="646"/>
        <w:rPr>
          <w:rFonts w:ascii="楷体_GB2312" w:hAnsi="仿宋" w:eastAsia="楷体_GB2312" w:cs="宋体"/>
          <w:bCs/>
          <w:kern w:val="0"/>
          <w:sz w:val="32"/>
          <w:szCs w:val="32"/>
        </w:rPr>
      </w:pPr>
      <w:r>
        <w:rPr>
          <w:rFonts w:hint="eastAsia" w:ascii="楷体_GB2312" w:hAnsi="仿宋" w:eastAsia="楷体_GB2312" w:cs="宋体"/>
          <w:bCs/>
          <w:kern w:val="0"/>
          <w:sz w:val="32"/>
          <w:szCs w:val="32"/>
        </w:rPr>
        <w:t>（二）人员情况</w:t>
      </w:r>
    </w:p>
    <w:p>
      <w:pPr>
        <w:widowControl/>
        <w:spacing w:line="560" w:lineRule="exact"/>
        <w:ind w:firstLine="64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截至201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年底，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</w:t>
      </w:r>
      <w:r>
        <w:rPr>
          <w:rFonts w:hint="eastAsia" w:ascii="仿宋_GB2312" w:eastAsia="仿宋_GB2312"/>
          <w:sz w:val="32"/>
          <w:szCs w:val="32"/>
        </w:rPr>
        <w:t>政府信息公开工作人员数量为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人。</w:t>
      </w:r>
    </w:p>
    <w:p>
      <w:pPr>
        <w:spacing w:line="540" w:lineRule="exact"/>
        <w:ind w:firstLine="648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六、存在的不足及改进措施</w:t>
      </w:r>
    </w:p>
    <w:p>
      <w:pPr>
        <w:pStyle w:val="7"/>
        <w:widowControl/>
        <w:spacing w:after="0" w:line="560" w:lineRule="exact"/>
        <w:ind w:firstLine="640" w:firstLineChars="200"/>
        <w:jc w:val="both"/>
        <w:rPr>
          <w:rFonts w:ascii="楷体_GB2312" w:hAnsi="黑体" w:eastAsia="楷体_GB2312" w:cs="仿宋"/>
          <w:color w:val="000000" w:themeColor="text1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（一）存在问题</w:t>
      </w:r>
    </w:p>
    <w:p>
      <w:pPr>
        <w:pStyle w:val="7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</w:rPr>
        <w:t>我局的政务公开虽取得一定成绩,但在政务公开工作中还存在一些问题:一是政务公开内容不够全面,流于形式;二是政务公开资料没能按要求进行整理归档;三是机构职能、概况简介等基本信息未能适时更新。</w:t>
      </w:r>
    </w:p>
    <w:p>
      <w:pPr>
        <w:pStyle w:val="7"/>
        <w:widowControl/>
        <w:spacing w:after="0" w:line="560" w:lineRule="exact"/>
        <w:ind w:firstLine="640" w:firstLineChars="200"/>
        <w:jc w:val="both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（二）改进措施</w:t>
      </w:r>
    </w:p>
    <w:p>
      <w:pPr>
        <w:pStyle w:val="7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</w:rPr>
        <w:t>(一)进一步加强对政务公开工作的领导和监督,健全有关检查制度、责任追究制度、反馈制度,确保把政务公开工作落到实处。</w:t>
      </w:r>
    </w:p>
    <w:p>
      <w:pPr>
        <w:pStyle w:val="7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</w:rPr>
        <w:t>(二)进一步提高公开的质量和水平,争取在保质保量的前提下,全面推进政务公开工作迈上新台阶。</w:t>
      </w:r>
    </w:p>
    <w:p>
      <w:pPr>
        <w:pStyle w:val="7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</w:rPr>
        <w:t>(三)进一步规范和完善政务公开的内容、形式,按照市县有关文件精神,对涉及人民群众关心的重大问题应及时公开。</w:t>
      </w:r>
    </w:p>
    <w:p>
      <w:pPr>
        <w:pStyle w:val="7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</w:rPr>
        <w:t>(四)进一步做好政务公开资料建档工作,使到政务公开有史可查。</w:t>
      </w:r>
    </w:p>
    <w:p>
      <w:pPr>
        <w:spacing w:line="540" w:lineRule="exact"/>
        <w:ind w:firstLine="640" w:firstLineChars="200"/>
        <w:rPr>
          <w:rFonts w:hint="default" w:ascii="仿宋_GB2312" w:hAnsi="Times New Roman" w:eastAsia="仿宋_GB2312"/>
          <w:color w:val="000000"/>
          <w:sz w:val="32"/>
          <w:szCs w:val="32"/>
          <w:lang w:val="en-US" w:eastAsia="zh-CN"/>
        </w:rPr>
      </w:pPr>
    </w:p>
    <w:p>
      <w:pPr>
        <w:spacing w:line="54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附：2017年度政府信息公开工作情况统计表</w:t>
      </w:r>
    </w:p>
    <w:p>
      <w:pPr>
        <w:spacing w:line="540" w:lineRule="exact"/>
        <w:ind w:firstLine="640" w:firstLineChars="200"/>
        <w:rPr>
          <w:rFonts w:ascii="仿宋_GB2312" w:hAnsi="Times New Roman" w:eastAsia="仿宋_GB2312"/>
          <w:kern w:val="0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hAnsi="Times New Roman" w:eastAsia="仿宋_GB2312"/>
          <w:kern w:val="0"/>
          <w:sz w:val="32"/>
          <w:szCs w:val="32"/>
        </w:rPr>
      </w:pPr>
    </w:p>
    <w:p>
      <w:pPr>
        <w:spacing w:line="540" w:lineRule="exact"/>
        <w:ind w:firstLine="640" w:firstLineChars="200"/>
        <w:jc w:val="right"/>
        <w:rPr>
          <w:rFonts w:hint="eastAsia" w:ascii="仿宋_GB2312" w:hAnsi="Times New Roman" w:eastAsia="仿宋_GB2312"/>
          <w:kern w:val="0"/>
          <w:sz w:val="32"/>
          <w:szCs w:val="32"/>
          <w:lang w:eastAsia="zh-CN"/>
        </w:rPr>
      </w:pPr>
      <w:r>
        <w:rPr>
          <w:rFonts w:hint="eastAsia" w:ascii="仿宋_GB2312" w:hAnsi="Times New Roman" w:eastAsia="仿宋_GB2312"/>
          <w:kern w:val="0"/>
          <w:sz w:val="32"/>
          <w:szCs w:val="32"/>
          <w:lang w:eastAsia="zh-CN"/>
        </w:rPr>
        <w:t>高青县公安局</w:t>
      </w:r>
    </w:p>
    <w:p>
      <w:pPr>
        <w:spacing w:line="540" w:lineRule="exact"/>
        <w:ind w:firstLine="640" w:firstLineChars="200"/>
        <w:jc w:val="right"/>
        <w:rPr>
          <w:rFonts w:hint="eastAsia" w:ascii="仿宋_GB2312" w:hAnsi="Times New Roman" w:eastAsia="仿宋_GB2312"/>
          <w:kern w:val="0"/>
          <w:sz w:val="32"/>
          <w:szCs w:val="32"/>
        </w:rPr>
      </w:pPr>
      <w:r>
        <w:rPr>
          <w:rFonts w:hint="eastAsia" w:ascii="仿宋_GB2312" w:hAnsi="Times New Roman" w:eastAsia="仿宋_GB2312"/>
          <w:kern w:val="0"/>
          <w:sz w:val="32"/>
          <w:szCs w:val="32"/>
        </w:rPr>
        <w:t>201</w:t>
      </w:r>
      <w:r>
        <w:rPr>
          <w:rFonts w:hint="eastAsia" w:ascii="仿宋_GB2312" w:hAnsi="Times New Roman" w:eastAsia="仿宋_GB2312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Times New Roman" w:eastAsia="仿宋_GB2312"/>
          <w:kern w:val="0"/>
          <w:sz w:val="32"/>
          <w:szCs w:val="32"/>
        </w:rPr>
        <w:t>年</w:t>
      </w:r>
      <w:r>
        <w:rPr>
          <w:rFonts w:hint="eastAsia" w:ascii="仿宋_GB2312" w:hAnsi="Times New Roman" w:eastAsia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/>
          <w:kern w:val="0"/>
          <w:sz w:val="32"/>
          <w:szCs w:val="32"/>
        </w:rPr>
        <w:t>月</w:t>
      </w:r>
      <w:r>
        <w:rPr>
          <w:rFonts w:hint="eastAsia" w:ascii="仿宋_GB2312" w:hAnsi="Times New Roman" w:eastAsia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/>
          <w:kern w:val="0"/>
          <w:sz w:val="32"/>
          <w:szCs w:val="32"/>
        </w:rPr>
        <w:t>7日</w:t>
      </w:r>
    </w:p>
    <w:p>
      <w:pPr>
        <w:rPr>
          <w:rFonts w:hint="eastAsia" w:ascii="黑体" w:hAnsi="宋体" w:eastAsia="黑体"/>
          <w:szCs w:val="32"/>
        </w:rPr>
      </w:pPr>
    </w:p>
    <w:p>
      <w:pPr>
        <w:rPr>
          <w:rFonts w:hint="eastAsia" w:ascii="黑体" w:hAnsi="宋体" w:eastAsia="黑体"/>
          <w:szCs w:val="32"/>
        </w:rPr>
      </w:pPr>
      <w:r>
        <w:rPr>
          <w:rFonts w:hint="eastAsia" w:ascii="黑体" w:hAnsi="宋体" w:eastAsia="黑体"/>
          <w:szCs w:val="32"/>
        </w:rPr>
        <w:t>附件1</w:t>
      </w:r>
    </w:p>
    <w:p>
      <w:pPr>
        <w:jc w:val="center"/>
        <w:rPr>
          <w:rFonts w:hint="eastAsia" w:ascii="宋体" w:hAnsi="宋体"/>
          <w:b/>
        </w:rPr>
      </w:pPr>
      <w:r>
        <w:rPr>
          <w:rFonts w:hint="eastAsia" w:ascii="宋体" w:hAnsi="宋体"/>
          <w:b/>
          <w:sz w:val="36"/>
          <w:szCs w:val="36"/>
        </w:rPr>
        <w:t>2017年度政府信息公开工作情况统计表</w:t>
      </w:r>
    </w:p>
    <w:p>
      <w:pPr>
        <w:jc w:val="center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（高青县）</w:t>
      </w:r>
    </w:p>
    <w:tbl>
      <w:tblPr>
        <w:tblStyle w:val="8"/>
        <w:tblW w:w="9458" w:type="dxa"/>
        <w:jc w:val="center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3"/>
        <w:gridCol w:w="1002"/>
        <w:gridCol w:w="1023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18"/>
              <w:spacing w:before="0" w:beforeAutospacing="0" w:after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  <w:r>
              <w:rPr>
                <w:rStyle w:val="10"/>
                <w:rFonts w:hint="eastAsia"/>
                <w:color w:val="000000"/>
                <w:sz w:val="20"/>
                <w:szCs w:val="20"/>
              </w:rPr>
              <w:t>统　计　指　标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Style w:val="10"/>
                <w:rFonts w:hint="eastAsia" w:ascii="宋体" w:hAnsi="宋体"/>
                <w:color w:val="000000"/>
                <w:sz w:val="20"/>
                <w:szCs w:val="20"/>
              </w:rPr>
              <w:t>单位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Style w:val="10"/>
                <w:rFonts w:hint="eastAsia" w:ascii="宋体" w:hAnsi="宋体"/>
                <w:color w:val="000000"/>
                <w:sz w:val="20"/>
                <w:szCs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一、主动公开情况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（一）主动公开政府信息数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（不同渠道和方式公开相同信息计1条）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200" w:firstLineChars="100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其中：主动公开规范性文件数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制发规范性文件总数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1.政府公报公开政府信息数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2.政府网站公开政府信息数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3.政务微博公开政府信息数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4.政务微信公开政府信息数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5.其他方式公开政府信息数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二、回应解读情况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spacing w:before="0" w:beforeAutospacing="0" w:after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23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18"/>
              <w:spacing w:before="0" w:beforeAutospacing="0" w:after="0" w:afterAutospacing="0" w:line="420" w:lineRule="atLeast"/>
              <w:ind w:firstLine="400" w:firstLineChars="200"/>
              <w:rPr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t>（一）回应公众关注热点或重大舆情数</w:t>
            </w:r>
            <w:r>
              <w:rPr>
                <w:rFonts w:hint="eastAsia" w:cs="Times New Roman"/>
                <w:color w:val="000000"/>
                <w:kern w:val="2"/>
                <w:sz w:val="20"/>
                <w:szCs w:val="20"/>
              </w:rPr>
              <w:t>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1.参加或举办新闻发布会总次数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 其中：主要负责同志参加新闻发布会次数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 其中：主要负责同志参加政府网站在线访谈次数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3.政策解读稿件发布数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篇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4.微博微信回应事件数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200" w:firstLineChars="100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5.其他方式回应事件数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三、依申请公开情况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spacing w:before="0" w:beforeAutospacing="0" w:after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23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（一）收到申请数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1.当面申请数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2.传真申请数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3.网络申请数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4.信函申请数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         5.其他形式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200" w:firstLineChars="1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（二）申请办结数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1.按时办结数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200" w:firstLineChars="100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2.延期办结数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（三）申请答复数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1.属于已主动公开范围数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3.同意部分公开答复数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4.不同意公开答复数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 　其中：涉及国家秘密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 涉及商业秘密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 涉及个人隐私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 危及国家安全、公共安全、经济安全和社会稳定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 不是《条例》所指政府信息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 法律法规规定的其他情形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6.申请信息不存在数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四、行政复议数量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200" w:firstLineChars="100"/>
              <w:rPr>
                <w:rFonts w:hint="eastAsia" w:ascii="宋体" w:hAnsi="宋体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200" w:firstLineChars="100"/>
              <w:rPr>
                <w:rFonts w:hint="eastAsia" w:ascii="宋体" w:hAnsi="宋体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五、行政诉讼数量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六、被举报投诉数量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（二）被纠错数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七、向图书馆、档案馆等查阅场所报送信息数</w:t>
            </w:r>
          </w:p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纸质文件数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电子文件数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八、开通政府信息公开网站（或设立门户网站信息公开专栏）数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区县政府及其部门门户网站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乡镇政府（街道办事处）门户网站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九、政府公报发行量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1000" w:firstLineChars="500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ascii="黑体" w:hAnsi="宋体" w:eastAsia="黑体"/>
                <w:color w:val="000000"/>
                <w:sz w:val="20"/>
                <w:szCs w:val="20"/>
              </w:rPr>
              <w:t xml:space="preserve">   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（一）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公报发行期数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期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jc w:val="left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（二）公报发行总份数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份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jc w:val="left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十、设置政府信息查阅点数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ind w:firstLine="400" w:firstLineChars="200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（一）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乡镇政府（街道办事处）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十一、查阅点接待人数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ind w:firstLine="400" w:firstLineChars="200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（一）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ind w:firstLine="400" w:firstLineChars="200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乡镇政府（街道办事处）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102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ind w:firstLine="400" w:firstLineChars="200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十二、机构建设和保障经费情况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（一）政府信息公开工作专门机构数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）从事政府信息公开工作人员数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2.兼职人员数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三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）政府信息公开专项经费（不包括政府公报编辑管理及政府网站建设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）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/>
                <w:color w:val="000000"/>
                <w:sz w:val="20"/>
                <w:szCs w:val="20"/>
              </w:rPr>
              <w:t>　　　　　护等方面的经费）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十三、政府信息公开会议和培训情况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（二）举办各类培训班数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（三）接受培训人员数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102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lef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ascii="宋体" w:hAnsi="宋体"/>
                <w:color w:val="00000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rPr>
          <w:rFonts w:ascii="黑体" w:hAnsi="宋体" w:eastAsia="黑体"/>
          <w:szCs w:val="32"/>
        </w:rPr>
      </w:pPr>
    </w:p>
    <w:p>
      <w:pPr>
        <w:widowControl/>
        <w:jc w:val="left"/>
        <w:rPr>
          <w:rFonts w:hint="eastAsia" w:ascii="黑体" w:hAnsi="宋体" w:eastAsia="黑体"/>
          <w:szCs w:val="32"/>
        </w:rPr>
      </w:pPr>
    </w:p>
    <w:p>
      <w:pPr>
        <w:widowControl/>
        <w:jc w:val="left"/>
      </w:pPr>
      <w:r>
        <w:t xml:space="preserve"> </w:t>
      </w:r>
    </w:p>
    <w:p>
      <w:pPr>
        <w:spacing w:line="540" w:lineRule="exact"/>
        <w:ind w:right="160" w:firstLine="640" w:firstLineChars="200"/>
        <w:jc w:val="left"/>
        <w:rPr>
          <w:rFonts w:hint="eastAsia" w:ascii="仿宋_GB2312" w:hAnsi="Times New Roman" w:eastAsia="仿宋_GB2312"/>
          <w:kern w:val="0"/>
          <w:sz w:val="32"/>
          <w:szCs w:val="32"/>
        </w:rPr>
      </w:pPr>
    </w:p>
    <w:p>
      <w:pPr>
        <w:spacing w:line="540" w:lineRule="exact"/>
        <w:ind w:right="160" w:firstLine="640" w:firstLineChars="200"/>
        <w:jc w:val="left"/>
        <w:rPr>
          <w:rFonts w:hint="eastAsia" w:ascii="仿宋_GB2312" w:hAnsi="Times New Roman" w:eastAsia="仿宋_GB2312"/>
          <w:kern w:val="0"/>
          <w:sz w:val="32"/>
          <w:szCs w:val="32"/>
        </w:rPr>
      </w:pPr>
    </w:p>
    <w:p>
      <w:pPr>
        <w:spacing w:line="540" w:lineRule="exact"/>
        <w:ind w:right="160" w:firstLine="640" w:firstLineChars="200"/>
        <w:jc w:val="left"/>
        <w:rPr>
          <w:rFonts w:ascii="仿宋_GB2312" w:hAnsi="Times New Roman" w:eastAsia="仿宋_GB2312"/>
          <w:kern w:val="0"/>
          <w:sz w:val="32"/>
          <w:szCs w:val="32"/>
        </w:rPr>
      </w:pPr>
    </w:p>
    <w:sectPr>
      <w:footerReference r:id="rId3" w:type="default"/>
      <w:pgSz w:w="11906" w:h="16838"/>
      <w:pgMar w:top="1418" w:right="1474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4</w:t>
    </w:r>
    <w:r>
      <w:rPr>
        <w:lang w:val="zh-CN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E34"/>
    <w:rsid w:val="000000EA"/>
    <w:rsid w:val="00002DCF"/>
    <w:rsid w:val="0001761C"/>
    <w:rsid w:val="00030987"/>
    <w:rsid w:val="00034201"/>
    <w:rsid w:val="000364D1"/>
    <w:rsid w:val="000378C6"/>
    <w:rsid w:val="00041EE7"/>
    <w:rsid w:val="00045B3C"/>
    <w:rsid w:val="000511D6"/>
    <w:rsid w:val="000537BF"/>
    <w:rsid w:val="00057599"/>
    <w:rsid w:val="00060DC3"/>
    <w:rsid w:val="00066860"/>
    <w:rsid w:val="00085C19"/>
    <w:rsid w:val="00086543"/>
    <w:rsid w:val="00092D07"/>
    <w:rsid w:val="0009560C"/>
    <w:rsid w:val="000B692D"/>
    <w:rsid w:val="000C1080"/>
    <w:rsid w:val="000C74F7"/>
    <w:rsid w:val="000E594E"/>
    <w:rsid w:val="000E6E84"/>
    <w:rsid w:val="00116297"/>
    <w:rsid w:val="00116A31"/>
    <w:rsid w:val="00123040"/>
    <w:rsid w:val="001244DA"/>
    <w:rsid w:val="00132600"/>
    <w:rsid w:val="00143BBA"/>
    <w:rsid w:val="00145D4A"/>
    <w:rsid w:val="00152C78"/>
    <w:rsid w:val="00170F9D"/>
    <w:rsid w:val="001752E7"/>
    <w:rsid w:val="001761FC"/>
    <w:rsid w:val="0019453E"/>
    <w:rsid w:val="00194854"/>
    <w:rsid w:val="001953C6"/>
    <w:rsid w:val="001B0104"/>
    <w:rsid w:val="001C2E5E"/>
    <w:rsid w:val="001C381E"/>
    <w:rsid w:val="001C57C2"/>
    <w:rsid w:val="001D133A"/>
    <w:rsid w:val="001D5CB7"/>
    <w:rsid w:val="001E70CB"/>
    <w:rsid w:val="001E76B5"/>
    <w:rsid w:val="001F0E29"/>
    <w:rsid w:val="0020710E"/>
    <w:rsid w:val="00246AC2"/>
    <w:rsid w:val="00261196"/>
    <w:rsid w:val="00277BF4"/>
    <w:rsid w:val="00285C01"/>
    <w:rsid w:val="00285F45"/>
    <w:rsid w:val="002A3348"/>
    <w:rsid w:val="002A5410"/>
    <w:rsid w:val="002A684D"/>
    <w:rsid w:val="002B47A6"/>
    <w:rsid w:val="002C396D"/>
    <w:rsid w:val="002E66D3"/>
    <w:rsid w:val="002F6167"/>
    <w:rsid w:val="00310D8C"/>
    <w:rsid w:val="00320B3A"/>
    <w:rsid w:val="00326C73"/>
    <w:rsid w:val="003300CC"/>
    <w:rsid w:val="00340EAB"/>
    <w:rsid w:val="00345FC5"/>
    <w:rsid w:val="00351598"/>
    <w:rsid w:val="003920FB"/>
    <w:rsid w:val="003A2AFB"/>
    <w:rsid w:val="003A5889"/>
    <w:rsid w:val="003A7F4A"/>
    <w:rsid w:val="003B758A"/>
    <w:rsid w:val="003C0711"/>
    <w:rsid w:val="003C64BC"/>
    <w:rsid w:val="003E006D"/>
    <w:rsid w:val="003E0193"/>
    <w:rsid w:val="003E5326"/>
    <w:rsid w:val="003F0C17"/>
    <w:rsid w:val="003F125C"/>
    <w:rsid w:val="003F2F4C"/>
    <w:rsid w:val="003F4540"/>
    <w:rsid w:val="003F733F"/>
    <w:rsid w:val="0040462C"/>
    <w:rsid w:val="00411E34"/>
    <w:rsid w:val="00451CA4"/>
    <w:rsid w:val="00464031"/>
    <w:rsid w:val="00467873"/>
    <w:rsid w:val="00484FDB"/>
    <w:rsid w:val="004861D4"/>
    <w:rsid w:val="004877A1"/>
    <w:rsid w:val="00491265"/>
    <w:rsid w:val="00497273"/>
    <w:rsid w:val="004A05B0"/>
    <w:rsid w:val="004A1A7E"/>
    <w:rsid w:val="004A36B9"/>
    <w:rsid w:val="004B180B"/>
    <w:rsid w:val="004B5804"/>
    <w:rsid w:val="004C4687"/>
    <w:rsid w:val="004D0758"/>
    <w:rsid w:val="004D0DF7"/>
    <w:rsid w:val="004D2803"/>
    <w:rsid w:val="004D62ED"/>
    <w:rsid w:val="004F435C"/>
    <w:rsid w:val="004F6D08"/>
    <w:rsid w:val="005053AD"/>
    <w:rsid w:val="0051385C"/>
    <w:rsid w:val="00523E65"/>
    <w:rsid w:val="00525398"/>
    <w:rsid w:val="00527D55"/>
    <w:rsid w:val="0053263F"/>
    <w:rsid w:val="0054196B"/>
    <w:rsid w:val="00545BA3"/>
    <w:rsid w:val="005A2E0C"/>
    <w:rsid w:val="005C0C10"/>
    <w:rsid w:val="005D2406"/>
    <w:rsid w:val="005F1DAF"/>
    <w:rsid w:val="00617C00"/>
    <w:rsid w:val="006219ED"/>
    <w:rsid w:val="006261E6"/>
    <w:rsid w:val="00633CB2"/>
    <w:rsid w:val="00644565"/>
    <w:rsid w:val="00654E06"/>
    <w:rsid w:val="00666572"/>
    <w:rsid w:val="00671E48"/>
    <w:rsid w:val="006902D9"/>
    <w:rsid w:val="00694918"/>
    <w:rsid w:val="006B13D9"/>
    <w:rsid w:val="006C7D31"/>
    <w:rsid w:val="006D095C"/>
    <w:rsid w:val="006D667E"/>
    <w:rsid w:val="00706493"/>
    <w:rsid w:val="00716325"/>
    <w:rsid w:val="0074216E"/>
    <w:rsid w:val="007421A6"/>
    <w:rsid w:val="007504FC"/>
    <w:rsid w:val="00763A91"/>
    <w:rsid w:val="00764FD6"/>
    <w:rsid w:val="007654AB"/>
    <w:rsid w:val="00775FB9"/>
    <w:rsid w:val="00777DB1"/>
    <w:rsid w:val="00797218"/>
    <w:rsid w:val="007A3D0F"/>
    <w:rsid w:val="007A420A"/>
    <w:rsid w:val="007B49E4"/>
    <w:rsid w:val="007C670E"/>
    <w:rsid w:val="007D54D1"/>
    <w:rsid w:val="007D6345"/>
    <w:rsid w:val="007E188B"/>
    <w:rsid w:val="007F1012"/>
    <w:rsid w:val="007F4226"/>
    <w:rsid w:val="007F58B5"/>
    <w:rsid w:val="007F7F19"/>
    <w:rsid w:val="00804D1F"/>
    <w:rsid w:val="008213BF"/>
    <w:rsid w:val="00821EBB"/>
    <w:rsid w:val="00827FFA"/>
    <w:rsid w:val="0083361D"/>
    <w:rsid w:val="0084294E"/>
    <w:rsid w:val="00845967"/>
    <w:rsid w:val="0085079E"/>
    <w:rsid w:val="00863627"/>
    <w:rsid w:val="0088460D"/>
    <w:rsid w:val="008908A8"/>
    <w:rsid w:val="008934F6"/>
    <w:rsid w:val="008A1523"/>
    <w:rsid w:val="008A1FF2"/>
    <w:rsid w:val="008C2DB1"/>
    <w:rsid w:val="008C4A06"/>
    <w:rsid w:val="008E5726"/>
    <w:rsid w:val="008E78DC"/>
    <w:rsid w:val="008F2FBD"/>
    <w:rsid w:val="008F7395"/>
    <w:rsid w:val="00906475"/>
    <w:rsid w:val="009120BF"/>
    <w:rsid w:val="0092232A"/>
    <w:rsid w:val="00937B03"/>
    <w:rsid w:val="009532C4"/>
    <w:rsid w:val="00956891"/>
    <w:rsid w:val="009831D3"/>
    <w:rsid w:val="009840BD"/>
    <w:rsid w:val="0099567F"/>
    <w:rsid w:val="009A35C3"/>
    <w:rsid w:val="009A5EBA"/>
    <w:rsid w:val="009B5062"/>
    <w:rsid w:val="009C0440"/>
    <w:rsid w:val="009E4AB6"/>
    <w:rsid w:val="009F2682"/>
    <w:rsid w:val="009F2E90"/>
    <w:rsid w:val="00A01FE2"/>
    <w:rsid w:val="00A17AAE"/>
    <w:rsid w:val="00A42055"/>
    <w:rsid w:val="00A4303E"/>
    <w:rsid w:val="00A635B9"/>
    <w:rsid w:val="00A65AE4"/>
    <w:rsid w:val="00A67831"/>
    <w:rsid w:val="00A853F1"/>
    <w:rsid w:val="00A85A88"/>
    <w:rsid w:val="00A91AF8"/>
    <w:rsid w:val="00A91D59"/>
    <w:rsid w:val="00A921E0"/>
    <w:rsid w:val="00A93522"/>
    <w:rsid w:val="00A96714"/>
    <w:rsid w:val="00AA19B2"/>
    <w:rsid w:val="00AA68D1"/>
    <w:rsid w:val="00AC783F"/>
    <w:rsid w:val="00AD182F"/>
    <w:rsid w:val="00AD379A"/>
    <w:rsid w:val="00AD54A9"/>
    <w:rsid w:val="00AD6543"/>
    <w:rsid w:val="00AD6BCD"/>
    <w:rsid w:val="00AD76D8"/>
    <w:rsid w:val="00AE010F"/>
    <w:rsid w:val="00AE0545"/>
    <w:rsid w:val="00AF0FF1"/>
    <w:rsid w:val="00AF3A05"/>
    <w:rsid w:val="00B02501"/>
    <w:rsid w:val="00B025FB"/>
    <w:rsid w:val="00B0742B"/>
    <w:rsid w:val="00B34F9D"/>
    <w:rsid w:val="00B43042"/>
    <w:rsid w:val="00B46E2B"/>
    <w:rsid w:val="00B5405C"/>
    <w:rsid w:val="00B571E7"/>
    <w:rsid w:val="00B60A0C"/>
    <w:rsid w:val="00B6616E"/>
    <w:rsid w:val="00B86D0C"/>
    <w:rsid w:val="00B90FB0"/>
    <w:rsid w:val="00B911BF"/>
    <w:rsid w:val="00B92EE8"/>
    <w:rsid w:val="00B94CE1"/>
    <w:rsid w:val="00B95991"/>
    <w:rsid w:val="00B96DB8"/>
    <w:rsid w:val="00BA4E15"/>
    <w:rsid w:val="00BC5174"/>
    <w:rsid w:val="00BC57CB"/>
    <w:rsid w:val="00BE37C6"/>
    <w:rsid w:val="00BF48E2"/>
    <w:rsid w:val="00C10648"/>
    <w:rsid w:val="00C178DA"/>
    <w:rsid w:val="00C37EDA"/>
    <w:rsid w:val="00C53D16"/>
    <w:rsid w:val="00C75D0E"/>
    <w:rsid w:val="00CB311F"/>
    <w:rsid w:val="00CC0157"/>
    <w:rsid w:val="00CD77B9"/>
    <w:rsid w:val="00CF1312"/>
    <w:rsid w:val="00CF4319"/>
    <w:rsid w:val="00CF4B6A"/>
    <w:rsid w:val="00CF5FCF"/>
    <w:rsid w:val="00CF6FA1"/>
    <w:rsid w:val="00CF78F4"/>
    <w:rsid w:val="00CF7B25"/>
    <w:rsid w:val="00D05772"/>
    <w:rsid w:val="00D05B04"/>
    <w:rsid w:val="00D064C5"/>
    <w:rsid w:val="00D23EE1"/>
    <w:rsid w:val="00D24114"/>
    <w:rsid w:val="00D40B64"/>
    <w:rsid w:val="00D40F19"/>
    <w:rsid w:val="00D41385"/>
    <w:rsid w:val="00D43F24"/>
    <w:rsid w:val="00D52DF1"/>
    <w:rsid w:val="00D54303"/>
    <w:rsid w:val="00D64989"/>
    <w:rsid w:val="00D76BA6"/>
    <w:rsid w:val="00D81113"/>
    <w:rsid w:val="00D9678A"/>
    <w:rsid w:val="00DA1C80"/>
    <w:rsid w:val="00DA59CE"/>
    <w:rsid w:val="00DB03B2"/>
    <w:rsid w:val="00DB4B65"/>
    <w:rsid w:val="00DB5360"/>
    <w:rsid w:val="00DC0058"/>
    <w:rsid w:val="00DC0BC1"/>
    <w:rsid w:val="00DC453E"/>
    <w:rsid w:val="00DD0161"/>
    <w:rsid w:val="00DD663A"/>
    <w:rsid w:val="00DE2878"/>
    <w:rsid w:val="00DE7F0F"/>
    <w:rsid w:val="00DF156D"/>
    <w:rsid w:val="00DF6987"/>
    <w:rsid w:val="00E045B9"/>
    <w:rsid w:val="00E07267"/>
    <w:rsid w:val="00E10F65"/>
    <w:rsid w:val="00E114AF"/>
    <w:rsid w:val="00E17298"/>
    <w:rsid w:val="00E227B7"/>
    <w:rsid w:val="00E274F4"/>
    <w:rsid w:val="00E303B2"/>
    <w:rsid w:val="00E51514"/>
    <w:rsid w:val="00E57D4A"/>
    <w:rsid w:val="00E83C31"/>
    <w:rsid w:val="00EA1DF7"/>
    <w:rsid w:val="00ED294A"/>
    <w:rsid w:val="00ED5ED4"/>
    <w:rsid w:val="00EE7283"/>
    <w:rsid w:val="00F035B6"/>
    <w:rsid w:val="00F27F46"/>
    <w:rsid w:val="00F3037E"/>
    <w:rsid w:val="00F3146D"/>
    <w:rsid w:val="00F31908"/>
    <w:rsid w:val="00F42521"/>
    <w:rsid w:val="00F61DFB"/>
    <w:rsid w:val="00F63275"/>
    <w:rsid w:val="00F65CD9"/>
    <w:rsid w:val="00F65E3D"/>
    <w:rsid w:val="00F73683"/>
    <w:rsid w:val="00F73F65"/>
    <w:rsid w:val="00F811EC"/>
    <w:rsid w:val="00F90738"/>
    <w:rsid w:val="00F96A41"/>
    <w:rsid w:val="00FA2083"/>
    <w:rsid w:val="00FA45F6"/>
    <w:rsid w:val="00FB67B4"/>
    <w:rsid w:val="00FC4D87"/>
    <w:rsid w:val="00FC5817"/>
    <w:rsid w:val="00FC65B9"/>
    <w:rsid w:val="00FC748E"/>
    <w:rsid w:val="00FD4F5E"/>
    <w:rsid w:val="00FD6EC3"/>
    <w:rsid w:val="00FE2F7E"/>
    <w:rsid w:val="00FE5B87"/>
    <w:rsid w:val="00FE71EA"/>
    <w:rsid w:val="00FF3BAA"/>
    <w:rsid w:val="00FF5B66"/>
    <w:rsid w:val="38C9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 w:locked="1"/>
    <w:lsdException w:uiPriority="99" w:name="Document Map"/>
    <w:lsdException w:unhideWhenUsed="0" w:uiPriority="99" w:semiHidden="0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4"/>
    <w:uiPriority w:val="99"/>
    <w:rPr>
      <w:rFonts w:ascii="宋体" w:hAnsi="Courier New" w:cs="楷体_GB2312"/>
      <w:szCs w:val="21"/>
    </w:rPr>
  </w:style>
  <w:style w:type="paragraph" w:styleId="3">
    <w:name w:val="Date"/>
    <w:basedOn w:val="1"/>
    <w:next w:val="1"/>
    <w:link w:val="17"/>
    <w:semiHidden/>
    <w:unhideWhenUsed/>
    <w:uiPriority w:val="99"/>
    <w:pPr>
      <w:ind w:left="100" w:leftChars="2500"/>
    </w:pPr>
  </w:style>
  <w:style w:type="paragraph" w:styleId="4">
    <w:name w:val="Balloon Text"/>
    <w:basedOn w:val="1"/>
    <w:link w:val="13"/>
    <w:semiHidden/>
    <w:uiPriority w:val="99"/>
    <w:rPr>
      <w:kern w:val="0"/>
      <w:sz w:val="18"/>
      <w:szCs w:val="18"/>
    </w:rPr>
  </w:style>
  <w:style w:type="paragraph" w:styleId="5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Normal (Web)"/>
    <w:basedOn w:val="1"/>
    <w:uiPriority w:val="0"/>
    <w:pPr>
      <w:jc w:val="left"/>
    </w:pPr>
    <w:rPr>
      <w:kern w:val="0"/>
      <w:sz w:val="24"/>
    </w:rPr>
  </w:style>
  <w:style w:type="character" w:styleId="10">
    <w:name w:val="Strong"/>
    <w:qFormat/>
    <w:uiPriority w:val="0"/>
    <w:rPr>
      <w:rFonts w:cs="Times New Roman"/>
      <w:b/>
    </w:rPr>
  </w:style>
  <w:style w:type="character" w:customStyle="1" w:styleId="11">
    <w:name w:val="页眉 Char"/>
    <w:link w:val="6"/>
    <w:locked/>
    <w:uiPriority w:val="99"/>
    <w:rPr>
      <w:sz w:val="18"/>
    </w:rPr>
  </w:style>
  <w:style w:type="character" w:customStyle="1" w:styleId="12">
    <w:name w:val="页脚 Char"/>
    <w:link w:val="5"/>
    <w:locked/>
    <w:uiPriority w:val="99"/>
    <w:rPr>
      <w:sz w:val="18"/>
    </w:rPr>
  </w:style>
  <w:style w:type="character" w:customStyle="1" w:styleId="13">
    <w:name w:val="批注框文本 Char"/>
    <w:link w:val="4"/>
    <w:semiHidden/>
    <w:locked/>
    <w:uiPriority w:val="99"/>
    <w:rPr>
      <w:sz w:val="18"/>
    </w:rPr>
  </w:style>
  <w:style w:type="character" w:customStyle="1" w:styleId="14">
    <w:name w:val="纯文本 Char"/>
    <w:link w:val="2"/>
    <w:locked/>
    <w:uiPriority w:val="99"/>
    <w:rPr>
      <w:rFonts w:ascii="宋体" w:hAnsi="Courier New" w:eastAsia="宋体"/>
      <w:kern w:val="2"/>
      <w:sz w:val="21"/>
      <w:lang w:val="en-US" w:eastAsia="zh-CN"/>
    </w:rPr>
  </w:style>
  <w:style w:type="paragraph" w:customStyle="1" w:styleId="15">
    <w:name w:val="List Paragraph1"/>
    <w:basedOn w:val="1"/>
    <w:uiPriority w:val="99"/>
    <w:pPr>
      <w:ind w:firstLine="420" w:firstLineChars="200"/>
    </w:pPr>
    <w:rPr>
      <w:rFonts w:ascii="Times New Roman" w:hAnsi="Times New Roman"/>
      <w:szCs w:val="24"/>
    </w:rPr>
  </w:style>
  <w:style w:type="paragraph" w:customStyle="1" w:styleId="16">
    <w:name w:val="普通(网站)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7">
    <w:name w:val="日期 Char"/>
    <w:link w:val="3"/>
    <w:semiHidden/>
    <w:uiPriority w:val="99"/>
    <w:rPr>
      <w:kern w:val="2"/>
      <w:sz w:val="21"/>
      <w:szCs w:val="22"/>
    </w:rPr>
  </w:style>
  <w:style w:type="paragraph" w:customStyle="1" w:styleId="18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6</Pages>
  <Words>468</Words>
  <Characters>2673</Characters>
  <Lines>22</Lines>
  <Paragraphs>6</Paragraphs>
  <TotalTime>7</TotalTime>
  <ScaleCrop>false</ScaleCrop>
  <LinksUpToDate>false</LinksUpToDate>
  <CharactersWithSpaces>3135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2017-03-22T01:18:00Z</dcterms:created>
  <dc:creator>lb</dc:creator>
  <cp:lastModifiedBy>Lenovo</cp:lastModifiedBy>
  <cp:lastPrinted>2017-03-24T01:56:00Z</cp:lastPrinted>
  <dcterms:modified xsi:type="dcterms:W3CDTF">2020-06-30T01:47:50Z</dcterms:modified>
  <cp:revision>263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