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高城镇2010年度政府信息公开工作年度报告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镇政府信息公开工作年度报告。本报告中所列数据的统计期限是2010年1月1日至2010年12月31日。本报告的电子版可在“高青县人民政府网”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"http://www.zibo.gov.cn/jcms/manager/articlemanager/article/modify_show.do?articleId=1199854&amp;edituserid=00453&amp;cataId=14118&amp;random=0.9057267789199726"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）下载。如对本报告有任何疑问，请与高青县高城镇政府联系（电话：0533-6315004；传真：0533-6315994；电子邮箱：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instrText xml:space="preserve"> HYPERLINK "mailto:gczf0001@163.com"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t>gczf0001@163.com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　（二）制度建设情况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我镇严格按照我县制定的政府信息公开工作相关规章制度开展工作。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        2010年，我局主动公开政府信息36条。其中，机构职能类信息1条；政策法规类信息0条；规划计划类信息0条；业务工作类信息32条；统计数据类信息0条；其它类信息2条。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2、政府信息查阅室。局办公室是我镇信息查阅室及资料索取点，该科室明确一名工作人员为群众查阅信息服务。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3、其他平台。我镇通过《高青工作》、“政风行风热线”、“高青新闻”等平台，及时公开需要社会公众广泛知晓的信息。此外，还在局院内设置了信息告知栏积极公开政府信息。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2010年度，未有公民、法人或其他组织提出政府信息公开申请。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2010年度，无政府信息公开收费及减免情况。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2010年度，我镇没有发生因政府信息公开申请行政复议、提起行政诉讼的情况。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</w:rPr>
        <w:t>　（二）监督检查情况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我镇的信息公开工作与该项工作的高标准、严要求相比，还存在一定差距，主要是政府信息公开管理制度有待进一步加强和健全。为此，在今后工作中，一是认真贯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43E41"/>
    <w:rsid w:val="39FC323F"/>
    <w:rsid w:val="77F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2020-06-28T01:37:00Z</dcterms:created>
  <dc:creator>WANGXIAO</dc:creator>
  <cp:lastModifiedBy>WANGXIAO</cp:lastModifiedBy>
  <dcterms:modified xsi:type="dcterms:W3CDTF">2020-06-28T01:42:22Z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