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F08" w:rsidRDefault="00945F08">
      <w:pPr>
        <w:spacing w:line="560" w:lineRule="exact"/>
        <w:jc w:val="center"/>
        <w:rPr>
          <w:rFonts w:eastAsiaTheme="majorEastAsia"/>
          <w:b/>
          <w:sz w:val="44"/>
          <w:szCs w:val="44"/>
        </w:rPr>
      </w:pPr>
    </w:p>
    <w:p w:rsidR="00945F08" w:rsidRDefault="00A9367A" w:rsidP="00A9367A">
      <w:pPr>
        <w:pStyle w:val="1"/>
        <w:jc w:val="center"/>
        <w:rPr>
          <w:rFonts w:eastAsia="方正小标宋_GBK"/>
          <w:kern w:val="0"/>
          <w:sz w:val="60"/>
          <w:szCs w:val="60"/>
        </w:rPr>
      </w:pPr>
      <w:r w:rsidRPr="00A9367A">
        <w:rPr>
          <w:rFonts w:ascii="方正小标宋简体" w:eastAsia="方正小标宋简体" w:hAnsi="方正小标宋_GBK" w:hint="eastAsia"/>
          <w:b w:val="0"/>
          <w:bCs w:val="0"/>
        </w:rPr>
        <w:t>高青县</w:t>
      </w:r>
      <w:r w:rsidR="00CD0A30" w:rsidRPr="00A9367A">
        <w:rPr>
          <w:rFonts w:ascii="方正小标宋简体" w:eastAsia="方正小标宋简体" w:hAnsi="方正小标宋_GBK" w:hint="eastAsia"/>
          <w:b w:val="0"/>
          <w:bCs w:val="0"/>
        </w:rPr>
        <w:t>公共资源交易领域基层政务公开标准目录</w:t>
      </w:r>
    </w:p>
    <w:tbl>
      <w:tblPr>
        <w:tblW w:w="1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844"/>
        <w:gridCol w:w="1162"/>
        <w:gridCol w:w="1375"/>
        <w:gridCol w:w="2121"/>
        <w:gridCol w:w="3045"/>
        <w:gridCol w:w="1702"/>
        <w:gridCol w:w="1348"/>
        <w:gridCol w:w="4685"/>
        <w:gridCol w:w="978"/>
        <w:gridCol w:w="843"/>
        <w:gridCol w:w="775"/>
        <w:gridCol w:w="1040"/>
      </w:tblGrid>
      <w:tr w:rsidR="00945F08">
        <w:trPr>
          <w:trHeight w:val="397"/>
          <w:tblHeader/>
          <w:jc w:val="center"/>
        </w:trPr>
        <w:tc>
          <w:tcPr>
            <w:tcW w:w="844" w:type="dxa"/>
            <w:vMerge w:val="restart"/>
            <w:vAlign w:val="center"/>
          </w:tcPr>
          <w:p w:rsidR="00945F08" w:rsidRDefault="00CD0A30">
            <w:pPr>
              <w:widowControl/>
              <w:spacing w:line="300" w:lineRule="exact"/>
              <w:jc w:val="center"/>
              <w:rPr>
                <w:rFonts w:eastAsia="黑体"/>
                <w:kern w:val="0"/>
                <w:sz w:val="26"/>
                <w:szCs w:val="26"/>
              </w:rPr>
            </w:pPr>
            <w:r>
              <w:rPr>
                <w:rFonts w:eastAsia="黑体"/>
                <w:kern w:val="0"/>
                <w:sz w:val="26"/>
                <w:szCs w:val="26"/>
              </w:rPr>
              <w:t>序号</w:t>
            </w:r>
          </w:p>
        </w:tc>
        <w:tc>
          <w:tcPr>
            <w:tcW w:w="2537" w:type="dxa"/>
            <w:gridSpan w:val="2"/>
            <w:vAlign w:val="center"/>
          </w:tcPr>
          <w:p w:rsidR="00945F08" w:rsidRDefault="00CD0A30">
            <w:pPr>
              <w:widowControl/>
              <w:spacing w:line="300" w:lineRule="exact"/>
              <w:jc w:val="center"/>
              <w:rPr>
                <w:rFonts w:eastAsia="黑体"/>
                <w:kern w:val="0"/>
                <w:sz w:val="26"/>
                <w:szCs w:val="26"/>
              </w:rPr>
            </w:pPr>
            <w:r>
              <w:rPr>
                <w:rFonts w:eastAsia="黑体"/>
                <w:kern w:val="0"/>
                <w:sz w:val="26"/>
                <w:szCs w:val="26"/>
              </w:rPr>
              <w:t>公开事项</w:t>
            </w:r>
          </w:p>
        </w:tc>
        <w:tc>
          <w:tcPr>
            <w:tcW w:w="2121" w:type="dxa"/>
            <w:vMerge w:val="restart"/>
            <w:vAlign w:val="center"/>
          </w:tcPr>
          <w:p w:rsidR="00945F08" w:rsidRDefault="00CD0A30">
            <w:pPr>
              <w:spacing w:line="300" w:lineRule="exact"/>
              <w:rPr>
                <w:rFonts w:eastAsia="黑体"/>
                <w:kern w:val="0"/>
                <w:sz w:val="26"/>
                <w:szCs w:val="26"/>
              </w:rPr>
            </w:pPr>
            <w:r>
              <w:rPr>
                <w:rFonts w:eastAsia="黑体"/>
                <w:kern w:val="0"/>
                <w:sz w:val="26"/>
                <w:szCs w:val="26"/>
              </w:rPr>
              <w:t>公开内容（要素）</w:t>
            </w:r>
          </w:p>
        </w:tc>
        <w:tc>
          <w:tcPr>
            <w:tcW w:w="3045" w:type="dxa"/>
            <w:vMerge w:val="restart"/>
            <w:vAlign w:val="center"/>
          </w:tcPr>
          <w:p w:rsidR="00945F08" w:rsidRDefault="00CD0A30">
            <w:pPr>
              <w:widowControl/>
              <w:spacing w:line="300" w:lineRule="exact"/>
              <w:jc w:val="center"/>
              <w:rPr>
                <w:rFonts w:eastAsia="黑体"/>
                <w:kern w:val="0"/>
                <w:sz w:val="26"/>
                <w:szCs w:val="26"/>
              </w:rPr>
            </w:pPr>
            <w:r>
              <w:rPr>
                <w:rFonts w:eastAsia="黑体"/>
                <w:kern w:val="0"/>
                <w:sz w:val="26"/>
                <w:szCs w:val="26"/>
              </w:rPr>
              <w:t>公</w:t>
            </w:r>
            <w:r>
              <w:rPr>
                <w:rFonts w:eastAsia="黑体"/>
                <w:kern w:val="0"/>
                <w:sz w:val="26"/>
                <w:szCs w:val="26"/>
              </w:rPr>
              <w:t xml:space="preserve">  </w:t>
            </w:r>
            <w:r>
              <w:rPr>
                <w:rFonts w:eastAsia="黑体"/>
                <w:kern w:val="0"/>
                <w:sz w:val="26"/>
                <w:szCs w:val="26"/>
              </w:rPr>
              <w:t>开</w:t>
            </w:r>
            <w:r>
              <w:rPr>
                <w:rFonts w:eastAsia="黑体"/>
                <w:kern w:val="0"/>
                <w:sz w:val="26"/>
                <w:szCs w:val="26"/>
              </w:rPr>
              <w:t xml:space="preserve">  </w:t>
            </w:r>
            <w:r>
              <w:rPr>
                <w:rFonts w:eastAsia="黑体"/>
                <w:kern w:val="0"/>
                <w:sz w:val="26"/>
                <w:szCs w:val="26"/>
              </w:rPr>
              <w:t>依</w:t>
            </w:r>
            <w:r>
              <w:rPr>
                <w:rFonts w:eastAsia="黑体"/>
                <w:kern w:val="0"/>
                <w:sz w:val="26"/>
                <w:szCs w:val="26"/>
              </w:rPr>
              <w:t xml:space="preserve">  </w:t>
            </w:r>
            <w:r>
              <w:rPr>
                <w:rFonts w:eastAsia="黑体"/>
                <w:kern w:val="0"/>
                <w:sz w:val="26"/>
                <w:szCs w:val="26"/>
              </w:rPr>
              <w:t>据</w:t>
            </w:r>
          </w:p>
        </w:tc>
        <w:tc>
          <w:tcPr>
            <w:tcW w:w="1702" w:type="dxa"/>
            <w:vMerge w:val="restart"/>
            <w:vAlign w:val="center"/>
          </w:tcPr>
          <w:p w:rsidR="00945F08" w:rsidRDefault="00CD0A30">
            <w:pPr>
              <w:widowControl/>
              <w:spacing w:line="300" w:lineRule="exact"/>
              <w:jc w:val="center"/>
              <w:rPr>
                <w:rFonts w:eastAsia="黑体"/>
                <w:kern w:val="0"/>
                <w:sz w:val="26"/>
                <w:szCs w:val="26"/>
              </w:rPr>
            </w:pPr>
            <w:r>
              <w:rPr>
                <w:rFonts w:eastAsia="黑体"/>
                <w:kern w:val="0"/>
                <w:sz w:val="26"/>
                <w:szCs w:val="26"/>
              </w:rPr>
              <w:t>公开时限</w:t>
            </w:r>
          </w:p>
        </w:tc>
        <w:tc>
          <w:tcPr>
            <w:tcW w:w="1348" w:type="dxa"/>
            <w:vMerge w:val="restart"/>
            <w:vAlign w:val="center"/>
          </w:tcPr>
          <w:p w:rsidR="00945F08" w:rsidRDefault="00CD0A30">
            <w:pPr>
              <w:widowControl/>
              <w:spacing w:line="300" w:lineRule="exact"/>
              <w:jc w:val="center"/>
              <w:rPr>
                <w:rFonts w:eastAsia="黑体"/>
                <w:kern w:val="0"/>
                <w:sz w:val="26"/>
                <w:szCs w:val="26"/>
              </w:rPr>
            </w:pPr>
            <w:r>
              <w:rPr>
                <w:rFonts w:eastAsia="黑体"/>
                <w:kern w:val="0"/>
                <w:sz w:val="26"/>
                <w:szCs w:val="26"/>
              </w:rPr>
              <w:t>公开主体</w:t>
            </w:r>
          </w:p>
        </w:tc>
        <w:tc>
          <w:tcPr>
            <w:tcW w:w="4685" w:type="dxa"/>
            <w:vMerge w:val="restart"/>
            <w:vAlign w:val="center"/>
          </w:tcPr>
          <w:p w:rsidR="00945F08" w:rsidRDefault="00CD0A30">
            <w:pPr>
              <w:widowControl/>
              <w:spacing w:line="300" w:lineRule="exact"/>
              <w:jc w:val="center"/>
              <w:rPr>
                <w:rFonts w:ascii="仿宋_GB2312" w:eastAsia="仿宋_GB2312" w:hAnsi="仿宋_GB2312" w:cs="仿宋_GB2312"/>
                <w:kern w:val="0"/>
                <w:sz w:val="26"/>
                <w:szCs w:val="26"/>
              </w:rPr>
            </w:pPr>
            <w:r>
              <w:rPr>
                <w:rFonts w:ascii="黑体" w:eastAsia="黑体" w:hAnsi="黑体" w:cs="黑体" w:hint="eastAsia"/>
                <w:kern w:val="0"/>
                <w:sz w:val="26"/>
                <w:szCs w:val="26"/>
              </w:rPr>
              <w:t>公开渠道和载体</w:t>
            </w:r>
          </w:p>
        </w:tc>
        <w:tc>
          <w:tcPr>
            <w:tcW w:w="1821" w:type="dxa"/>
            <w:gridSpan w:val="2"/>
            <w:vAlign w:val="center"/>
          </w:tcPr>
          <w:p w:rsidR="00945F08" w:rsidRDefault="00CD0A30">
            <w:pPr>
              <w:widowControl/>
              <w:spacing w:line="300" w:lineRule="exact"/>
              <w:jc w:val="center"/>
              <w:rPr>
                <w:rFonts w:eastAsia="黑体"/>
                <w:kern w:val="0"/>
                <w:sz w:val="26"/>
                <w:szCs w:val="26"/>
              </w:rPr>
            </w:pPr>
            <w:r>
              <w:rPr>
                <w:rFonts w:eastAsia="黑体"/>
                <w:kern w:val="0"/>
                <w:sz w:val="26"/>
                <w:szCs w:val="26"/>
              </w:rPr>
              <w:t>公开对象</w:t>
            </w:r>
          </w:p>
        </w:tc>
        <w:tc>
          <w:tcPr>
            <w:tcW w:w="1815" w:type="dxa"/>
            <w:gridSpan w:val="2"/>
            <w:vAlign w:val="center"/>
          </w:tcPr>
          <w:p w:rsidR="00945F08" w:rsidRDefault="00CD0A30">
            <w:pPr>
              <w:widowControl/>
              <w:spacing w:line="300" w:lineRule="exact"/>
              <w:jc w:val="center"/>
              <w:rPr>
                <w:rFonts w:eastAsia="黑体"/>
                <w:kern w:val="0"/>
                <w:sz w:val="26"/>
                <w:szCs w:val="26"/>
              </w:rPr>
            </w:pPr>
            <w:r>
              <w:rPr>
                <w:rFonts w:eastAsia="黑体"/>
                <w:kern w:val="0"/>
                <w:sz w:val="26"/>
                <w:szCs w:val="26"/>
              </w:rPr>
              <w:t>公开方式</w:t>
            </w:r>
          </w:p>
        </w:tc>
      </w:tr>
      <w:tr w:rsidR="00945F08">
        <w:trPr>
          <w:trHeight w:val="397"/>
          <w:tblHeader/>
          <w:jc w:val="center"/>
        </w:trPr>
        <w:tc>
          <w:tcPr>
            <w:tcW w:w="844" w:type="dxa"/>
            <w:vMerge/>
            <w:vAlign w:val="center"/>
          </w:tcPr>
          <w:p w:rsidR="00945F08" w:rsidRDefault="00945F08">
            <w:pPr>
              <w:widowControl/>
              <w:spacing w:line="300" w:lineRule="exact"/>
              <w:jc w:val="right"/>
              <w:rPr>
                <w:rFonts w:eastAsia="黑体"/>
                <w:kern w:val="0"/>
                <w:sz w:val="26"/>
                <w:szCs w:val="26"/>
              </w:rPr>
            </w:pPr>
          </w:p>
        </w:tc>
        <w:tc>
          <w:tcPr>
            <w:tcW w:w="1162" w:type="dxa"/>
            <w:vAlign w:val="center"/>
          </w:tcPr>
          <w:p w:rsidR="00945F08" w:rsidRDefault="00CD0A30">
            <w:pPr>
              <w:widowControl/>
              <w:spacing w:line="300" w:lineRule="exact"/>
              <w:jc w:val="center"/>
              <w:rPr>
                <w:rFonts w:eastAsia="黑体"/>
                <w:kern w:val="0"/>
                <w:sz w:val="26"/>
                <w:szCs w:val="26"/>
              </w:rPr>
            </w:pPr>
            <w:r>
              <w:rPr>
                <w:rFonts w:eastAsia="黑体"/>
                <w:kern w:val="0"/>
                <w:sz w:val="26"/>
                <w:szCs w:val="26"/>
              </w:rPr>
              <w:t>一级目录</w:t>
            </w:r>
          </w:p>
        </w:tc>
        <w:tc>
          <w:tcPr>
            <w:tcW w:w="1375" w:type="dxa"/>
            <w:vAlign w:val="center"/>
          </w:tcPr>
          <w:p w:rsidR="00945F08" w:rsidRDefault="00CD0A30">
            <w:pPr>
              <w:widowControl/>
              <w:spacing w:line="300" w:lineRule="exact"/>
              <w:jc w:val="center"/>
              <w:rPr>
                <w:rFonts w:eastAsia="黑体"/>
                <w:kern w:val="0"/>
                <w:sz w:val="26"/>
                <w:szCs w:val="26"/>
              </w:rPr>
            </w:pPr>
            <w:r>
              <w:rPr>
                <w:rFonts w:eastAsia="黑体"/>
                <w:kern w:val="0"/>
                <w:sz w:val="26"/>
                <w:szCs w:val="26"/>
              </w:rPr>
              <w:t>二级目录</w:t>
            </w:r>
          </w:p>
        </w:tc>
        <w:tc>
          <w:tcPr>
            <w:tcW w:w="2121" w:type="dxa"/>
            <w:vMerge/>
            <w:vAlign w:val="center"/>
          </w:tcPr>
          <w:p w:rsidR="00945F08" w:rsidRDefault="00945F08">
            <w:pPr>
              <w:widowControl/>
              <w:spacing w:line="300" w:lineRule="exact"/>
              <w:rPr>
                <w:rFonts w:eastAsia="黑体"/>
                <w:kern w:val="0"/>
                <w:sz w:val="26"/>
                <w:szCs w:val="26"/>
              </w:rPr>
            </w:pPr>
          </w:p>
        </w:tc>
        <w:tc>
          <w:tcPr>
            <w:tcW w:w="3045" w:type="dxa"/>
            <w:vMerge/>
            <w:vAlign w:val="center"/>
          </w:tcPr>
          <w:p w:rsidR="00945F08" w:rsidRDefault="00945F08">
            <w:pPr>
              <w:widowControl/>
              <w:spacing w:line="300" w:lineRule="exact"/>
              <w:rPr>
                <w:rFonts w:eastAsia="黑体"/>
                <w:kern w:val="0"/>
                <w:sz w:val="26"/>
                <w:szCs w:val="26"/>
              </w:rPr>
            </w:pPr>
          </w:p>
        </w:tc>
        <w:tc>
          <w:tcPr>
            <w:tcW w:w="1702" w:type="dxa"/>
            <w:vMerge/>
            <w:vAlign w:val="center"/>
          </w:tcPr>
          <w:p w:rsidR="00945F08" w:rsidRDefault="00945F08">
            <w:pPr>
              <w:widowControl/>
              <w:spacing w:line="300" w:lineRule="exact"/>
              <w:jc w:val="center"/>
              <w:rPr>
                <w:rFonts w:eastAsia="黑体"/>
                <w:kern w:val="0"/>
                <w:sz w:val="26"/>
                <w:szCs w:val="26"/>
              </w:rPr>
            </w:pPr>
          </w:p>
        </w:tc>
        <w:tc>
          <w:tcPr>
            <w:tcW w:w="1348" w:type="dxa"/>
            <w:vMerge/>
            <w:vAlign w:val="center"/>
          </w:tcPr>
          <w:p w:rsidR="00945F08" w:rsidRDefault="00945F08">
            <w:pPr>
              <w:widowControl/>
              <w:spacing w:line="300" w:lineRule="exact"/>
              <w:jc w:val="center"/>
              <w:rPr>
                <w:rFonts w:eastAsia="黑体"/>
                <w:kern w:val="0"/>
                <w:sz w:val="26"/>
                <w:szCs w:val="26"/>
              </w:rPr>
            </w:pPr>
          </w:p>
        </w:tc>
        <w:tc>
          <w:tcPr>
            <w:tcW w:w="4685" w:type="dxa"/>
            <w:vMerge/>
            <w:vAlign w:val="center"/>
          </w:tcPr>
          <w:p w:rsidR="00945F08" w:rsidRDefault="00945F08">
            <w:pPr>
              <w:widowControl/>
              <w:spacing w:line="300" w:lineRule="exact"/>
              <w:jc w:val="center"/>
              <w:rPr>
                <w:rFonts w:ascii="仿宋_GB2312" w:eastAsia="仿宋_GB2312" w:hAnsi="仿宋_GB2312" w:cs="仿宋_GB2312"/>
                <w:kern w:val="0"/>
                <w:sz w:val="26"/>
                <w:szCs w:val="26"/>
              </w:rPr>
            </w:pPr>
          </w:p>
        </w:tc>
        <w:tc>
          <w:tcPr>
            <w:tcW w:w="978" w:type="dxa"/>
            <w:vAlign w:val="center"/>
          </w:tcPr>
          <w:p w:rsidR="00945F08" w:rsidRDefault="00CD0A30">
            <w:pPr>
              <w:widowControl/>
              <w:spacing w:line="300" w:lineRule="exact"/>
              <w:jc w:val="center"/>
              <w:rPr>
                <w:rFonts w:eastAsia="黑体"/>
                <w:kern w:val="0"/>
                <w:sz w:val="26"/>
                <w:szCs w:val="26"/>
              </w:rPr>
            </w:pPr>
            <w:r>
              <w:rPr>
                <w:rFonts w:eastAsia="黑体"/>
                <w:kern w:val="0"/>
                <w:sz w:val="26"/>
                <w:szCs w:val="26"/>
              </w:rPr>
              <w:t>全社会</w:t>
            </w:r>
          </w:p>
        </w:tc>
        <w:tc>
          <w:tcPr>
            <w:tcW w:w="843" w:type="dxa"/>
            <w:vAlign w:val="center"/>
          </w:tcPr>
          <w:p w:rsidR="00945F08" w:rsidRDefault="00CD0A30">
            <w:pPr>
              <w:widowControl/>
              <w:spacing w:line="300" w:lineRule="exact"/>
              <w:jc w:val="center"/>
              <w:rPr>
                <w:rFonts w:eastAsia="黑体"/>
                <w:kern w:val="0"/>
                <w:sz w:val="26"/>
                <w:szCs w:val="26"/>
              </w:rPr>
            </w:pPr>
            <w:r>
              <w:rPr>
                <w:rFonts w:eastAsia="黑体"/>
                <w:kern w:val="0"/>
                <w:sz w:val="26"/>
                <w:szCs w:val="26"/>
              </w:rPr>
              <w:t>特定群众</w:t>
            </w:r>
          </w:p>
        </w:tc>
        <w:tc>
          <w:tcPr>
            <w:tcW w:w="775" w:type="dxa"/>
            <w:vAlign w:val="center"/>
          </w:tcPr>
          <w:p w:rsidR="00945F08" w:rsidRDefault="00CD0A30">
            <w:pPr>
              <w:widowControl/>
              <w:spacing w:line="300" w:lineRule="exact"/>
              <w:jc w:val="center"/>
              <w:rPr>
                <w:rFonts w:eastAsia="黑体"/>
                <w:kern w:val="0"/>
                <w:sz w:val="26"/>
                <w:szCs w:val="26"/>
              </w:rPr>
            </w:pPr>
            <w:r>
              <w:rPr>
                <w:rFonts w:eastAsia="黑体"/>
                <w:kern w:val="0"/>
                <w:sz w:val="26"/>
                <w:szCs w:val="26"/>
              </w:rPr>
              <w:t>主动</w:t>
            </w:r>
          </w:p>
        </w:tc>
        <w:tc>
          <w:tcPr>
            <w:tcW w:w="1040" w:type="dxa"/>
            <w:vAlign w:val="center"/>
          </w:tcPr>
          <w:p w:rsidR="00945F08" w:rsidRDefault="00CD0A30">
            <w:pPr>
              <w:widowControl/>
              <w:spacing w:line="300" w:lineRule="exact"/>
              <w:jc w:val="center"/>
              <w:rPr>
                <w:rFonts w:eastAsia="黑体"/>
                <w:kern w:val="0"/>
                <w:sz w:val="26"/>
                <w:szCs w:val="26"/>
              </w:rPr>
            </w:pPr>
            <w:r>
              <w:rPr>
                <w:rFonts w:eastAsia="黑体"/>
                <w:kern w:val="0"/>
                <w:sz w:val="26"/>
                <w:szCs w:val="26"/>
              </w:rPr>
              <w:t>依申</w:t>
            </w:r>
          </w:p>
          <w:p w:rsidR="00945F08" w:rsidRDefault="00CD0A30">
            <w:pPr>
              <w:widowControl/>
              <w:spacing w:line="300" w:lineRule="exact"/>
              <w:jc w:val="center"/>
              <w:rPr>
                <w:rFonts w:eastAsia="黑体"/>
                <w:kern w:val="0"/>
                <w:sz w:val="26"/>
                <w:szCs w:val="26"/>
              </w:rPr>
            </w:pPr>
            <w:proofErr w:type="gramStart"/>
            <w:r>
              <w:rPr>
                <w:rFonts w:eastAsia="黑体"/>
                <w:kern w:val="0"/>
                <w:sz w:val="26"/>
                <w:szCs w:val="26"/>
              </w:rPr>
              <w:t>请公开</w:t>
            </w:r>
            <w:proofErr w:type="gramEnd"/>
          </w:p>
        </w:tc>
      </w:tr>
      <w:tr w:rsidR="00945F08">
        <w:trPr>
          <w:trHeight w:val="397"/>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工程建设项目招标投标信息</w:t>
            </w:r>
          </w:p>
        </w:tc>
        <w:tc>
          <w:tcPr>
            <w:tcW w:w="1375"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审批核准信息</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招标内容、招标范围、招标组织形式、招标方式、招标估算金额、招标事项审核或核准部门。</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rPr>
              <w:t>《招标投标法实施条例》、《政府信息公开条例》、《国务院办公厅关于推进公共资源配置领域政府信息公开的意见》</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信息形成之日起</w:t>
            </w:r>
            <w:r>
              <w:rPr>
                <w:rFonts w:eastAsia="仿宋_GB2312" w:hint="eastAsia"/>
                <w:kern w:val="0"/>
                <w:sz w:val="26"/>
                <w:szCs w:val="26"/>
              </w:rPr>
              <w:t>20</w:t>
            </w:r>
            <w:r>
              <w:rPr>
                <w:rFonts w:eastAsia="仿宋_GB2312" w:hint="eastAsia"/>
                <w:kern w:val="0"/>
                <w:sz w:val="26"/>
                <w:szCs w:val="26"/>
              </w:rPr>
              <w:t>个工作日内</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负责管理的部门分别公开</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■公共资源交易平台</w:t>
            </w: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90"/>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left"/>
              <w:rPr>
                <w:rFonts w:eastAsia="仿宋_GB2312"/>
                <w:kern w:val="0"/>
                <w:sz w:val="26"/>
                <w:szCs w:val="26"/>
              </w:rPr>
            </w:pPr>
            <w:r>
              <w:rPr>
                <w:rFonts w:eastAsia="仿宋_GB2312" w:hint="eastAsia"/>
                <w:kern w:val="0"/>
                <w:sz w:val="26"/>
                <w:szCs w:val="26"/>
              </w:rPr>
              <w:t>工程建设项目招标投标信息</w:t>
            </w:r>
          </w:p>
        </w:tc>
        <w:tc>
          <w:tcPr>
            <w:tcW w:w="1375" w:type="dxa"/>
            <w:vAlign w:val="center"/>
          </w:tcPr>
          <w:p w:rsidR="00945F08" w:rsidRDefault="00CD0A30">
            <w:pPr>
              <w:widowControl/>
              <w:spacing w:line="300" w:lineRule="exact"/>
              <w:jc w:val="center"/>
              <w:rPr>
                <w:rFonts w:eastAsia="仿宋_GB2312"/>
                <w:kern w:val="0"/>
                <w:sz w:val="26"/>
              </w:rPr>
            </w:pPr>
            <w:r>
              <w:rPr>
                <w:rFonts w:eastAsia="仿宋_GB2312" w:hint="eastAsia"/>
                <w:kern w:val="0"/>
                <w:sz w:val="26"/>
                <w:szCs w:val="26"/>
              </w:rPr>
              <w:t>资格预审公告</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bCs/>
                <w:spacing w:val="-6"/>
                <w:kern w:val="0"/>
                <w:sz w:val="26"/>
                <w:szCs w:val="26"/>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3045" w:type="dxa"/>
            <w:vAlign w:val="center"/>
          </w:tcPr>
          <w:p w:rsidR="00945F08" w:rsidRDefault="00CD0A30">
            <w:pPr>
              <w:widowControl/>
              <w:spacing w:line="300" w:lineRule="exact"/>
              <w:rPr>
                <w:rFonts w:eastAsia="仿宋_GB2312"/>
                <w:spacing w:val="-6"/>
                <w:kern w:val="0"/>
                <w:sz w:val="26"/>
                <w:szCs w:val="26"/>
              </w:rPr>
            </w:pPr>
            <w:r>
              <w:rPr>
                <w:rFonts w:eastAsia="仿宋_GB2312" w:hint="eastAsia"/>
                <w:bCs/>
                <w:spacing w:val="-6"/>
                <w:kern w:val="0"/>
                <w:sz w:val="26"/>
                <w:szCs w:val="26"/>
              </w:rPr>
              <w:t>《招标投标法》、《招标投标法实施条例》、《国务院办公厅关于推进公共资源配置领域政府信息公开的意见》、《招标公告和公示信息发布管理办法》</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及时公开</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招标人或者其委托的招标代理机构</w:t>
            </w:r>
          </w:p>
        </w:tc>
        <w:tc>
          <w:tcPr>
            <w:tcW w:w="4685" w:type="dxa"/>
            <w:vAlign w:val="center"/>
          </w:tcPr>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spacing w:val="-6"/>
                <w:kern w:val="0"/>
                <w:sz w:val="26"/>
                <w:szCs w:val="26"/>
              </w:rPr>
              <w:t>政府网站</w:t>
            </w:r>
            <w:r>
              <w:rPr>
                <w:rFonts w:ascii="仿宋_GB2312" w:eastAsia="仿宋_GB2312" w:hAnsi="仿宋_GB2312" w:cs="仿宋_GB2312" w:hint="eastAsia"/>
                <w:bCs/>
                <w:spacing w:val="-6"/>
                <w:kern w:val="0"/>
                <w:sz w:val="26"/>
                <w:szCs w:val="26"/>
              </w:rPr>
              <w:t xml:space="preserve">   </w:t>
            </w:r>
            <w:r>
              <w:rPr>
                <w:rFonts w:ascii="仿宋_GB2312" w:eastAsia="仿宋_GB2312" w:hAnsi="仿宋_GB2312" w:cs="仿宋_GB2312" w:hint="eastAsia"/>
                <w:bCs/>
                <w:spacing w:val="-6"/>
                <w:kern w:val="0"/>
                <w:sz w:val="26"/>
                <w:szCs w:val="26"/>
              </w:rPr>
              <w:t>□政府公报</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□两微一端</w:t>
            </w:r>
            <w:r>
              <w:rPr>
                <w:rFonts w:ascii="仿宋_GB2312" w:eastAsia="仿宋_GB2312" w:hAnsi="仿宋_GB2312" w:cs="仿宋_GB2312" w:hint="eastAsia"/>
                <w:bCs/>
                <w:spacing w:val="-6"/>
                <w:kern w:val="0"/>
                <w:sz w:val="26"/>
                <w:szCs w:val="26"/>
              </w:rPr>
              <w:t xml:space="preserve">   </w:t>
            </w:r>
            <w:r>
              <w:rPr>
                <w:rFonts w:ascii="仿宋_GB2312" w:eastAsia="仿宋_GB2312" w:hAnsi="仿宋_GB2312" w:cs="仿宋_GB2312" w:hint="eastAsia"/>
                <w:bCs/>
                <w:spacing w:val="-6"/>
                <w:kern w:val="0"/>
                <w:sz w:val="26"/>
                <w:szCs w:val="26"/>
              </w:rPr>
              <w:t>□发布会</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□广播电视</w:t>
            </w:r>
            <w:r>
              <w:rPr>
                <w:rFonts w:ascii="仿宋_GB2312" w:eastAsia="仿宋_GB2312" w:hAnsi="仿宋_GB2312" w:cs="仿宋_GB2312" w:hint="eastAsia"/>
                <w:bCs/>
                <w:spacing w:val="-6"/>
                <w:kern w:val="0"/>
                <w:sz w:val="26"/>
                <w:szCs w:val="26"/>
              </w:rPr>
              <w:t xml:space="preserve">   </w:t>
            </w:r>
            <w:r>
              <w:rPr>
                <w:rFonts w:ascii="仿宋_GB2312" w:eastAsia="仿宋_GB2312" w:hAnsi="仿宋_GB2312" w:cs="仿宋_GB2312" w:hint="eastAsia"/>
                <w:bCs/>
                <w:spacing w:val="-6"/>
                <w:kern w:val="0"/>
                <w:sz w:val="26"/>
                <w:szCs w:val="26"/>
              </w:rPr>
              <w:t>□纸质媒体</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□公开查阅点</w:t>
            </w:r>
            <w:r>
              <w:rPr>
                <w:rFonts w:ascii="仿宋_GB2312" w:eastAsia="仿宋_GB2312" w:hAnsi="仿宋_GB2312" w:cs="仿宋_GB2312" w:hint="eastAsia"/>
                <w:bCs/>
                <w:spacing w:val="-6"/>
                <w:kern w:val="0"/>
                <w:sz w:val="26"/>
                <w:szCs w:val="26"/>
              </w:rPr>
              <w:t xml:space="preserve"> </w:t>
            </w:r>
            <w:r>
              <w:rPr>
                <w:rFonts w:ascii="仿宋_GB2312" w:eastAsia="仿宋_GB2312" w:hAnsi="仿宋_GB2312" w:cs="仿宋_GB2312" w:hint="eastAsia"/>
                <w:bCs/>
                <w:spacing w:val="-6"/>
                <w:kern w:val="0"/>
                <w:sz w:val="26"/>
                <w:szCs w:val="26"/>
              </w:rPr>
              <w:t>□政务服务中心</w:t>
            </w:r>
            <w:r>
              <w:rPr>
                <w:rFonts w:ascii="仿宋_GB2312" w:eastAsia="仿宋_GB2312" w:hAnsi="仿宋_GB2312" w:cs="仿宋_GB2312" w:hint="eastAsia"/>
                <w:bCs/>
                <w:spacing w:val="-6"/>
                <w:kern w:val="0"/>
                <w:sz w:val="26"/>
                <w:szCs w:val="26"/>
              </w:rPr>
              <w:t xml:space="preserve">             </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□便民服务站</w:t>
            </w:r>
            <w:r>
              <w:rPr>
                <w:rFonts w:ascii="仿宋_GB2312" w:eastAsia="仿宋_GB2312" w:hAnsi="仿宋_GB2312" w:cs="仿宋_GB2312" w:hint="eastAsia"/>
                <w:bCs/>
                <w:spacing w:val="-6"/>
                <w:kern w:val="0"/>
                <w:sz w:val="26"/>
                <w:szCs w:val="26"/>
              </w:rPr>
              <w:t xml:space="preserve"> </w:t>
            </w:r>
            <w:r>
              <w:rPr>
                <w:rFonts w:ascii="仿宋_GB2312" w:eastAsia="仿宋_GB2312" w:hAnsi="仿宋_GB2312" w:cs="仿宋_GB2312" w:hint="eastAsia"/>
                <w:bCs/>
                <w:spacing w:val="-6"/>
                <w:kern w:val="0"/>
                <w:sz w:val="26"/>
                <w:szCs w:val="26"/>
              </w:rPr>
              <w:t>□入户</w:t>
            </w: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现场</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□社区</w:t>
            </w: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企事业单位</w:t>
            </w: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spacing w:val="-6"/>
                <w:kern w:val="0"/>
                <w:sz w:val="26"/>
                <w:szCs w:val="26"/>
              </w:rPr>
              <w:t>□精准推送</w:t>
            </w:r>
            <w:r>
              <w:rPr>
                <w:rFonts w:ascii="仿宋_GB2312" w:eastAsia="仿宋_GB2312" w:hAnsi="仿宋_GB2312" w:cs="仿宋_GB2312" w:hint="eastAsia"/>
                <w:bCs/>
                <w:spacing w:val="-6"/>
                <w:kern w:val="0"/>
                <w:sz w:val="26"/>
                <w:szCs w:val="26"/>
              </w:rPr>
              <w:t xml:space="preserve">   </w:t>
            </w:r>
            <w:r>
              <w:rPr>
                <w:rFonts w:ascii="仿宋_GB2312" w:eastAsia="仿宋_GB2312" w:hAnsi="仿宋_GB2312" w:cs="仿宋_GB2312" w:hint="eastAsia"/>
                <w:bCs/>
                <w:spacing w:val="-6"/>
                <w:kern w:val="0"/>
                <w:sz w:val="26"/>
                <w:szCs w:val="26"/>
              </w:rPr>
              <w:t>□其</w:t>
            </w:r>
            <w:r>
              <w:rPr>
                <w:rFonts w:ascii="仿宋_GB2312" w:eastAsia="仿宋_GB2312" w:hAnsi="仿宋_GB2312" w:cs="仿宋_GB2312" w:hint="eastAsia"/>
                <w:bCs/>
                <w:kern w:val="0"/>
                <w:sz w:val="26"/>
                <w:szCs w:val="26"/>
              </w:rPr>
              <w:t>他</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spacing w:val="-6"/>
                <w:kern w:val="0"/>
                <w:sz w:val="26"/>
                <w:szCs w:val="26"/>
              </w:rPr>
              <w:t>■招标投标公共服务平台</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3318"/>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工程建设项目招投标（含房屋建筑和市政工程、公路工程、水利工程等项目）</w:t>
            </w:r>
          </w:p>
        </w:tc>
        <w:tc>
          <w:tcPr>
            <w:tcW w:w="1375"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招标公告（公开招标项目）</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采取公开招标方式的，发布招标公告，主要包括招标条件、项目概括与招标范围、投标人资格要求、投标报名、招标文件获取、投标文件递交、监督机构、发布公告媒介、联系方式等信息。</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bCs/>
                <w:kern w:val="0"/>
                <w:sz w:val="26"/>
                <w:szCs w:val="26"/>
              </w:rPr>
              <w:t>《招标公告和公示信息发布管理办法》（中华人民共和国国家发展和改革委员会令第</w:t>
            </w:r>
            <w:r>
              <w:rPr>
                <w:rFonts w:eastAsia="仿宋_GB2312" w:hint="eastAsia"/>
                <w:bCs/>
                <w:kern w:val="0"/>
                <w:sz w:val="26"/>
                <w:szCs w:val="26"/>
              </w:rPr>
              <w:t>10</w:t>
            </w:r>
            <w:r>
              <w:rPr>
                <w:rFonts w:eastAsia="仿宋_GB2312" w:hint="eastAsia"/>
                <w:bCs/>
                <w:kern w:val="0"/>
                <w:sz w:val="26"/>
                <w:szCs w:val="26"/>
              </w:rPr>
              <w:t>号）、《国务院办公厅关于推进公共资源配置领域政府信息公开的意见》等法律法规</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实时</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招标人或者其委托的招标代理机构、淄博市公共资源交易中心高青分中心业务科</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■招标投标公共服务平台</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水利建设市场信用信息平台</w:t>
            </w: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2285"/>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工程建设项目招投标（含房屋建筑和市政工程、公路工程、水利工程等项目）</w:t>
            </w:r>
          </w:p>
        </w:tc>
        <w:tc>
          <w:tcPr>
            <w:tcW w:w="1375"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投标邀请书（邀请招标项目）</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bCs/>
                <w:kern w:val="0"/>
                <w:sz w:val="26"/>
                <w:szCs w:val="26"/>
              </w:rPr>
              <w:t>采取邀请招标方式的，发布投标邀请书，主要包括招标条件、项目概括与招标范围、投标人资格要求、招标文件获取、投标文件递交、确认、监督机构、联系方式等信息。</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rPr>
              <w:t>《招标公告和公示信息发布管理办法》（中华人民共和国国家发展和改革委员会令第</w:t>
            </w:r>
            <w:r>
              <w:rPr>
                <w:rFonts w:eastAsia="仿宋_GB2312" w:hint="eastAsia"/>
                <w:kern w:val="0"/>
                <w:sz w:val="26"/>
              </w:rPr>
              <w:t>10</w:t>
            </w:r>
            <w:r>
              <w:rPr>
                <w:rFonts w:eastAsia="仿宋_GB2312" w:hint="eastAsia"/>
                <w:kern w:val="0"/>
                <w:sz w:val="26"/>
              </w:rPr>
              <w:t>号）、《国务院办公厅关于推进公共资源配置领域政府信息公开的意见》等法律法规</w:t>
            </w:r>
          </w:p>
        </w:tc>
        <w:tc>
          <w:tcPr>
            <w:tcW w:w="1702" w:type="dxa"/>
            <w:vAlign w:val="center"/>
          </w:tcPr>
          <w:p w:rsidR="00945F08" w:rsidRDefault="00CD0A30">
            <w:pPr>
              <w:widowControl/>
              <w:spacing w:line="300" w:lineRule="exact"/>
              <w:jc w:val="left"/>
              <w:rPr>
                <w:rFonts w:eastAsia="仿宋_GB2312"/>
                <w:kern w:val="0"/>
                <w:sz w:val="26"/>
                <w:szCs w:val="26"/>
              </w:rPr>
            </w:pPr>
            <w:r>
              <w:rPr>
                <w:rFonts w:eastAsia="仿宋_GB2312" w:hint="eastAsia"/>
                <w:kern w:val="0"/>
                <w:sz w:val="26"/>
                <w:szCs w:val="26"/>
              </w:rPr>
              <w:t>实时</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招标人或者其委托的招标代理机构、淄博市公共资源交易中心高青分中心业务科</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■招标投标公共服务平台</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水利</w:t>
            </w:r>
            <w:r>
              <w:rPr>
                <w:rFonts w:ascii="仿宋_GB2312" w:eastAsia="仿宋_GB2312" w:hAnsi="仿宋_GB2312" w:cs="仿宋_GB2312" w:hint="eastAsia"/>
                <w:bCs/>
                <w:spacing w:val="-6"/>
                <w:kern w:val="0"/>
                <w:sz w:val="26"/>
                <w:szCs w:val="26"/>
              </w:rPr>
              <w:t>建设市场信用信息平台</w:t>
            </w: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rsidTr="00134DBC">
        <w:trPr>
          <w:trHeight w:val="3465"/>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工程建设项目招投标（含房屋建筑和市政工程、公路工程、水利工程等项目）</w:t>
            </w:r>
          </w:p>
        </w:tc>
        <w:tc>
          <w:tcPr>
            <w:tcW w:w="1375"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变更</w:t>
            </w:r>
          </w:p>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公告</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招标公告（投标邀请书）、招标文件或中标公告内容变更的，发布变更公告，主要包括原公告内容及变更内容等信息。</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rPr>
              <w:t>《招标公告和公示信息发布管理办法》（中华人民共和国国家发展和改革委员会令第</w:t>
            </w:r>
            <w:r>
              <w:rPr>
                <w:rFonts w:eastAsia="仿宋_GB2312" w:hint="eastAsia"/>
                <w:kern w:val="0"/>
                <w:sz w:val="26"/>
              </w:rPr>
              <w:t>10</w:t>
            </w:r>
            <w:r>
              <w:rPr>
                <w:rFonts w:eastAsia="仿宋_GB2312" w:hint="eastAsia"/>
                <w:kern w:val="0"/>
                <w:sz w:val="26"/>
              </w:rPr>
              <w:t>号）、《国务院办公厅关于推进公共资源配置领域政府信息公开的意见》等法律法规</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实时</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招标人或者其委托的招标代理机构、淄博市公共资源交易中心高青分中心业务科</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■招标投标公共服务平台</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p w:rsidR="00945F08" w:rsidRDefault="00CD0A30">
            <w:pPr>
              <w:widowControl/>
              <w:spacing w:line="300" w:lineRule="exact"/>
              <w:rPr>
                <w:rFonts w:ascii="仿宋_GB2312" w:eastAsia="仿宋_GB2312" w:hAnsi="仿宋_GB2312" w:cs="仿宋_GB2312"/>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水利建设市场信用信息平台</w:t>
            </w: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2344"/>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bookmarkStart w:id="0" w:name="_Hlk11998333"/>
            <w:bookmarkStart w:id="1" w:name="OLE_LINK7" w:colFirst="6" w:colLast="6"/>
            <w:bookmarkStart w:id="2" w:name="OLE_LINK8" w:colFirst="8" w:colLast="8"/>
          </w:p>
        </w:tc>
        <w:tc>
          <w:tcPr>
            <w:tcW w:w="1162" w:type="dxa"/>
            <w:vAlign w:val="center"/>
          </w:tcPr>
          <w:p w:rsidR="00945F08" w:rsidRDefault="00CD0A30">
            <w:pPr>
              <w:widowControl/>
              <w:spacing w:line="300" w:lineRule="exact"/>
              <w:jc w:val="center"/>
              <w:rPr>
                <w:rFonts w:eastAsia="仿宋_GB2312"/>
                <w:kern w:val="0"/>
                <w:sz w:val="26"/>
                <w:szCs w:val="26"/>
              </w:rPr>
            </w:pPr>
            <w:r>
              <w:rPr>
                <w:rFonts w:eastAsia="仿宋_GB2312" w:hint="eastAsia"/>
                <w:bCs/>
                <w:kern w:val="0"/>
                <w:sz w:val="26"/>
                <w:szCs w:val="26"/>
              </w:rPr>
              <w:t>工程建设项目招投标（含房屋建筑和市政工程、公路工程、水利工程等项目）</w:t>
            </w:r>
          </w:p>
        </w:tc>
        <w:tc>
          <w:tcPr>
            <w:tcW w:w="1375"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中标候选人公示（水利工程项目）</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bCs/>
                <w:kern w:val="0"/>
                <w:sz w:val="26"/>
                <w:szCs w:val="26"/>
              </w:rPr>
              <w:t>水利工程项目在中标结果公示前发布中标候选人公示（评标结果公示），主要包括项目基本情况、中标候选人顺序、名称、投标报价、质量、工期、评标情况、项目负责人、个人业绩、有关证书及编号、中标候选人在投标文件中填报的资格能力条件、提出异议的渠道和方式等信息。</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rPr>
              <w:t>《招标公告和公示信息发布管理办法》（中华人民共和国国家发展和改革委员会令第</w:t>
            </w:r>
            <w:r>
              <w:rPr>
                <w:rFonts w:eastAsia="仿宋_GB2312" w:hint="eastAsia"/>
                <w:kern w:val="0"/>
                <w:sz w:val="26"/>
              </w:rPr>
              <w:t>10</w:t>
            </w:r>
            <w:r>
              <w:rPr>
                <w:rFonts w:eastAsia="仿宋_GB2312" w:hint="eastAsia"/>
                <w:kern w:val="0"/>
                <w:sz w:val="26"/>
              </w:rPr>
              <w:t>号）、《国务院办公厅关于推进公共资源配置领域政府信息公开的意见》等法律法规</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实时</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招标人或者其委托的招标代理机构、淄博市公共资源交易中心高青分中心业务科</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■招标投标公共服务平台</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p w:rsidR="00945F08" w:rsidRDefault="00CD0A30">
            <w:pPr>
              <w:widowControl/>
              <w:spacing w:line="300" w:lineRule="exact"/>
              <w:rPr>
                <w:rFonts w:ascii="仿宋_GB2312" w:eastAsia="仿宋_GB2312" w:hAnsi="仿宋_GB2312" w:cs="仿宋_GB2312"/>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水利建设市场信用信息平台</w:t>
            </w: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bookmarkEnd w:id="0"/>
      <w:bookmarkEnd w:id="1"/>
      <w:bookmarkEnd w:id="2"/>
      <w:tr w:rsidR="00945F08">
        <w:trPr>
          <w:trHeight w:val="2273"/>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Merge w:val="restart"/>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工程建设项目招投标（含房屋建筑和市政工程、公路工程、水利工程等项目）</w:t>
            </w:r>
          </w:p>
        </w:tc>
        <w:tc>
          <w:tcPr>
            <w:tcW w:w="1375"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中标公告（中标结果公示）</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主要包括项目基本情况、中标候选人顺序、名称、投标报价、质量、工期、评标情况、项目负责人、个人业绩、有关证书及编号、中标候选人在投标文件中填报的资格能力条件、提出异议的渠道和方式、中标人名称等信息。水利工程项目中标结果公示主要包括中标人名称、中标价、投标保证金退款时限、联系方式等信息。</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bCs/>
                <w:kern w:val="0"/>
                <w:sz w:val="26"/>
                <w:szCs w:val="26"/>
              </w:rPr>
              <w:t>《招标公告和公示信息发布管理办法》（中华人民共和国国家发展和改革委员会令第</w:t>
            </w:r>
            <w:r>
              <w:rPr>
                <w:rFonts w:eastAsia="仿宋_GB2312" w:hint="eastAsia"/>
                <w:bCs/>
                <w:kern w:val="0"/>
                <w:sz w:val="26"/>
                <w:szCs w:val="26"/>
              </w:rPr>
              <w:t>10</w:t>
            </w:r>
            <w:r>
              <w:rPr>
                <w:rFonts w:eastAsia="仿宋_GB2312" w:hint="eastAsia"/>
                <w:bCs/>
                <w:kern w:val="0"/>
                <w:sz w:val="26"/>
                <w:szCs w:val="26"/>
              </w:rPr>
              <w:t>号）、《国务院办公厅关于推进公共资源配置领域政府信息公开的意见》等法律法规（国办公开办函）</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实时</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招标人或者其委托的招标代理机构、淄博市公共资源交易中心高青分中心业务科</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■招标投标公共服务平台</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水利建设市场信用信息平台</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中国采购与招标网</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山东省建筑市场监管与诚信信息一体化平台</w:t>
            </w: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1021"/>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Merge/>
            <w:vAlign w:val="center"/>
          </w:tcPr>
          <w:p w:rsidR="00945F08" w:rsidRDefault="00945F08">
            <w:pPr>
              <w:widowControl/>
              <w:spacing w:line="300" w:lineRule="exact"/>
              <w:jc w:val="left"/>
              <w:rPr>
                <w:rFonts w:eastAsia="仿宋_GB2312"/>
                <w:kern w:val="0"/>
                <w:sz w:val="26"/>
                <w:szCs w:val="26"/>
              </w:rPr>
            </w:pPr>
          </w:p>
        </w:tc>
        <w:tc>
          <w:tcPr>
            <w:tcW w:w="1375"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废标（终止）公告</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主要包括招标项目名称、招标项目编号、招标公告发布日期、开标日期、</w:t>
            </w:r>
            <w:proofErr w:type="gramStart"/>
            <w:r>
              <w:rPr>
                <w:rFonts w:eastAsia="仿宋_GB2312" w:hint="eastAsia"/>
                <w:kern w:val="0"/>
                <w:sz w:val="26"/>
                <w:szCs w:val="26"/>
              </w:rPr>
              <w:t>废标</w:t>
            </w:r>
            <w:proofErr w:type="gramEnd"/>
            <w:r>
              <w:rPr>
                <w:rFonts w:eastAsia="仿宋_GB2312" w:hint="eastAsia"/>
                <w:kern w:val="0"/>
                <w:sz w:val="26"/>
                <w:szCs w:val="26"/>
              </w:rPr>
              <w:t>(</w:t>
            </w:r>
            <w:r>
              <w:rPr>
                <w:rFonts w:eastAsia="仿宋_GB2312" w:hint="eastAsia"/>
                <w:kern w:val="0"/>
                <w:sz w:val="26"/>
                <w:szCs w:val="26"/>
              </w:rPr>
              <w:t>终止）原因、联系方式等信息。</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bCs/>
                <w:kern w:val="0"/>
                <w:sz w:val="26"/>
                <w:szCs w:val="26"/>
              </w:rPr>
              <w:t>《招标公告和公示信息发布管理办法》（中华人民共和国国家发展和改革委员会令第</w:t>
            </w:r>
            <w:r>
              <w:rPr>
                <w:rFonts w:eastAsia="仿宋_GB2312" w:hint="eastAsia"/>
                <w:bCs/>
                <w:kern w:val="0"/>
                <w:sz w:val="26"/>
                <w:szCs w:val="26"/>
              </w:rPr>
              <w:t>10</w:t>
            </w:r>
            <w:r>
              <w:rPr>
                <w:rFonts w:eastAsia="仿宋_GB2312" w:hint="eastAsia"/>
                <w:bCs/>
                <w:kern w:val="0"/>
                <w:sz w:val="26"/>
                <w:szCs w:val="26"/>
              </w:rPr>
              <w:t>号）、《国务院办公厅关于推进公共资源配置领域政府信息公开的意见》等法律法规</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实时</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招标人或者其委托的招标代理机构、淄博市公共资源交易中心高青分中心业务科</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■招标投标公共服务平台</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水利建设市场信用信息平台</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中国采购与招标网</w:t>
            </w:r>
          </w:p>
          <w:p w:rsidR="00945F08" w:rsidRDefault="00CD0A30">
            <w:pPr>
              <w:widowControl/>
              <w:spacing w:line="300" w:lineRule="exact"/>
              <w:rPr>
                <w:rFonts w:ascii="仿宋_GB2312" w:eastAsia="仿宋_GB2312" w:hAnsi="仿宋_GB2312" w:cs="仿宋_GB2312"/>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山东省建筑市场监管与诚信信息一体化平台</w:t>
            </w: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2591"/>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工程建设项目招标投标信息</w:t>
            </w:r>
          </w:p>
        </w:tc>
        <w:tc>
          <w:tcPr>
            <w:tcW w:w="1375"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合同订立信息</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bCs/>
                <w:kern w:val="0"/>
                <w:sz w:val="26"/>
                <w:szCs w:val="26"/>
              </w:rPr>
              <w:t>包括项目名称、合同双方名称、合同价款、签约时间、合同期限。</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《国务院办公厅关于推进公共资源配置领域政府信息公开的意见》、《电子招标投标办法》</w:t>
            </w:r>
          </w:p>
        </w:tc>
        <w:tc>
          <w:tcPr>
            <w:tcW w:w="1702" w:type="dxa"/>
            <w:vAlign w:val="center"/>
          </w:tcPr>
          <w:p w:rsidR="00945F08" w:rsidRDefault="00945F08">
            <w:pPr>
              <w:widowControl/>
              <w:spacing w:line="300" w:lineRule="exact"/>
              <w:rPr>
                <w:rFonts w:eastAsia="仿宋_GB2312"/>
                <w:kern w:val="0"/>
                <w:sz w:val="26"/>
                <w:szCs w:val="26"/>
              </w:rPr>
            </w:pP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合同当事人</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r>
              <w:rPr>
                <w:rFonts w:ascii="仿宋_GB2312" w:eastAsia="仿宋_GB2312" w:hAnsi="仿宋_GB2312" w:cs="仿宋_GB2312" w:hint="eastAsia"/>
                <w:bCs/>
                <w:kern w:val="0"/>
                <w:sz w:val="26"/>
                <w:szCs w:val="26"/>
              </w:rPr>
              <w:t xml:space="preserve">  </w:t>
            </w:r>
          </w:p>
        </w:tc>
        <w:tc>
          <w:tcPr>
            <w:tcW w:w="978" w:type="dxa"/>
            <w:vAlign w:val="center"/>
          </w:tcPr>
          <w:p w:rsidR="00945F08" w:rsidRDefault="00945F08">
            <w:pPr>
              <w:widowControl/>
              <w:spacing w:line="300" w:lineRule="exact"/>
              <w:jc w:val="center"/>
              <w:rPr>
                <w:rFonts w:eastAsia="仿宋_GB2312"/>
                <w:bCs/>
                <w:kern w:val="0"/>
                <w:sz w:val="26"/>
                <w:szCs w:val="26"/>
              </w:rPr>
            </w:pPr>
          </w:p>
        </w:tc>
        <w:tc>
          <w:tcPr>
            <w:tcW w:w="843"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775" w:type="dxa"/>
            <w:vAlign w:val="center"/>
          </w:tcPr>
          <w:p w:rsidR="00945F08" w:rsidRDefault="00945F08">
            <w:pPr>
              <w:widowControl/>
              <w:spacing w:line="300" w:lineRule="exact"/>
              <w:jc w:val="center"/>
              <w:rPr>
                <w:rFonts w:eastAsia="仿宋_GB2312"/>
                <w:bCs/>
                <w:kern w:val="0"/>
                <w:sz w:val="26"/>
                <w:szCs w:val="26"/>
              </w:rPr>
            </w:pPr>
          </w:p>
        </w:tc>
        <w:tc>
          <w:tcPr>
            <w:tcW w:w="1040"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r>
      <w:tr w:rsidR="00945F08">
        <w:trPr>
          <w:trHeight w:val="2491"/>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工程建设项目招标投标信息</w:t>
            </w:r>
          </w:p>
        </w:tc>
        <w:tc>
          <w:tcPr>
            <w:tcW w:w="1375"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合同履行及变更信息</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项目名称、标段名称、建设单位、承包人、项目完成质量、期限、结算金额、合同发生的变更、解除合同通知书、违约行为的处理结果。</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rPr>
              <w:t>《国务院办公厅关于推进公共资源配置领域政府信息公开的意见》、《电子招标投标办法》</w:t>
            </w:r>
          </w:p>
        </w:tc>
        <w:tc>
          <w:tcPr>
            <w:tcW w:w="1702" w:type="dxa"/>
            <w:vAlign w:val="center"/>
          </w:tcPr>
          <w:p w:rsidR="00945F08" w:rsidRDefault="00945F08">
            <w:pPr>
              <w:widowControl/>
              <w:spacing w:line="300" w:lineRule="exact"/>
              <w:rPr>
                <w:rFonts w:eastAsia="仿宋_GB2312"/>
                <w:kern w:val="0"/>
                <w:sz w:val="26"/>
                <w:szCs w:val="26"/>
              </w:rPr>
            </w:pP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合同当事人</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tc>
        <w:tc>
          <w:tcPr>
            <w:tcW w:w="978" w:type="dxa"/>
            <w:vAlign w:val="center"/>
          </w:tcPr>
          <w:p w:rsidR="00945F08" w:rsidRDefault="00945F08">
            <w:pPr>
              <w:widowControl/>
              <w:spacing w:line="300" w:lineRule="exact"/>
              <w:jc w:val="center"/>
              <w:rPr>
                <w:rFonts w:eastAsia="仿宋_GB2312"/>
                <w:bCs/>
                <w:kern w:val="0"/>
                <w:sz w:val="26"/>
                <w:szCs w:val="26"/>
              </w:rPr>
            </w:pPr>
          </w:p>
        </w:tc>
        <w:tc>
          <w:tcPr>
            <w:tcW w:w="843"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775" w:type="dxa"/>
            <w:vAlign w:val="center"/>
          </w:tcPr>
          <w:p w:rsidR="00945F08" w:rsidRDefault="00945F08">
            <w:pPr>
              <w:widowControl/>
              <w:spacing w:line="300" w:lineRule="exact"/>
              <w:jc w:val="center"/>
              <w:rPr>
                <w:rFonts w:eastAsia="仿宋_GB2312"/>
                <w:bCs/>
                <w:kern w:val="0"/>
                <w:sz w:val="26"/>
                <w:szCs w:val="26"/>
              </w:rPr>
            </w:pPr>
          </w:p>
        </w:tc>
        <w:tc>
          <w:tcPr>
            <w:tcW w:w="1040"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r>
      <w:tr w:rsidR="00945F08">
        <w:trPr>
          <w:trHeight w:val="2726"/>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left"/>
              <w:rPr>
                <w:rFonts w:eastAsia="仿宋_GB2312"/>
                <w:kern w:val="0"/>
                <w:sz w:val="26"/>
                <w:szCs w:val="26"/>
              </w:rPr>
            </w:pPr>
            <w:r>
              <w:rPr>
                <w:rFonts w:eastAsia="仿宋_GB2312" w:hint="eastAsia"/>
                <w:kern w:val="0"/>
                <w:sz w:val="26"/>
                <w:szCs w:val="26"/>
              </w:rPr>
              <w:t>工程建设项目招标投标信息</w:t>
            </w:r>
          </w:p>
        </w:tc>
        <w:tc>
          <w:tcPr>
            <w:tcW w:w="1375"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市场主体信用信息</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当事人的姓名或者名称、地址；违反法律、法规或者规章的事实和证据；行政处罚的种类和依据；行政处罚的履行方式和期限；不服行政处罚决定，申请行政复议或者提起行政诉讼的途径和期限；</w:t>
            </w:r>
            <w:proofErr w:type="gramStart"/>
            <w:r>
              <w:rPr>
                <w:rFonts w:eastAsia="仿宋_GB2312" w:hint="eastAsia"/>
                <w:kern w:val="0"/>
                <w:sz w:val="26"/>
                <w:szCs w:val="26"/>
              </w:rPr>
              <w:t>作出</w:t>
            </w:r>
            <w:proofErr w:type="gramEnd"/>
            <w:r>
              <w:rPr>
                <w:rFonts w:eastAsia="仿宋_GB2312" w:hint="eastAsia"/>
                <w:kern w:val="0"/>
                <w:sz w:val="26"/>
                <w:szCs w:val="26"/>
              </w:rPr>
              <w:t>行政处罚决定的行政机关名称和</w:t>
            </w:r>
            <w:proofErr w:type="gramStart"/>
            <w:r>
              <w:rPr>
                <w:rFonts w:eastAsia="仿宋_GB2312" w:hint="eastAsia"/>
                <w:kern w:val="0"/>
                <w:sz w:val="26"/>
                <w:szCs w:val="26"/>
              </w:rPr>
              <w:t>作出</w:t>
            </w:r>
            <w:proofErr w:type="gramEnd"/>
            <w:r>
              <w:rPr>
                <w:rFonts w:eastAsia="仿宋_GB2312" w:hint="eastAsia"/>
                <w:kern w:val="0"/>
                <w:sz w:val="26"/>
                <w:szCs w:val="26"/>
              </w:rPr>
              <w:t>决定的日期。</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rPr>
              <w:t>《行政处罚法》、《政府信息公开条例》、《国务院办公厅关于推进公共资源配置领域政府信息公开的意见》</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信息形成之日起</w:t>
            </w:r>
            <w:r>
              <w:rPr>
                <w:rFonts w:eastAsia="仿宋_GB2312" w:hint="eastAsia"/>
                <w:kern w:val="0"/>
                <w:sz w:val="26"/>
                <w:szCs w:val="26"/>
              </w:rPr>
              <w:t>20</w:t>
            </w:r>
            <w:r>
              <w:rPr>
                <w:rFonts w:eastAsia="仿宋_GB2312" w:hint="eastAsia"/>
                <w:kern w:val="0"/>
                <w:sz w:val="26"/>
                <w:szCs w:val="26"/>
              </w:rPr>
              <w:t>个工作日内</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负责管理的相关部门分别公开</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信用淄博</w:t>
            </w: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3560"/>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政府采购</w:t>
            </w:r>
          </w:p>
        </w:tc>
        <w:tc>
          <w:tcPr>
            <w:tcW w:w="1375"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招标公告</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bCs/>
                <w:kern w:val="0"/>
                <w:sz w:val="26"/>
                <w:szCs w:val="26"/>
              </w:rPr>
              <w:t>《国务院办公厅关于推进公共资源配置领域政府信息公开的意见》、《政府采购货物和服务招标投标管理办法》、《财政部关于做好政府采购信息公开工作的通知》、《政府采购信息公告管理办法》</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及时公开，公告期限为</w:t>
            </w:r>
            <w:r>
              <w:rPr>
                <w:rFonts w:eastAsia="仿宋_GB2312" w:hint="eastAsia"/>
                <w:kern w:val="0"/>
                <w:sz w:val="26"/>
                <w:szCs w:val="26"/>
              </w:rPr>
              <w:t>5</w:t>
            </w:r>
            <w:r>
              <w:rPr>
                <w:rFonts w:eastAsia="仿宋_GB2312" w:hint="eastAsia"/>
                <w:kern w:val="0"/>
                <w:sz w:val="26"/>
                <w:szCs w:val="26"/>
              </w:rPr>
              <w:t>个工作日</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采购人或者其委托的采购代理机构</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中国山东政府采购网</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p w:rsidR="00945F08" w:rsidRDefault="00945F08">
            <w:pPr>
              <w:widowControl/>
              <w:spacing w:line="300" w:lineRule="exact"/>
              <w:rPr>
                <w:rFonts w:ascii="仿宋_GB2312" w:eastAsia="仿宋_GB2312" w:hAnsi="仿宋_GB2312" w:cs="仿宋_GB2312"/>
                <w:kern w:val="0"/>
                <w:sz w:val="26"/>
                <w:szCs w:val="26"/>
              </w:rPr>
            </w:pP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rsidTr="00134DBC">
        <w:trPr>
          <w:trHeight w:val="3939"/>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政府采购</w:t>
            </w:r>
          </w:p>
        </w:tc>
        <w:tc>
          <w:tcPr>
            <w:tcW w:w="1375"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资格预审公告</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购人及其委托的采购代理机构的名称、地址和联系方法；采购项目名称、预算金额，设定最高限价的，还应当公开最高限价；采购人的采购需求；投标人的资格要求；公告期限；采购项目联系人姓名和电话；获取资格预审文件的时间期限、地点、方式；提交资格预审申请文件的截止时间、地点及资格预审日期。</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bCs/>
                <w:kern w:val="0"/>
                <w:sz w:val="26"/>
                <w:szCs w:val="26"/>
              </w:rPr>
              <w:t>《国务院办公厅关于推进公共资源配置领域政府信息公开的意见》、《政府采购货物和服务招标投标管理办法》、《财政部关于做好政府采购信息公开工作的通知》、《政府采购信息公告管理办法》</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及时公开，公告期限为</w:t>
            </w:r>
            <w:r>
              <w:rPr>
                <w:rFonts w:eastAsia="仿宋_GB2312" w:hint="eastAsia"/>
                <w:kern w:val="0"/>
                <w:sz w:val="26"/>
                <w:szCs w:val="26"/>
              </w:rPr>
              <w:t>5</w:t>
            </w:r>
            <w:r>
              <w:rPr>
                <w:rFonts w:eastAsia="仿宋_GB2312" w:hint="eastAsia"/>
                <w:kern w:val="0"/>
                <w:sz w:val="26"/>
                <w:szCs w:val="26"/>
              </w:rPr>
              <w:t>个工作日</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采购人或者其委托的采购代理机构</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中国山东政府采购网</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p w:rsidR="00945F08" w:rsidRDefault="00945F08">
            <w:pPr>
              <w:widowControl/>
              <w:spacing w:line="300" w:lineRule="exact"/>
              <w:rPr>
                <w:rFonts w:ascii="仿宋_GB2312" w:eastAsia="仿宋_GB2312" w:hAnsi="仿宋_GB2312" w:cs="仿宋_GB2312"/>
                <w:kern w:val="0"/>
                <w:sz w:val="26"/>
                <w:szCs w:val="26"/>
              </w:rPr>
            </w:pP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2195"/>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left"/>
              <w:rPr>
                <w:rFonts w:eastAsia="仿宋_GB2312"/>
                <w:kern w:val="0"/>
                <w:sz w:val="26"/>
                <w:szCs w:val="26"/>
              </w:rPr>
            </w:pPr>
            <w:r>
              <w:rPr>
                <w:rFonts w:eastAsia="仿宋_GB2312" w:hint="eastAsia"/>
                <w:kern w:val="0"/>
                <w:sz w:val="26"/>
                <w:szCs w:val="26"/>
              </w:rPr>
              <w:t>政府采购</w:t>
            </w:r>
          </w:p>
        </w:tc>
        <w:tc>
          <w:tcPr>
            <w:tcW w:w="1375" w:type="dxa"/>
            <w:vAlign w:val="center"/>
          </w:tcPr>
          <w:p w:rsidR="00945F08" w:rsidRDefault="00CD0A30">
            <w:pPr>
              <w:widowControl/>
              <w:spacing w:line="300" w:lineRule="exact"/>
              <w:jc w:val="left"/>
              <w:rPr>
                <w:rFonts w:eastAsia="仿宋_GB2312"/>
                <w:kern w:val="0"/>
                <w:sz w:val="26"/>
                <w:szCs w:val="26"/>
              </w:rPr>
            </w:pPr>
            <w:r>
              <w:rPr>
                <w:rFonts w:eastAsia="仿宋_GB2312" w:hint="eastAsia"/>
                <w:kern w:val="0"/>
                <w:sz w:val="26"/>
                <w:szCs w:val="26"/>
              </w:rPr>
              <w:t>竞争性谈判公告、竞争性磋商公告和询价公告</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bCs/>
                <w:kern w:val="0"/>
                <w:sz w:val="26"/>
                <w:szCs w:val="26"/>
              </w:rPr>
              <w:t>《国务院办公厅关于推进公共资源配置领域政府信息公开的意见》、《财政部关于做好政府采购信息公开工作的通知》</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及时公开，公告期限为</w:t>
            </w:r>
            <w:r>
              <w:rPr>
                <w:rFonts w:eastAsia="仿宋_GB2312" w:hint="eastAsia"/>
                <w:kern w:val="0"/>
                <w:sz w:val="26"/>
                <w:szCs w:val="26"/>
              </w:rPr>
              <w:t>3</w:t>
            </w:r>
            <w:r>
              <w:rPr>
                <w:rFonts w:eastAsia="仿宋_GB2312" w:hint="eastAsia"/>
                <w:kern w:val="0"/>
                <w:sz w:val="26"/>
                <w:szCs w:val="26"/>
              </w:rPr>
              <w:t>个工作日</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采购人或者其委托的采购代理机构</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中国山东政府采购网</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p w:rsidR="00945F08" w:rsidRDefault="00945F08">
            <w:pPr>
              <w:widowControl/>
              <w:spacing w:line="300" w:lineRule="exact"/>
              <w:rPr>
                <w:rFonts w:ascii="仿宋_GB2312" w:eastAsia="仿宋_GB2312" w:hAnsi="仿宋_GB2312" w:cs="仿宋_GB2312"/>
                <w:kern w:val="0"/>
                <w:sz w:val="26"/>
                <w:szCs w:val="26"/>
              </w:rPr>
            </w:pP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2311"/>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left"/>
              <w:rPr>
                <w:rFonts w:eastAsia="仿宋_GB2312"/>
                <w:kern w:val="0"/>
                <w:sz w:val="26"/>
                <w:szCs w:val="26"/>
              </w:rPr>
            </w:pPr>
            <w:r>
              <w:rPr>
                <w:rFonts w:eastAsia="仿宋_GB2312" w:hint="eastAsia"/>
                <w:kern w:val="0"/>
                <w:sz w:val="26"/>
                <w:szCs w:val="26"/>
              </w:rPr>
              <w:t>政府采购</w:t>
            </w:r>
          </w:p>
        </w:tc>
        <w:tc>
          <w:tcPr>
            <w:tcW w:w="1375"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采购项目预算金额</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bCs/>
                <w:kern w:val="0"/>
                <w:sz w:val="26"/>
                <w:szCs w:val="26"/>
              </w:rPr>
              <w:t>《国务院办公厅关于推进公共资源配置领域政府信息公开的意见》、《财政部关于做好政府采购信息公开</w:t>
            </w:r>
            <w:r>
              <w:rPr>
                <w:rFonts w:eastAsia="仿宋_GB2312" w:hint="eastAsia"/>
                <w:bCs/>
                <w:kern w:val="0"/>
                <w:sz w:val="26"/>
                <w:szCs w:val="26"/>
              </w:rPr>
              <w:t>工作的通知》</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随采购公告、采购文件公开</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采购人或者其委托的采购代理机构</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中国山东政府采购网</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p w:rsidR="00945F08" w:rsidRDefault="00945F08">
            <w:pPr>
              <w:widowControl/>
              <w:spacing w:line="300" w:lineRule="exact"/>
              <w:rPr>
                <w:rFonts w:ascii="仿宋_GB2312" w:eastAsia="仿宋_GB2312" w:hAnsi="仿宋_GB2312" w:cs="仿宋_GB2312"/>
                <w:kern w:val="0"/>
                <w:sz w:val="26"/>
                <w:szCs w:val="26"/>
              </w:rPr>
            </w:pP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2523"/>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政府采购</w:t>
            </w:r>
          </w:p>
        </w:tc>
        <w:tc>
          <w:tcPr>
            <w:tcW w:w="1375"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采购文件</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招标文件、竞争性谈判文件、竞争性磋商文件和询价通知书。</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bCs/>
                <w:kern w:val="0"/>
                <w:sz w:val="26"/>
                <w:szCs w:val="26"/>
              </w:rPr>
              <w:t>《国务院办公厅关于推进公共资源配置领域政府信息公开的意见》、《财政部关于做好政府采购信息公开工作的通知》</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随中标、成交结果同时公告。中标、成交结果公告前采购文件已公告的，不再重复公告</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采购人或者其委托的采购代理机构</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中国山东政府采购网</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p w:rsidR="00945F08" w:rsidRDefault="00945F08">
            <w:pPr>
              <w:widowControl/>
              <w:spacing w:line="300" w:lineRule="exact"/>
              <w:rPr>
                <w:rFonts w:ascii="仿宋_GB2312" w:eastAsia="仿宋_GB2312" w:hAnsi="仿宋_GB2312" w:cs="仿宋_GB2312"/>
                <w:kern w:val="0"/>
                <w:sz w:val="26"/>
                <w:szCs w:val="26"/>
              </w:rPr>
            </w:pP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397"/>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left"/>
              <w:rPr>
                <w:rFonts w:eastAsia="仿宋_GB2312"/>
                <w:kern w:val="0"/>
                <w:sz w:val="26"/>
                <w:szCs w:val="26"/>
              </w:rPr>
            </w:pPr>
            <w:r>
              <w:rPr>
                <w:rFonts w:eastAsia="仿宋_GB2312" w:hint="eastAsia"/>
                <w:kern w:val="0"/>
                <w:sz w:val="26"/>
                <w:szCs w:val="26"/>
              </w:rPr>
              <w:t>政府采购</w:t>
            </w:r>
          </w:p>
        </w:tc>
        <w:tc>
          <w:tcPr>
            <w:tcW w:w="1375" w:type="dxa"/>
            <w:vAlign w:val="center"/>
          </w:tcPr>
          <w:p w:rsidR="00945F08" w:rsidRDefault="00CD0A30">
            <w:pPr>
              <w:widowControl/>
              <w:spacing w:line="300" w:lineRule="exact"/>
              <w:jc w:val="center"/>
              <w:rPr>
                <w:rFonts w:eastAsia="仿宋_GB2312"/>
                <w:kern w:val="0"/>
                <w:sz w:val="26"/>
                <w:szCs w:val="26"/>
              </w:rPr>
            </w:pPr>
            <w:r>
              <w:rPr>
                <w:rFonts w:eastAsia="仿宋_GB2312" w:hint="eastAsia"/>
                <w:bCs/>
                <w:kern w:val="0"/>
                <w:sz w:val="26"/>
                <w:szCs w:val="26"/>
              </w:rPr>
              <w:t>采购信息更正公告</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bCs/>
                <w:kern w:val="0"/>
                <w:sz w:val="26"/>
                <w:szCs w:val="26"/>
              </w:rPr>
              <w:t>采购人和采购代理机构名称、地址、联系方式；原公告的采购项目名称</w:t>
            </w:r>
            <w:proofErr w:type="gramStart"/>
            <w:r>
              <w:rPr>
                <w:rFonts w:eastAsia="仿宋_GB2312" w:hint="eastAsia"/>
                <w:bCs/>
                <w:kern w:val="0"/>
                <w:sz w:val="26"/>
                <w:szCs w:val="26"/>
              </w:rPr>
              <w:t>及首次</w:t>
            </w:r>
            <w:proofErr w:type="gramEnd"/>
            <w:r>
              <w:rPr>
                <w:rFonts w:eastAsia="仿宋_GB2312" w:hint="eastAsia"/>
                <w:bCs/>
                <w:kern w:val="0"/>
                <w:sz w:val="26"/>
                <w:szCs w:val="26"/>
              </w:rPr>
              <w:t>公告日期；更正事项、内容及日期；采购项目联系人和电话</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bCs/>
                <w:kern w:val="0"/>
                <w:sz w:val="26"/>
                <w:szCs w:val="26"/>
              </w:rPr>
              <w:t>《国务院办公厅关于推进公共资源配置领域政府信息公开的意见》、《财政部关于做好政府采购信息公开工作的通知》</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bCs/>
                <w:kern w:val="0"/>
                <w:sz w:val="26"/>
                <w:szCs w:val="26"/>
              </w:rPr>
              <w:t>投标截止时间至少</w:t>
            </w:r>
            <w:r>
              <w:rPr>
                <w:rFonts w:eastAsia="仿宋_GB2312" w:hint="eastAsia"/>
                <w:bCs/>
                <w:kern w:val="0"/>
                <w:sz w:val="26"/>
                <w:szCs w:val="26"/>
              </w:rPr>
              <w:t>15</w:t>
            </w:r>
            <w:r>
              <w:rPr>
                <w:rFonts w:eastAsia="仿宋_GB2312" w:hint="eastAsia"/>
                <w:bCs/>
                <w:kern w:val="0"/>
                <w:sz w:val="26"/>
                <w:szCs w:val="26"/>
              </w:rPr>
              <w:t>日前、提交资格预审申请文件截止时间至少</w:t>
            </w:r>
            <w:r>
              <w:rPr>
                <w:rFonts w:eastAsia="仿宋_GB2312" w:hint="eastAsia"/>
                <w:bCs/>
                <w:kern w:val="0"/>
                <w:sz w:val="26"/>
                <w:szCs w:val="26"/>
              </w:rPr>
              <w:t>3</w:t>
            </w:r>
            <w:r>
              <w:rPr>
                <w:rFonts w:eastAsia="仿宋_GB2312" w:hint="eastAsia"/>
                <w:bCs/>
                <w:kern w:val="0"/>
                <w:sz w:val="26"/>
                <w:szCs w:val="26"/>
              </w:rPr>
              <w:t>日前，或者提交首次响应文件截止之日</w:t>
            </w:r>
            <w:r>
              <w:rPr>
                <w:rFonts w:eastAsia="仿宋_GB2312" w:hint="eastAsia"/>
                <w:bCs/>
                <w:kern w:val="0"/>
                <w:sz w:val="26"/>
                <w:szCs w:val="26"/>
              </w:rPr>
              <w:t>3</w:t>
            </w:r>
            <w:r>
              <w:rPr>
                <w:rFonts w:eastAsia="仿宋_GB2312" w:hint="eastAsia"/>
                <w:bCs/>
                <w:kern w:val="0"/>
                <w:sz w:val="26"/>
                <w:szCs w:val="26"/>
              </w:rPr>
              <w:t>个工作日前</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采购人或者其委托的采购代理机构</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中国山东政府采购网</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p w:rsidR="00945F08" w:rsidRDefault="00945F08">
            <w:pPr>
              <w:widowControl/>
              <w:spacing w:line="300" w:lineRule="exact"/>
              <w:rPr>
                <w:rFonts w:ascii="仿宋_GB2312" w:eastAsia="仿宋_GB2312" w:hAnsi="仿宋_GB2312" w:cs="仿宋_GB2312"/>
                <w:kern w:val="0"/>
                <w:sz w:val="26"/>
                <w:szCs w:val="26"/>
              </w:rPr>
            </w:pP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2962"/>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政府采购</w:t>
            </w:r>
          </w:p>
        </w:tc>
        <w:tc>
          <w:tcPr>
            <w:tcW w:w="1375"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单一来源公示</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rPr>
              <w:t>《国务院办公厅关于推进公共资源配置领域政府信息公开的意见》、《财政部关于做好政府采购信息公开工作的通知》</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及时公开，公示期限不得少于</w:t>
            </w:r>
            <w:r>
              <w:rPr>
                <w:rFonts w:eastAsia="仿宋_GB2312" w:hint="eastAsia"/>
                <w:kern w:val="0"/>
                <w:sz w:val="26"/>
                <w:szCs w:val="26"/>
              </w:rPr>
              <w:t>5</w:t>
            </w:r>
            <w:r>
              <w:rPr>
                <w:rFonts w:eastAsia="仿宋_GB2312" w:hint="eastAsia"/>
                <w:kern w:val="0"/>
                <w:sz w:val="26"/>
                <w:szCs w:val="26"/>
              </w:rPr>
              <w:t>个工作日</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采购人或者其委托的采购代理机构</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中国山东政府采购网</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p w:rsidR="00945F08" w:rsidRDefault="00945F08">
            <w:pPr>
              <w:widowControl/>
              <w:spacing w:line="300" w:lineRule="exact"/>
              <w:rPr>
                <w:rFonts w:ascii="仿宋_GB2312" w:eastAsia="仿宋_GB2312" w:hAnsi="仿宋_GB2312" w:cs="仿宋_GB2312"/>
                <w:kern w:val="0"/>
                <w:sz w:val="26"/>
                <w:szCs w:val="26"/>
              </w:rPr>
            </w:pP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2900"/>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center"/>
              <w:rPr>
                <w:rFonts w:eastAsia="仿宋_GB2312"/>
                <w:kern w:val="0"/>
                <w:sz w:val="26"/>
                <w:szCs w:val="26"/>
              </w:rPr>
            </w:pPr>
            <w:r>
              <w:rPr>
                <w:rFonts w:eastAsia="仿宋_GB2312" w:hint="eastAsia"/>
                <w:bCs/>
                <w:kern w:val="0"/>
                <w:sz w:val="26"/>
                <w:szCs w:val="26"/>
              </w:rPr>
              <w:t>政府采购</w:t>
            </w:r>
          </w:p>
        </w:tc>
        <w:tc>
          <w:tcPr>
            <w:tcW w:w="1375"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中标、成交结果</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采购人和采购代理机构名称、地址、联系方式；项目名称和项目编号；中标或者成交供应商名称、地址和中标或者成交金额；主要中标或者成交标的</w:t>
            </w:r>
            <w:proofErr w:type="gramStart"/>
            <w:r>
              <w:rPr>
                <w:rFonts w:eastAsia="仿宋_GB2312" w:hint="eastAsia"/>
                <w:kern w:val="0"/>
                <w:sz w:val="26"/>
                <w:szCs w:val="26"/>
              </w:rPr>
              <w:t>的</w:t>
            </w:r>
            <w:proofErr w:type="gramEnd"/>
            <w:r>
              <w:rPr>
                <w:rFonts w:eastAsia="仿宋_GB2312" w:hint="eastAsia"/>
                <w:kern w:val="0"/>
                <w:sz w:val="26"/>
                <w:szCs w:val="26"/>
              </w:rPr>
              <w:t>名称、规格型号、数量、单价、服务要求或者标的</w:t>
            </w:r>
            <w:proofErr w:type="gramStart"/>
            <w:r>
              <w:rPr>
                <w:rFonts w:eastAsia="仿宋_GB2312" w:hint="eastAsia"/>
                <w:kern w:val="0"/>
                <w:sz w:val="26"/>
                <w:szCs w:val="26"/>
              </w:rPr>
              <w:t>的</w:t>
            </w:r>
            <w:proofErr w:type="gramEnd"/>
            <w:r>
              <w:rPr>
                <w:rFonts w:eastAsia="仿宋_GB2312" w:hint="eastAsia"/>
                <w:kern w:val="0"/>
                <w:sz w:val="26"/>
                <w:szCs w:val="26"/>
              </w:rPr>
              <w:t>基本概况；评审专家名单。采用书面推荐供应商参加采购活动的，还应当公告采购人和评审专家的推荐意见。</w:t>
            </w:r>
          </w:p>
        </w:tc>
        <w:tc>
          <w:tcPr>
            <w:tcW w:w="3045" w:type="dxa"/>
            <w:vAlign w:val="center"/>
          </w:tcPr>
          <w:p w:rsidR="00945F08" w:rsidRDefault="00CD0A30">
            <w:pPr>
              <w:widowControl/>
              <w:tabs>
                <w:tab w:val="left" w:pos="585"/>
              </w:tabs>
              <w:spacing w:line="300" w:lineRule="exact"/>
              <w:rPr>
                <w:rFonts w:eastAsia="仿宋_GB2312"/>
                <w:kern w:val="0"/>
                <w:sz w:val="26"/>
              </w:rPr>
            </w:pPr>
            <w:r>
              <w:rPr>
                <w:rFonts w:eastAsia="仿宋_GB2312" w:hint="eastAsia"/>
                <w:bCs/>
                <w:kern w:val="0"/>
                <w:sz w:val="26"/>
                <w:szCs w:val="26"/>
              </w:rPr>
              <w:t>《国务院办公厅关于推进公共资源配置领域政府信息公开的意见》、《财政部关于做好政府采购信息公开工作的通知》</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自中标、成交供应商确定之日起</w:t>
            </w:r>
            <w:r>
              <w:rPr>
                <w:rFonts w:eastAsia="仿宋_GB2312" w:hint="eastAsia"/>
                <w:kern w:val="0"/>
                <w:sz w:val="26"/>
                <w:szCs w:val="26"/>
              </w:rPr>
              <w:t>2</w:t>
            </w:r>
            <w:r>
              <w:rPr>
                <w:rFonts w:eastAsia="仿宋_GB2312" w:hint="eastAsia"/>
                <w:kern w:val="0"/>
                <w:sz w:val="26"/>
                <w:szCs w:val="26"/>
              </w:rPr>
              <w:t>个工作日内公告，公告期限为</w:t>
            </w:r>
            <w:r>
              <w:rPr>
                <w:rFonts w:eastAsia="仿宋_GB2312" w:hint="eastAsia"/>
                <w:kern w:val="0"/>
                <w:sz w:val="26"/>
                <w:szCs w:val="26"/>
              </w:rPr>
              <w:t>1</w:t>
            </w:r>
            <w:r>
              <w:rPr>
                <w:rFonts w:eastAsia="仿宋_GB2312" w:hint="eastAsia"/>
                <w:kern w:val="0"/>
                <w:sz w:val="26"/>
                <w:szCs w:val="26"/>
              </w:rPr>
              <w:t>个工作日</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采购人或者其委托的采购代理机构</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中国山东政府采购网</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p w:rsidR="00945F08" w:rsidRDefault="00945F08">
            <w:pPr>
              <w:widowControl/>
              <w:spacing w:line="300" w:lineRule="exact"/>
              <w:rPr>
                <w:rFonts w:ascii="仿宋_GB2312" w:eastAsia="仿宋_GB2312" w:hAnsi="仿宋_GB2312" w:cs="仿宋_GB2312"/>
                <w:bCs/>
                <w:kern w:val="0"/>
                <w:sz w:val="26"/>
                <w:szCs w:val="26"/>
              </w:rPr>
            </w:pP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5527"/>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center"/>
              <w:rPr>
                <w:rFonts w:eastAsia="仿宋_GB2312"/>
                <w:kern w:val="0"/>
                <w:sz w:val="26"/>
                <w:szCs w:val="26"/>
              </w:rPr>
            </w:pPr>
            <w:r>
              <w:rPr>
                <w:rFonts w:eastAsia="仿宋_GB2312" w:hint="eastAsia"/>
                <w:bCs/>
                <w:kern w:val="0"/>
                <w:sz w:val="26"/>
                <w:szCs w:val="26"/>
              </w:rPr>
              <w:t>政府采购</w:t>
            </w:r>
          </w:p>
        </w:tc>
        <w:tc>
          <w:tcPr>
            <w:tcW w:w="1375"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采购合同</w:t>
            </w:r>
          </w:p>
        </w:tc>
        <w:tc>
          <w:tcPr>
            <w:tcW w:w="2121" w:type="dxa"/>
            <w:vAlign w:val="center"/>
          </w:tcPr>
          <w:p w:rsidR="00945F08" w:rsidRDefault="00CD0A30" w:rsidP="00134DBC">
            <w:pPr>
              <w:widowControl/>
              <w:spacing w:line="260" w:lineRule="exact"/>
              <w:rPr>
                <w:rFonts w:eastAsia="仿宋_GB2312"/>
                <w:kern w:val="0"/>
                <w:sz w:val="26"/>
                <w:szCs w:val="26"/>
              </w:rPr>
            </w:pPr>
            <w:bookmarkStart w:id="3" w:name="_GoBack"/>
            <w:r>
              <w:rPr>
                <w:rFonts w:eastAsia="仿宋_GB2312" w:hint="eastAsia"/>
                <w:kern w:val="0"/>
                <w:sz w:val="26"/>
                <w:szCs w:val="26"/>
              </w:rPr>
              <w:t>采购人和采购代理机构名称、地址、联系方式；采购项目名称、编号，合同编号；供应商名称；合同内容。</w:t>
            </w:r>
          </w:p>
          <w:p w:rsidR="00945F08" w:rsidRDefault="00CD0A30" w:rsidP="00134DBC">
            <w:pPr>
              <w:widowControl/>
              <w:spacing w:line="260" w:lineRule="exact"/>
              <w:rPr>
                <w:rFonts w:eastAsia="仿宋_GB2312"/>
                <w:kern w:val="0"/>
                <w:sz w:val="26"/>
                <w:szCs w:val="26"/>
              </w:rPr>
            </w:pPr>
            <w:r>
              <w:rPr>
                <w:rFonts w:eastAsia="仿宋_GB2312" w:hint="eastAsia"/>
                <w:kern w:val="0"/>
                <w:sz w:val="26"/>
                <w:szCs w:val="26"/>
              </w:rPr>
              <w:t>政府采购合同中涉及国家秘密、商业秘密的部分可以</w:t>
            </w:r>
            <w:proofErr w:type="gramStart"/>
            <w:r>
              <w:rPr>
                <w:rFonts w:eastAsia="仿宋_GB2312" w:hint="eastAsia"/>
                <w:kern w:val="0"/>
                <w:sz w:val="26"/>
                <w:szCs w:val="26"/>
              </w:rPr>
              <w:t>不</w:t>
            </w:r>
            <w:proofErr w:type="gramEnd"/>
            <w:r>
              <w:rPr>
                <w:rFonts w:eastAsia="仿宋_GB2312" w:hint="eastAsia"/>
                <w:kern w:val="0"/>
                <w:sz w:val="26"/>
                <w:szCs w:val="26"/>
              </w:rPr>
              <w:t>公告，但其他内容应当公告。合同标的名称、规格型号、单价及合同金额等内容不得作为商业秘密。合同中涉及个人隐私的姓名、联系方式等内容，除征得权利人同意外，不得对外公告。</w:t>
            </w:r>
            <w:bookmarkEnd w:id="3"/>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rPr>
              <w:t>《国务院办公厅关于推进公共资源配置领域政府信息公开的意见》、《财政部关于做好政府采购信息公开工作的通知》</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合同签订之日起</w:t>
            </w:r>
            <w:r>
              <w:rPr>
                <w:rFonts w:eastAsia="仿宋_GB2312" w:hint="eastAsia"/>
                <w:kern w:val="0"/>
                <w:sz w:val="26"/>
                <w:szCs w:val="26"/>
              </w:rPr>
              <w:t>2</w:t>
            </w:r>
            <w:r>
              <w:rPr>
                <w:rFonts w:eastAsia="仿宋_GB2312" w:hint="eastAsia"/>
                <w:kern w:val="0"/>
                <w:sz w:val="26"/>
                <w:szCs w:val="26"/>
              </w:rPr>
              <w:t>个工作日内</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采购人或者其委托的采购代理机构</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中国山东政府采购网</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p w:rsidR="00945F08" w:rsidRDefault="00CD0A30">
            <w:pPr>
              <w:widowControl/>
              <w:spacing w:line="300" w:lineRule="exact"/>
              <w:rPr>
                <w:rFonts w:ascii="仿宋_GB2312" w:eastAsia="仿宋_GB2312" w:hAnsi="仿宋_GB2312" w:cs="仿宋_GB2312"/>
                <w:kern w:val="0"/>
                <w:sz w:val="26"/>
                <w:szCs w:val="26"/>
              </w:rPr>
            </w:pPr>
            <w:r>
              <w:rPr>
                <w:rFonts w:ascii="仿宋_GB2312" w:eastAsia="仿宋_GB2312" w:hAnsi="仿宋_GB2312" w:cs="仿宋_GB2312" w:hint="eastAsia"/>
                <w:bCs/>
                <w:kern w:val="0"/>
                <w:sz w:val="26"/>
                <w:szCs w:val="26"/>
              </w:rPr>
              <w:t xml:space="preserve"> </w:t>
            </w: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4190"/>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jc w:val="left"/>
              <w:textAlignment w:val="center"/>
              <w:rPr>
                <w:rFonts w:ascii="仿宋_GB2312" w:eastAsia="仿宋_GB2312" w:hAnsi="宋体" w:cs="仿宋_GB2312"/>
                <w:color w:val="000000"/>
                <w:sz w:val="20"/>
                <w:szCs w:val="20"/>
              </w:rPr>
            </w:pPr>
            <w:r>
              <w:rPr>
                <w:rFonts w:eastAsia="仿宋_GB2312" w:hint="eastAsia"/>
                <w:bCs/>
                <w:kern w:val="0"/>
                <w:sz w:val="26"/>
                <w:szCs w:val="26"/>
              </w:rPr>
              <w:t>政府</w:t>
            </w:r>
            <w:r>
              <w:rPr>
                <w:rFonts w:eastAsia="仿宋_GB2312" w:hint="eastAsia"/>
                <w:kern w:val="0"/>
                <w:sz w:val="26"/>
                <w:szCs w:val="26"/>
              </w:rPr>
              <w:t>采购</w:t>
            </w:r>
          </w:p>
        </w:tc>
        <w:tc>
          <w:tcPr>
            <w:tcW w:w="1375"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终止公告</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采购人和采购代理机构名称、地址、联系方式；采购项目名称、采购编号，采购方式；采购项目终止原因；公告期限；采购项目联系人和电话。</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bCs/>
                <w:kern w:val="0"/>
                <w:sz w:val="26"/>
                <w:szCs w:val="26"/>
              </w:rPr>
              <w:t>《国务院办公厅关于推进公共资源配置领域政府信息公开的意见》、《财政部关于做好政府采购信息公开工作的通知》</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及时公开</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采购人或者其委托的采购代理机构</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中国山东政府采购网</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p w:rsidR="00945F08" w:rsidRDefault="00945F08">
            <w:pPr>
              <w:widowControl/>
              <w:spacing w:line="300" w:lineRule="exact"/>
              <w:rPr>
                <w:rFonts w:ascii="仿宋_GB2312" w:eastAsia="仿宋_GB2312" w:hAnsi="仿宋_GB2312" w:cs="仿宋_GB2312"/>
                <w:kern w:val="0"/>
                <w:sz w:val="26"/>
                <w:szCs w:val="26"/>
              </w:rPr>
            </w:pP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2550"/>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bookmarkStart w:id="4" w:name="OLE_LINK6" w:colFirst="2" w:colLast="2"/>
            <w:bookmarkStart w:id="5" w:name="_Hlk11949435"/>
          </w:p>
        </w:tc>
        <w:tc>
          <w:tcPr>
            <w:tcW w:w="1162"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政府采购</w:t>
            </w:r>
          </w:p>
        </w:tc>
        <w:tc>
          <w:tcPr>
            <w:tcW w:w="1375" w:type="dxa"/>
            <w:vAlign w:val="center"/>
          </w:tcPr>
          <w:p w:rsidR="00945F08" w:rsidRDefault="00CD0A30">
            <w:pPr>
              <w:widowControl/>
              <w:spacing w:line="300" w:lineRule="exact"/>
              <w:jc w:val="center"/>
              <w:rPr>
                <w:rFonts w:eastAsia="仿宋_GB2312"/>
                <w:kern w:val="0"/>
                <w:sz w:val="26"/>
              </w:rPr>
            </w:pPr>
            <w:r>
              <w:rPr>
                <w:rFonts w:eastAsia="仿宋_GB2312" w:hint="eastAsia"/>
                <w:kern w:val="0"/>
                <w:sz w:val="26"/>
              </w:rPr>
              <w:t>公共服务项目采购需求</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采购对象需实现的功能或者目标，满足项目需要的所有技术、服务、安全等要求，采购对象的数量、交付或实施的时间和地点，采购对象的验收标准等。</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bCs/>
                <w:kern w:val="0"/>
                <w:sz w:val="26"/>
                <w:szCs w:val="26"/>
              </w:rPr>
              <w:t>《财政部关于做好政府采购信息公开工作的通知》、《关于进一步加强政府采购需求和履约验收管理的指导意见》</w:t>
            </w:r>
            <w:r>
              <w:rPr>
                <w:rFonts w:eastAsia="仿宋_GB2312"/>
                <w:bCs/>
                <w:kern w:val="0"/>
                <w:sz w:val="26"/>
                <w:szCs w:val="26"/>
              </w:rPr>
              <w:t>。</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及时公开</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采购人</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中国山东政府采购网</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p w:rsidR="00945F08" w:rsidRDefault="00945F08">
            <w:pPr>
              <w:widowControl/>
              <w:spacing w:line="300" w:lineRule="exact"/>
              <w:rPr>
                <w:rFonts w:ascii="仿宋_GB2312" w:eastAsia="仿宋_GB2312" w:hAnsi="仿宋_GB2312" w:cs="仿宋_GB2312"/>
                <w:kern w:val="0"/>
                <w:sz w:val="26"/>
                <w:szCs w:val="26"/>
              </w:rPr>
            </w:pP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bookmarkEnd w:id="4"/>
      <w:bookmarkEnd w:id="5"/>
      <w:tr w:rsidR="00945F08">
        <w:trPr>
          <w:trHeight w:val="2440"/>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spacing w:line="300" w:lineRule="exact"/>
              <w:jc w:val="center"/>
              <w:rPr>
                <w:rFonts w:eastAsia="仿宋_GB2312"/>
                <w:kern w:val="0"/>
                <w:sz w:val="26"/>
                <w:szCs w:val="26"/>
              </w:rPr>
            </w:pPr>
            <w:r>
              <w:rPr>
                <w:rFonts w:eastAsia="仿宋_GB2312" w:hint="eastAsia"/>
                <w:kern w:val="0"/>
                <w:sz w:val="26"/>
                <w:szCs w:val="26"/>
              </w:rPr>
              <w:t>政府采购</w:t>
            </w:r>
          </w:p>
        </w:tc>
        <w:tc>
          <w:tcPr>
            <w:tcW w:w="1375" w:type="dxa"/>
            <w:vAlign w:val="center"/>
          </w:tcPr>
          <w:p w:rsidR="00945F08" w:rsidRDefault="00CD0A30">
            <w:pPr>
              <w:widowControl/>
              <w:spacing w:line="300" w:lineRule="exact"/>
              <w:jc w:val="left"/>
              <w:rPr>
                <w:rFonts w:eastAsia="仿宋_GB2312"/>
                <w:kern w:val="0"/>
                <w:sz w:val="26"/>
                <w:szCs w:val="26"/>
              </w:rPr>
            </w:pPr>
            <w:r>
              <w:rPr>
                <w:rFonts w:eastAsia="仿宋_GB2312" w:hint="eastAsia"/>
                <w:kern w:val="0"/>
                <w:sz w:val="26"/>
                <w:szCs w:val="26"/>
              </w:rPr>
              <w:t>公共服务项目验收结果</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采购人和采购代理机构名称、地址、联系方式；采购项目名称、编号，合同编号；履约供应商名称；验收单位；验收结果；验收人员。</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bCs/>
                <w:kern w:val="0"/>
                <w:sz w:val="26"/>
                <w:szCs w:val="26"/>
              </w:rPr>
              <w:t>《财政部关于做好政府采购信息公开工作的通知》</w:t>
            </w:r>
            <w:r>
              <w:rPr>
                <w:rFonts w:eastAsia="仿宋_GB2312"/>
                <w:bCs/>
                <w:kern w:val="0"/>
                <w:sz w:val="26"/>
                <w:szCs w:val="26"/>
              </w:rPr>
              <w:t>。</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验收结束之日起</w:t>
            </w:r>
            <w:r>
              <w:rPr>
                <w:rFonts w:eastAsia="仿宋_GB2312" w:hint="eastAsia"/>
                <w:kern w:val="0"/>
                <w:sz w:val="26"/>
                <w:szCs w:val="26"/>
              </w:rPr>
              <w:t>2</w:t>
            </w:r>
            <w:r>
              <w:rPr>
                <w:rFonts w:eastAsia="仿宋_GB2312" w:hint="eastAsia"/>
                <w:kern w:val="0"/>
                <w:sz w:val="26"/>
                <w:szCs w:val="26"/>
              </w:rPr>
              <w:t>个工作日内</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采购人</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中国山东政府采购网</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p w:rsidR="00945F08" w:rsidRDefault="00945F08">
            <w:pPr>
              <w:widowControl/>
              <w:spacing w:line="300" w:lineRule="exact"/>
              <w:rPr>
                <w:rFonts w:ascii="仿宋_GB2312" w:eastAsia="仿宋_GB2312" w:hAnsi="仿宋_GB2312" w:cs="仿宋_GB2312"/>
                <w:kern w:val="0"/>
                <w:sz w:val="26"/>
                <w:szCs w:val="26"/>
              </w:rPr>
            </w:pP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rsidTr="00134DBC">
        <w:trPr>
          <w:trHeight w:val="2380"/>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spacing w:line="300" w:lineRule="exact"/>
              <w:jc w:val="center"/>
              <w:rPr>
                <w:rFonts w:eastAsia="仿宋_GB2312"/>
                <w:kern w:val="0"/>
                <w:sz w:val="26"/>
                <w:szCs w:val="26"/>
              </w:rPr>
            </w:pPr>
            <w:r>
              <w:rPr>
                <w:rFonts w:eastAsia="仿宋_GB2312" w:hint="eastAsia"/>
                <w:kern w:val="0"/>
                <w:sz w:val="26"/>
                <w:szCs w:val="26"/>
              </w:rPr>
              <w:t>政府采购</w:t>
            </w:r>
          </w:p>
        </w:tc>
        <w:tc>
          <w:tcPr>
            <w:tcW w:w="1375" w:type="dxa"/>
            <w:vAlign w:val="center"/>
          </w:tcPr>
          <w:p w:rsidR="00945F08" w:rsidRDefault="00CD0A30">
            <w:pPr>
              <w:widowControl/>
              <w:spacing w:line="300" w:lineRule="exact"/>
              <w:jc w:val="left"/>
              <w:rPr>
                <w:rFonts w:eastAsia="仿宋_GB2312"/>
                <w:kern w:val="0"/>
                <w:sz w:val="26"/>
                <w:szCs w:val="26"/>
              </w:rPr>
            </w:pPr>
            <w:r>
              <w:rPr>
                <w:rFonts w:eastAsia="仿宋_GB2312" w:hint="eastAsia"/>
                <w:kern w:val="0"/>
                <w:sz w:val="26"/>
                <w:szCs w:val="26"/>
              </w:rPr>
              <w:t>投诉、监督检查等处理决定公告</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相关当事人名称及地址、投诉涉及采购项目名称及采购日期、投诉事项或监督检查主要事项、处理依据、处理结果、执法机关名称、公告日期等。</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bCs/>
                <w:kern w:val="0"/>
                <w:sz w:val="26"/>
                <w:szCs w:val="26"/>
              </w:rPr>
              <w:t>《国务院办公厅关于推进公共资源配置领域政府信息公开的意见》、《财政部关于做好政府采购信息公开工作的通知》</w:t>
            </w:r>
            <w:r>
              <w:rPr>
                <w:rFonts w:eastAsia="仿宋_GB2312"/>
                <w:bCs/>
                <w:kern w:val="0"/>
                <w:sz w:val="26"/>
                <w:szCs w:val="26"/>
              </w:rPr>
              <w:t>。</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完成并履行有关报审程序后</w:t>
            </w:r>
            <w:r>
              <w:rPr>
                <w:rFonts w:eastAsia="仿宋_GB2312" w:hint="eastAsia"/>
                <w:kern w:val="0"/>
                <w:sz w:val="26"/>
                <w:szCs w:val="26"/>
              </w:rPr>
              <w:t>5</w:t>
            </w:r>
            <w:r>
              <w:rPr>
                <w:rFonts w:eastAsia="仿宋_GB2312" w:hint="eastAsia"/>
                <w:kern w:val="0"/>
                <w:sz w:val="26"/>
                <w:szCs w:val="26"/>
              </w:rPr>
              <w:t>个工作日内</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财政部门</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中国山东政府采购网</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p w:rsidR="00945F08" w:rsidRDefault="00945F08">
            <w:pPr>
              <w:widowControl/>
              <w:spacing w:line="300" w:lineRule="exact"/>
              <w:rPr>
                <w:rFonts w:ascii="仿宋_GB2312" w:eastAsia="仿宋_GB2312" w:hAnsi="仿宋_GB2312" w:cs="仿宋_GB2312"/>
                <w:kern w:val="0"/>
                <w:sz w:val="26"/>
                <w:szCs w:val="26"/>
              </w:rPr>
            </w:pP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2275"/>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国有土地使用权出让</w:t>
            </w:r>
          </w:p>
        </w:tc>
        <w:tc>
          <w:tcPr>
            <w:tcW w:w="1375" w:type="dxa"/>
            <w:vAlign w:val="center"/>
          </w:tcPr>
          <w:p w:rsidR="00945F08" w:rsidRDefault="00CD0A30">
            <w:pPr>
              <w:widowControl/>
              <w:spacing w:line="300" w:lineRule="exact"/>
              <w:jc w:val="center"/>
              <w:rPr>
                <w:rFonts w:eastAsia="仿宋_GB2312"/>
                <w:kern w:val="0"/>
                <w:sz w:val="26"/>
              </w:rPr>
            </w:pPr>
            <w:r>
              <w:rPr>
                <w:rFonts w:eastAsia="仿宋_GB2312" w:hint="eastAsia"/>
                <w:kern w:val="0"/>
                <w:sz w:val="26"/>
                <w:szCs w:val="26"/>
              </w:rPr>
              <w:t>国有建设用地使用权公开出让公告</w:t>
            </w:r>
          </w:p>
        </w:tc>
        <w:tc>
          <w:tcPr>
            <w:tcW w:w="2121" w:type="dxa"/>
            <w:vAlign w:val="center"/>
          </w:tcPr>
          <w:p w:rsidR="00945F08" w:rsidRDefault="00CD0A30">
            <w:pPr>
              <w:widowControl/>
              <w:spacing w:line="300" w:lineRule="exact"/>
              <w:rPr>
                <w:rFonts w:eastAsia="仿宋_GB2312"/>
                <w:bCs/>
                <w:kern w:val="0"/>
                <w:sz w:val="26"/>
                <w:szCs w:val="26"/>
              </w:rPr>
            </w:pPr>
            <w:r>
              <w:rPr>
                <w:rFonts w:eastAsia="仿宋_GB2312" w:hint="eastAsia"/>
                <w:bCs/>
                <w:kern w:val="0"/>
                <w:sz w:val="26"/>
                <w:szCs w:val="26"/>
              </w:rPr>
              <w:t>主要包括宗地基本情况和土地出让条件、竞买人资格要求、出让信息获取方式、竞买申请及保证金交纳、网上报价时间、竞得人确定、成交价款的支付、联系方式等信息。</w:t>
            </w:r>
          </w:p>
        </w:tc>
        <w:tc>
          <w:tcPr>
            <w:tcW w:w="3045" w:type="dxa"/>
            <w:vAlign w:val="center"/>
          </w:tcPr>
          <w:p w:rsidR="00945F08" w:rsidRDefault="00CD0A30">
            <w:pPr>
              <w:widowControl/>
              <w:spacing w:line="300" w:lineRule="exact"/>
              <w:rPr>
                <w:rFonts w:eastAsia="仿宋_GB2312"/>
                <w:bCs/>
                <w:kern w:val="0"/>
                <w:sz w:val="26"/>
                <w:szCs w:val="26"/>
              </w:rPr>
            </w:pPr>
            <w:r>
              <w:rPr>
                <w:rFonts w:eastAsia="仿宋_GB2312" w:hint="eastAsia"/>
                <w:bCs/>
                <w:kern w:val="0"/>
                <w:sz w:val="26"/>
                <w:szCs w:val="26"/>
              </w:rPr>
              <w:t>《招标拍卖挂牌出让国有建设用地使用权规定》（中华人民共和国国土资源部部令第</w:t>
            </w:r>
            <w:r>
              <w:rPr>
                <w:rFonts w:eastAsia="仿宋_GB2312" w:hint="eastAsia"/>
                <w:bCs/>
                <w:kern w:val="0"/>
                <w:sz w:val="26"/>
                <w:szCs w:val="26"/>
              </w:rPr>
              <w:t>39</w:t>
            </w:r>
            <w:r>
              <w:rPr>
                <w:rFonts w:eastAsia="仿宋_GB2312" w:hint="eastAsia"/>
                <w:bCs/>
                <w:kern w:val="0"/>
                <w:sz w:val="26"/>
                <w:szCs w:val="26"/>
              </w:rPr>
              <w:t>号）、《国务院办公厅关于推进公共资源配置领域政府信息公开的意见》</w:t>
            </w:r>
            <w:r>
              <w:rPr>
                <w:rFonts w:eastAsia="仿宋_GB2312"/>
                <w:bCs/>
                <w:kern w:val="0"/>
                <w:sz w:val="26"/>
                <w:szCs w:val="26"/>
              </w:rPr>
              <w:t>。</w:t>
            </w:r>
          </w:p>
        </w:tc>
        <w:tc>
          <w:tcPr>
            <w:tcW w:w="1702" w:type="dxa"/>
            <w:vAlign w:val="center"/>
          </w:tcPr>
          <w:p w:rsidR="00945F08" w:rsidRDefault="00CD0A30">
            <w:pPr>
              <w:widowControl/>
              <w:spacing w:line="300" w:lineRule="exact"/>
              <w:rPr>
                <w:rFonts w:eastAsia="仿宋_GB2312"/>
                <w:bCs/>
                <w:kern w:val="0"/>
                <w:sz w:val="26"/>
                <w:szCs w:val="26"/>
              </w:rPr>
            </w:pPr>
            <w:r>
              <w:rPr>
                <w:rFonts w:eastAsia="仿宋_GB2312" w:hint="eastAsia"/>
                <w:bCs/>
                <w:kern w:val="0"/>
                <w:sz w:val="26"/>
                <w:szCs w:val="26"/>
              </w:rPr>
              <w:t>至少在投标、拍卖或者挂牌开始日前</w:t>
            </w:r>
            <w:r>
              <w:rPr>
                <w:rFonts w:eastAsia="仿宋_GB2312" w:hint="eastAsia"/>
                <w:bCs/>
                <w:kern w:val="0"/>
                <w:sz w:val="26"/>
                <w:szCs w:val="26"/>
              </w:rPr>
              <w:t>20</w:t>
            </w:r>
            <w:r>
              <w:rPr>
                <w:rFonts w:eastAsia="仿宋_GB2312" w:hint="eastAsia"/>
                <w:bCs/>
                <w:kern w:val="0"/>
                <w:sz w:val="26"/>
                <w:szCs w:val="26"/>
              </w:rPr>
              <w:t>日；</w:t>
            </w:r>
          </w:p>
          <w:p w:rsidR="00945F08" w:rsidRDefault="00CD0A30">
            <w:pPr>
              <w:widowControl/>
              <w:spacing w:line="300" w:lineRule="exact"/>
              <w:rPr>
                <w:rFonts w:eastAsia="仿宋_GB2312"/>
                <w:bCs/>
                <w:kern w:val="0"/>
                <w:sz w:val="26"/>
                <w:szCs w:val="26"/>
              </w:rPr>
            </w:pPr>
            <w:r>
              <w:rPr>
                <w:rFonts w:eastAsia="仿宋_GB2312" w:hint="eastAsia"/>
                <w:bCs/>
                <w:kern w:val="0"/>
                <w:sz w:val="26"/>
                <w:szCs w:val="26"/>
              </w:rPr>
              <w:t>挂牌时间不得少于</w:t>
            </w:r>
            <w:r>
              <w:rPr>
                <w:rFonts w:eastAsia="仿宋_GB2312" w:hint="eastAsia"/>
                <w:bCs/>
                <w:kern w:val="0"/>
                <w:sz w:val="26"/>
                <w:szCs w:val="26"/>
              </w:rPr>
              <w:t>10</w:t>
            </w:r>
            <w:r>
              <w:rPr>
                <w:rFonts w:eastAsia="仿宋_GB2312" w:hint="eastAsia"/>
                <w:bCs/>
                <w:kern w:val="0"/>
                <w:sz w:val="26"/>
                <w:szCs w:val="26"/>
              </w:rPr>
              <w:t>日</w:t>
            </w:r>
          </w:p>
        </w:tc>
        <w:tc>
          <w:tcPr>
            <w:tcW w:w="1348" w:type="dxa"/>
            <w:vAlign w:val="center"/>
          </w:tcPr>
          <w:p w:rsidR="00945F08" w:rsidRDefault="00CD0A30">
            <w:pPr>
              <w:widowControl/>
              <w:spacing w:line="300" w:lineRule="exact"/>
              <w:rPr>
                <w:rFonts w:eastAsia="仿宋_GB2312"/>
                <w:bCs/>
                <w:kern w:val="0"/>
                <w:sz w:val="26"/>
                <w:szCs w:val="26"/>
              </w:rPr>
            </w:pPr>
            <w:r>
              <w:rPr>
                <w:rFonts w:eastAsia="仿宋_GB2312" w:hint="eastAsia"/>
                <w:bCs/>
                <w:kern w:val="0"/>
                <w:sz w:val="26"/>
                <w:szCs w:val="26"/>
              </w:rPr>
              <w:t>淄博市公共资源交易中心高青分中心业务科、高青县自然资源局</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土地市场动态检测与监管系统</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p w:rsidR="00945F08" w:rsidRDefault="00945F08">
            <w:pPr>
              <w:widowControl/>
              <w:spacing w:line="300" w:lineRule="exact"/>
              <w:rPr>
                <w:rFonts w:ascii="仿宋_GB2312" w:eastAsia="仿宋_GB2312" w:hAnsi="仿宋_GB2312" w:cs="仿宋_GB2312"/>
                <w:bCs/>
                <w:kern w:val="0"/>
                <w:sz w:val="26"/>
                <w:szCs w:val="26"/>
              </w:rPr>
            </w:pP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2314"/>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国有土地使用权出让</w:t>
            </w:r>
          </w:p>
        </w:tc>
        <w:tc>
          <w:tcPr>
            <w:tcW w:w="1375" w:type="dxa"/>
            <w:vAlign w:val="center"/>
          </w:tcPr>
          <w:p w:rsidR="00945F08" w:rsidRDefault="00CD0A30">
            <w:pPr>
              <w:widowControl/>
              <w:spacing w:line="300" w:lineRule="exact"/>
              <w:jc w:val="center"/>
              <w:rPr>
                <w:rFonts w:eastAsia="仿宋_GB2312"/>
                <w:kern w:val="0"/>
                <w:sz w:val="26"/>
              </w:rPr>
            </w:pPr>
            <w:r>
              <w:rPr>
                <w:rFonts w:eastAsia="仿宋_GB2312" w:hint="eastAsia"/>
                <w:kern w:val="0"/>
                <w:sz w:val="26"/>
              </w:rPr>
              <w:t>国有建设用地使用权结果公示</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主要包括宗地编号、业务类型、地块位置、土地面积、容积率、规划用途、起始价、加价幅度、竞得人、成交时间、竞得价、竞价次数、状态等信息。</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bCs/>
                <w:kern w:val="0"/>
                <w:sz w:val="26"/>
                <w:szCs w:val="26"/>
              </w:rPr>
              <w:t>《招标拍卖挂牌出让国有建设用地使用权规定》（中华人民共和国国土资源部部令第</w:t>
            </w:r>
            <w:r>
              <w:rPr>
                <w:rFonts w:eastAsia="仿宋_GB2312" w:hint="eastAsia"/>
                <w:bCs/>
                <w:kern w:val="0"/>
                <w:sz w:val="26"/>
                <w:szCs w:val="26"/>
              </w:rPr>
              <w:t>39</w:t>
            </w:r>
            <w:r>
              <w:rPr>
                <w:rFonts w:eastAsia="仿宋_GB2312" w:hint="eastAsia"/>
                <w:bCs/>
                <w:kern w:val="0"/>
                <w:sz w:val="26"/>
                <w:szCs w:val="26"/>
              </w:rPr>
              <w:t>号）、《国务院办公厅关于推进公共资源配置领域政府信息公开的意见》</w:t>
            </w:r>
            <w:r>
              <w:rPr>
                <w:rFonts w:eastAsia="仿宋_GB2312"/>
                <w:bCs/>
                <w:kern w:val="0"/>
                <w:sz w:val="26"/>
                <w:szCs w:val="26"/>
              </w:rPr>
              <w:t>。</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国有建设用地使用权交易结束后进行信息公示。公示期不少于</w:t>
            </w:r>
            <w:r>
              <w:rPr>
                <w:rFonts w:eastAsia="仿宋_GB2312" w:hint="eastAsia"/>
                <w:kern w:val="0"/>
                <w:sz w:val="26"/>
                <w:szCs w:val="26"/>
              </w:rPr>
              <w:t>1</w:t>
            </w:r>
            <w:r>
              <w:rPr>
                <w:rFonts w:eastAsia="仿宋_GB2312" w:hint="eastAsia"/>
                <w:kern w:val="0"/>
                <w:sz w:val="26"/>
                <w:szCs w:val="26"/>
              </w:rPr>
              <w:t>个工作日</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淄博市公共资源交易中心高青分中心业务科、高青县自然资源局</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土地市场动态检测与监管系统</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p w:rsidR="00945F08" w:rsidRDefault="00945F08">
            <w:pPr>
              <w:widowControl/>
              <w:spacing w:line="300" w:lineRule="exact"/>
              <w:rPr>
                <w:rFonts w:ascii="仿宋_GB2312" w:eastAsia="仿宋_GB2312" w:hAnsi="仿宋_GB2312" w:cs="仿宋_GB2312"/>
                <w:kern w:val="0"/>
                <w:sz w:val="26"/>
                <w:szCs w:val="26"/>
              </w:rPr>
            </w:pP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rsidTr="00134DBC">
        <w:trPr>
          <w:trHeight w:val="3089"/>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spacing w:line="300" w:lineRule="exact"/>
              <w:jc w:val="center"/>
              <w:rPr>
                <w:rFonts w:eastAsia="仿宋_GB2312"/>
                <w:kern w:val="0"/>
                <w:sz w:val="26"/>
                <w:szCs w:val="26"/>
              </w:rPr>
            </w:pPr>
            <w:r>
              <w:rPr>
                <w:rFonts w:eastAsia="仿宋_GB2312" w:hint="eastAsia"/>
                <w:kern w:val="0"/>
                <w:sz w:val="26"/>
                <w:szCs w:val="26"/>
              </w:rPr>
              <w:t>国有土地使用权出让</w:t>
            </w:r>
          </w:p>
        </w:tc>
        <w:tc>
          <w:tcPr>
            <w:tcW w:w="1375" w:type="dxa"/>
            <w:vAlign w:val="center"/>
          </w:tcPr>
          <w:p w:rsidR="00945F08" w:rsidRDefault="00CD0A30">
            <w:pPr>
              <w:widowControl/>
              <w:spacing w:line="300" w:lineRule="exact"/>
              <w:jc w:val="left"/>
              <w:rPr>
                <w:rFonts w:eastAsia="仿宋_GB2312"/>
                <w:kern w:val="0"/>
                <w:sz w:val="26"/>
                <w:szCs w:val="26"/>
              </w:rPr>
            </w:pPr>
            <w:r>
              <w:rPr>
                <w:rFonts w:eastAsia="仿宋_GB2312" w:hint="eastAsia"/>
                <w:kern w:val="0"/>
                <w:sz w:val="26"/>
                <w:szCs w:val="26"/>
              </w:rPr>
              <w:t>国有建设用地使用权公开出让变更公告</w:t>
            </w:r>
          </w:p>
        </w:tc>
        <w:tc>
          <w:tcPr>
            <w:tcW w:w="2121" w:type="dxa"/>
            <w:vAlign w:val="center"/>
          </w:tcPr>
          <w:p w:rsidR="00945F08" w:rsidRDefault="00CD0A30">
            <w:pPr>
              <w:widowControl/>
              <w:spacing w:line="300" w:lineRule="exact"/>
              <w:rPr>
                <w:rFonts w:eastAsia="仿宋_GB2312"/>
                <w:bCs/>
                <w:kern w:val="0"/>
                <w:sz w:val="26"/>
                <w:szCs w:val="26"/>
              </w:rPr>
            </w:pPr>
            <w:r>
              <w:rPr>
                <w:rFonts w:eastAsia="仿宋_GB2312" w:hint="eastAsia"/>
                <w:bCs/>
                <w:kern w:val="0"/>
                <w:sz w:val="26"/>
                <w:szCs w:val="26"/>
              </w:rPr>
              <w:t>主要包括出让公告的变更或补充内容。</w:t>
            </w:r>
          </w:p>
        </w:tc>
        <w:tc>
          <w:tcPr>
            <w:tcW w:w="3045" w:type="dxa"/>
            <w:vAlign w:val="center"/>
          </w:tcPr>
          <w:p w:rsidR="00945F08" w:rsidRDefault="00CD0A30">
            <w:pPr>
              <w:widowControl/>
              <w:spacing w:line="300" w:lineRule="exact"/>
              <w:rPr>
                <w:rFonts w:eastAsia="仿宋_GB2312"/>
                <w:bCs/>
                <w:kern w:val="0"/>
                <w:sz w:val="26"/>
                <w:szCs w:val="26"/>
              </w:rPr>
            </w:pPr>
            <w:r>
              <w:rPr>
                <w:rFonts w:eastAsia="仿宋_GB2312" w:hint="eastAsia"/>
                <w:bCs/>
                <w:kern w:val="0"/>
                <w:sz w:val="26"/>
                <w:szCs w:val="26"/>
              </w:rPr>
              <w:t>《关于印发</w:t>
            </w:r>
            <w:r>
              <w:rPr>
                <w:rFonts w:eastAsia="仿宋_GB2312" w:hint="eastAsia"/>
                <w:bCs/>
                <w:kern w:val="0"/>
                <w:sz w:val="26"/>
                <w:szCs w:val="26"/>
              </w:rPr>
              <w:t>&lt;</w:t>
            </w:r>
            <w:r>
              <w:rPr>
                <w:rFonts w:eastAsia="仿宋_GB2312" w:hint="eastAsia"/>
                <w:bCs/>
                <w:kern w:val="0"/>
                <w:sz w:val="26"/>
                <w:szCs w:val="26"/>
              </w:rPr>
              <w:t>招标拍卖挂牌出让国有土地使用权规范</w:t>
            </w:r>
            <w:r>
              <w:rPr>
                <w:rFonts w:eastAsia="仿宋_GB2312" w:hint="eastAsia"/>
                <w:bCs/>
                <w:kern w:val="0"/>
                <w:sz w:val="26"/>
                <w:szCs w:val="26"/>
              </w:rPr>
              <w:t>&gt;</w:t>
            </w:r>
            <w:r>
              <w:rPr>
                <w:rFonts w:eastAsia="仿宋_GB2312" w:hint="eastAsia"/>
                <w:bCs/>
                <w:kern w:val="0"/>
                <w:sz w:val="26"/>
                <w:szCs w:val="26"/>
              </w:rPr>
              <w:t>（试行）和</w:t>
            </w:r>
            <w:r>
              <w:rPr>
                <w:rFonts w:eastAsia="仿宋_GB2312" w:hint="eastAsia"/>
                <w:bCs/>
                <w:kern w:val="0"/>
                <w:sz w:val="26"/>
                <w:szCs w:val="26"/>
              </w:rPr>
              <w:t>&lt;</w:t>
            </w:r>
            <w:r>
              <w:rPr>
                <w:rFonts w:eastAsia="仿宋_GB2312" w:hint="eastAsia"/>
                <w:bCs/>
                <w:kern w:val="0"/>
                <w:sz w:val="26"/>
                <w:szCs w:val="26"/>
              </w:rPr>
              <w:t>协议出让国有土地使用权规范</w:t>
            </w:r>
            <w:r>
              <w:rPr>
                <w:rFonts w:eastAsia="仿宋_GB2312" w:hint="eastAsia"/>
                <w:bCs/>
                <w:kern w:val="0"/>
                <w:sz w:val="26"/>
                <w:szCs w:val="26"/>
              </w:rPr>
              <w:t>&gt;</w:t>
            </w:r>
            <w:r>
              <w:rPr>
                <w:rFonts w:eastAsia="仿宋_GB2312" w:hint="eastAsia"/>
                <w:bCs/>
                <w:kern w:val="0"/>
                <w:sz w:val="26"/>
                <w:szCs w:val="26"/>
              </w:rPr>
              <w:t>（试行）的通知》</w:t>
            </w:r>
            <w:r>
              <w:rPr>
                <w:rFonts w:eastAsia="仿宋_GB2312" w:hint="eastAsia"/>
                <w:bCs/>
                <w:kern w:val="0"/>
                <w:sz w:val="26"/>
                <w:szCs w:val="26"/>
              </w:rPr>
              <w:t>(</w:t>
            </w:r>
            <w:proofErr w:type="gramStart"/>
            <w:r>
              <w:rPr>
                <w:rFonts w:eastAsia="仿宋_GB2312" w:hint="eastAsia"/>
                <w:bCs/>
                <w:kern w:val="0"/>
                <w:sz w:val="26"/>
                <w:szCs w:val="26"/>
              </w:rPr>
              <w:t>国土资发〔</w:t>
            </w:r>
            <w:r>
              <w:rPr>
                <w:rFonts w:eastAsia="仿宋_GB2312" w:hint="eastAsia"/>
                <w:bCs/>
                <w:kern w:val="0"/>
                <w:sz w:val="26"/>
                <w:szCs w:val="26"/>
              </w:rPr>
              <w:t>2006</w:t>
            </w:r>
            <w:r>
              <w:rPr>
                <w:rFonts w:eastAsia="仿宋_GB2312" w:hint="eastAsia"/>
                <w:bCs/>
                <w:kern w:val="0"/>
                <w:sz w:val="26"/>
                <w:szCs w:val="26"/>
              </w:rPr>
              <w:t>〕</w:t>
            </w:r>
            <w:proofErr w:type="gramEnd"/>
            <w:r>
              <w:rPr>
                <w:rFonts w:eastAsia="仿宋_GB2312" w:hint="eastAsia"/>
                <w:bCs/>
                <w:kern w:val="0"/>
                <w:sz w:val="26"/>
                <w:szCs w:val="26"/>
              </w:rPr>
              <w:t>114</w:t>
            </w:r>
            <w:r>
              <w:rPr>
                <w:rFonts w:eastAsia="仿宋_GB2312" w:hint="eastAsia"/>
                <w:bCs/>
                <w:kern w:val="0"/>
                <w:sz w:val="26"/>
                <w:szCs w:val="26"/>
              </w:rPr>
              <w:t>号</w:t>
            </w:r>
            <w:r>
              <w:rPr>
                <w:rFonts w:eastAsia="仿宋_GB2312" w:hint="eastAsia"/>
                <w:bCs/>
                <w:kern w:val="0"/>
                <w:sz w:val="26"/>
                <w:szCs w:val="26"/>
              </w:rPr>
              <w:t>)</w:t>
            </w:r>
            <w:r>
              <w:rPr>
                <w:rFonts w:eastAsia="仿宋_GB2312" w:hint="eastAsia"/>
                <w:bCs/>
                <w:kern w:val="0"/>
                <w:sz w:val="26"/>
                <w:szCs w:val="26"/>
              </w:rPr>
              <w:t>、《国务院办公厅关于推进公共资源配置领域政府信息公开的意见》</w:t>
            </w:r>
          </w:p>
        </w:tc>
        <w:tc>
          <w:tcPr>
            <w:tcW w:w="1702" w:type="dxa"/>
            <w:vAlign w:val="center"/>
          </w:tcPr>
          <w:p w:rsidR="00945F08" w:rsidRDefault="00CD0A30">
            <w:pPr>
              <w:widowControl/>
              <w:spacing w:line="300" w:lineRule="exact"/>
              <w:rPr>
                <w:rFonts w:eastAsia="仿宋_GB2312"/>
                <w:bCs/>
                <w:kern w:val="0"/>
                <w:sz w:val="26"/>
                <w:szCs w:val="26"/>
              </w:rPr>
            </w:pPr>
            <w:r>
              <w:rPr>
                <w:rFonts w:eastAsia="仿宋_GB2312" w:hint="eastAsia"/>
                <w:bCs/>
                <w:kern w:val="0"/>
                <w:sz w:val="26"/>
                <w:szCs w:val="26"/>
              </w:rPr>
              <w:t>按原公告发布渠道及时发布补充公告，涉及土地使用条件变更等影响土地价格的重大变动，补充公告发布时间距</w:t>
            </w:r>
            <w:proofErr w:type="gramStart"/>
            <w:r>
              <w:rPr>
                <w:rFonts w:eastAsia="仿宋_GB2312" w:hint="eastAsia"/>
                <w:bCs/>
                <w:kern w:val="0"/>
                <w:sz w:val="26"/>
                <w:szCs w:val="26"/>
              </w:rPr>
              <w:t>招拍挂活动</w:t>
            </w:r>
            <w:proofErr w:type="gramEnd"/>
            <w:r>
              <w:rPr>
                <w:rFonts w:eastAsia="仿宋_GB2312" w:hint="eastAsia"/>
                <w:bCs/>
                <w:kern w:val="0"/>
                <w:sz w:val="26"/>
                <w:szCs w:val="26"/>
              </w:rPr>
              <w:t>开始时间少于</w:t>
            </w:r>
            <w:r>
              <w:rPr>
                <w:rFonts w:eastAsia="仿宋_GB2312" w:hint="eastAsia"/>
                <w:bCs/>
                <w:kern w:val="0"/>
                <w:sz w:val="26"/>
                <w:szCs w:val="26"/>
              </w:rPr>
              <w:t>20</w:t>
            </w:r>
            <w:r>
              <w:rPr>
                <w:rFonts w:eastAsia="仿宋_GB2312" w:hint="eastAsia"/>
                <w:bCs/>
                <w:kern w:val="0"/>
                <w:sz w:val="26"/>
                <w:szCs w:val="26"/>
              </w:rPr>
              <w:t>日的，</w:t>
            </w:r>
            <w:proofErr w:type="gramStart"/>
            <w:r>
              <w:rPr>
                <w:rFonts w:eastAsia="仿宋_GB2312" w:hint="eastAsia"/>
                <w:bCs/>
                <w:kern w:val="0"/>
                <w:sz w:val="26"/>
                <w:szCs w:val="26"/>
              </w:rPr>
              <w:t>招拍挂活动</w:t>
            </w:r>
            <w:proofErr w:type="gramEnd"/>
            <w:r>
              <w:rPr>
                <w:rFonts w:eastAsia="仿宋_GB2312" w:hint="eastAsia"/>
                <w:bCs/>
                <w:kern w:val="0"/>
                <w:sz w:val="26"/>
                <w:szCs w:val="26"/>
              </w:rPr>
              <w:t>相应顺延</w:t>
            </w:r>
          </w:p>
        </w:tc>
        <w:tc>
          <w:tcPr>
            <w:tcW w:w="1348" w:type="dxa"/>
            <w:vAlign w:val="center"/>
          </w:tcPr>
          <w:p w:rsidR="00945F08" w:rsidRDefault="00CD0A30">
            <w:pPr>
              <w:widowControl/>
              <w:spacing w:line="300" w:lineRule="exact"/>
              <w:rPr>
                <w:rFonts w:eastAsia="仿宋_GB2312"/>
                <w:bCs/>
                <w:kern w:val="0"/>
                <w:sz w:val="26"/>
                <w:szCs w:val="26"/>
              </w:rPr>
            </w:pPr>
            <w:r>
              <w:rPr>
                <w:rFonts w:eastAsia="仿宋_GB2312" w:hint="eastAsia"/>
                <w:bCs/>
                <w:kern w:val="0"/>
                <w:sz w:val="26"/>
                <w:szCs w:val="26"/>
              </w:rPr>
              <w:t>高青县自然资源局、淄博市公共资源交易中心高青分中心业务科</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土地市场动态检测与监管系统</w:t>
            </w:r>
            <w:r>
              <w:rPr>
                <w:rFonts w:ascii="仿宋_GB2312" w:eastAsia="仿宋_GB2312" w:hAnsi="仿宋_GB2312" w:cs="仿宋_GB2312" w:hint="eastAsia"/>
                <w:bCs/>
                <w:spacing w:val="-6"/>
                <w:kern w:val="0"/>
                <w:sz w:val="26"/>
                <w:szCs w:val="26"/>
              </w:rPr>
              <w:br/>
            </w:r>
            <w:r>
              <w:rPr>
                <w:rFonts w:ascii="仿宋_GB2312" w:eastAsia="仿宋_GB2312" w:hAnsi="仿宋_GB2312" w:cs="仿宋_GB2312" w:hint="eastAsia"/>
                <w:bCs/>
                <w:spacing w:val="-6"/>
                <w:kern w:val="0"/>
                <w:sz w:val="26"/>
                <w:szCs w:val="26"/>
              </w:rPr>
              <w:t>■公共资源交易平台</w:t>
            </w:r>
          </w:p>
          <w:p w:rsidR="00945F08" w:rsidRDefault="00945F08">
            <w:pPr>
              <w:widowControl/>
              <w:spacing w:line="300" w:lineRule="exact"/>
              <w:rPr>
                <w:rFonts w:ascii="仿宋_GB2312" w:eastAsia="仿宋_GB2312" w:hAnsi="仿宋_GB2312" w:cs="仿宋_GB2312"/>
                <w:bCs/>
                <w:kern w:val="0"/>
                <w:sz w:val="26"/>
                <w:szCs w:val="26"/>
              </w:rPr>
            </w:pP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2274"/>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spacing w:line="300" w:lineRule="exact"/>
              <w:jc w:val="center"/>
              <w:rPr>
                <w:rFonts w:eastAsia="仿宋_GB2312"/>
                <w:kern w:val="0"/>
                <w:sz w:val="26"/>
                <w:szCs w:val="26"/>
              </w:rPr>
            </w:pPr>
            <w:r>
              <w:rPr>
                <w:rFonts w:eastAsia="仿宋_GB2312" w:hint="eastAsia"/>
                <w:kern w:val="0"/>
                <w:sz w:val="26"/>
                <w:szCs w:val="26"/>
              </w:rPr>
              <w:t>矿业权</w:t>
            </w:r>
          </w:p>
          <w:p w:rsidR="00945F08" w:rsidRDefault="00CD0A30">
            <w:pPr>
              <w:spacing w:line="300" w:lineRule="exact"/>
              <w:jc w:val="center"/>
              <w:rPr>
                <w:rFonts w:eastAsia="仿宋_GB2312"/>
                <w:kern w:val="0"/>
                <w:sz w:val="26"/>
                <w:szCs w:val="26"/>
              </w:rPr>
            </w:pPr>
            <w:r>
              <w:rPr>
                <w:rFonts w:eastAsia="仿宋_GB2312" w:hint="eastAsia"/>
                <w:kern w:val="0"/>
                <w:sz w:val="26"/>
                <w:szCs w:val="26"/>
              </w:rPr>
              <w:t>出让</w:t>
            </w:r>
          </w:p>
        </w:tc>
        <w:tc>
          <w:tcPr>
            <w:tcW w:w="1375" w:type="dxa"/>
            <w:vAlign w:val="center"/>
          </w:tcPr>
          <w:p w:rsidR="00945F08" w:rsidRDefault="00CD0A30">
            <w:pPr>
              <w:widowControl/>
              <w:spacing w:line="300" w:lineRule="exact"/>
              <w:jc w:val="left"/>
              <w:rPr>
                <w:rFonts w:eastAsia="仿宋_GB2312"/>
                <w:kern w:val="0"/>
                <w:sz w:val="26"/>
                <w:szCs w:val="26"/>
              </w:rPr>
            </w:pPr>
            <w:r>
              <w:rPr>
                <w:rFonts w:eastAsia="仿宋_GB2312" w:hint="eastAsia"/>
                <w:kern w:val="0"/>
                <w:sz w:val="26"/>
                <w:szCs w:val="26"/>
              </w:rPr>
              <w:t>矿业权（招标拍卖挂牌）出让公告</w:t>
            </w:r>
          </w:p>
        </w:tc>
        <w:tc>
          <w:tcPr>
            <w:tcW w:w="2121" w:type="dxa"/>
            <w:vAlign w:val="center"/>
          </w:tcPr>
          <w:p w:rsidR="00945F08" w:rsidRDefault="00CD0A30">
            <w:pPr>
              <w:widowControl/>
              <w:spacing w:line="300" w:lineRule="exact"/>
              <w:rPr>
                <w:rFonts w:eastAsia="仿宋_GB2312"/>
                <w:bCs/>
                <w:kern w:val="0"/>
                <w:sz w:val="26"/>
                <w:szCs w:val="26"/>
              </w:rPr>
            </w:pPr>
            <w:r>
              <w:rPr>
                <w:rFonts w:eastAsia="仿宋_GB2312" w:hint="eastAsia"/>
                <w:bCs/>
                <w:kern w:val="0"/>
                <w:sz w:val="26"/>
                <w:szCs w:val="26"/>
              </w:rPr>
              <w:t>主要包括出让的采矿权基本情况、竞买人资质要求、出让信息获取方式、时间、竞买申请及保证金交纳、网上报价时间、出让程序和确定竞得人、成交价款和竞买税费的支付、风险提示、其他事项、联系方式等信息。</w:t>
            </w:r>
          </w:p>
        </w:tc>
        <w:tc>
          <w:tcPr>
            <w:tcW w:w="3045" w:type="dxa"/>
            <w:vAlign w:val="center"/>
          </w:tcPr>
          <w:p w:rsidR="00945F08" w:rsidRDefault="00CD0A30">
            <w:pPr>
              <w:widowControl/>
              <w:spacing w:line="300" w:lineRule="exact"/>
              <w:rPr>
                <w:rFonts w:eastAsia="仿宋_GB2312"/>
                <w:bCs/>
                <w:kern w:val="0"/>
                <w:sz w:val="26"/>
                <w:szCs w:val="26"/>
              </w:rPr>
            </w:pPr>
            <w:r>
              <w:rPr>
                <w:rFonts w:eastAsia="仿宋_GB2312" w:hint="eastAsia"/>
                <w:bCs/>
                <w:kern w:val="0"/>
                <w:sz w:val="26"/>
                <w:szCs w:val="26"/>
              </w:rPr>
              <w:t>《国土资源部关于印发矿业权交易规则的通知》、《自然资源部关于调整</w:t>
            </w:r>
            <w:r>
              <w:rPr>
                <w:rFonts w:eastAsia="仿宋_GB2312" w:hint="eastAsia"/>
                <w:bCs/>
                <w:kern w:val="0"/>
                <w:sz w:val="26"/>
                <w:szCs w:val="26"/>
              </w:rPr>
              <w:t>&lt;</w:t>
            </w:r>
            <w:r>
              <w:rPr>
                <w:rFonts w:eastAsia="仿宋_GB2312" w:hint="eastAsia"/>
                <w:bCs/>
                <w:kern w:val="0"/>
                <w:sz w:val="26"/>
                <w:szCs w:val="26"/>
              </w:rPr>
              <w:t>矿业权交易规则</w:t>
            </w:r>
            <w:r>
              <w:rPr>
                <w:rFonts w:eastAsia="仿宋_GB2312" w:hint="eastAsia"/>
                <w:bCs/>
                <w:kern w:val="0"/>
                <w:sz w:val="26"/>
                <w:szCs w:val="26"/>
              </w:rPr>
              <w:t>&gt;</w:t>
            </w:r>
            <w:r>
              <w:rPr>
                <w:rFonts w:eastAsia="仿宋_GB2312" w:hint="eastAsia"/>
                <w:bCs/>
                <w:kern w:val="0"/>
                <w:sz w:val="26"/>
                <w:szCs w:val="26"/>
              </w:rPr>
              <w:t>有关规定的通知》、《国务院办公厅关于推进公共资源配置领域政府信息公开的意见》</w:t>
            </w:r>
          </w:p>
        </w:tc>
        <w:tc>
          <w:tcPr>
            <w:tcW w:w="1702" w:type="dxa"/>
            <w:vAlign w:val="center"/>
          </w:tcPr>
          <w:p w:rsidR="00945F08" w:rsidRDefault="00CD0A30">
            <w:pPr>
              <w:widowControl/>
              <w:spacing w:line="300" w:lineRule="exact"/>
              <w:rPr>
                <w:rFonts w:eastAsia="仿宋_GB2312"/>
                <w:bCs/>
                <w:kern w:val="0"/>
                <w:sz w:val="26"/>
                <w:szCs w:val="26"/>
              </w:rPr>
            </w:pPr>
            <w:r>
              <w:rPr>
                <w:rFonts w:eastAsia="仿宋_GB2312" w:hint="eastAsia"/>
                <w:bCs/>
                <w:kern w:val="0"/>
                <w:sz w:val="26"/>
                <w:szCs w:val="26"/>
              </w:rPr>
              <w:t>在投标截止日、公开拍卖日或者挂牌起始日</w:t>
            </w:r>
            <w:r>
              <w:rPr>
                <w:rFonts w:eastAsia="仿宋_GB2312" w:hint="eastAsia"/>
                <w:bCs/>
                <w:kern w:val="0"/>
                <w:sz w:val="26"/>
                <w:szCs w:val="26"/>
              </w:rPr>
              <w:t>20</w:t>
            </w:r>
            <w:r>
              <w:rPr>
                <w:rFonts w:eastAsia="仿宋_GB2312" w:hint="eastAsia"/>
                <w:bCs/>
                <w:kern w:val="0"/>
                <w:sz w:val="26"/>
                <w:szCs w:val="26"/>
              </w:rPr>
              <w:t>个工作日前发布；</w:t>
            </w:r>
          </w:p>
          <w:p w:rsidR="00945F08" w:rsidRDefault="00CD0A30">
            <w:pPr>
              <w:widowControl/>
              <w:spacing w:line="300" w:lineRule="exact"/>
              <w:rPr>
                <w:rFonts w:eastAsia="仿宋_GB2312"/>
                <w:bCs/>
                <w:kern w:val="0"/>
                <w:sz w:val="26"/>
                <w:szCs w:val="26"/>
              </w:rPr>
            </w:pPr>
            <w:r>
              <w:rPr>
                <w:rFonts w:eastAsia="仿宋_GB2312" w:hint="eastAsia"/>
                <w:bCs/>
                <w:kern w:val="0"/>
                <w:sz w:val="26"/>
                <w:szCs w:val="26"/>
              </w:rPr>
              <w:t>挂牌时间不得少于</w:t>
            </w:r>
            <w:r>
              <w:rPr>
                <w:rFonts w:eastAsia="仿宋_GB2312" w:hint="eastAsia"/>
                <w:bCs/>
                <w:kern w:val="0"/>
                <w:sz w:val="26"/>
                <w:szCs w:val="26"/>
              </w:rPr>
              <w:t>10</w:t>
            </w:r>
            <w:r>
              <w:rPr>
                <w:rFonts w:eastAsia="仿宋_GB2312" w:hint="eastAsia"/>
                <w:bCs/>
                <w:kern w:val="0"/>
                <w:sz w:val="26"/>
                <w:szCs w:val="26"/>
              </w:rPr>
              <w:t>个工作日</w:t>
            </w:r>
          </w:p>
        </w:tc>
        <w:tc>
          <w:tcPr>
            <w:tcW w:w="1348" w:type="dxa"/>
            <w:vAlign w:val="center"/>
          </w:tcPr>
          <w:p w:rsidR="00945F08" w:rsidRDefault="00CD0A30">
            <w:pPr>
              <w:widowControl/>
              <w:spacing w:line="300" w:lineRule="exact"/>
              <w:rPr>
                <w:rFonts w:eastAsia="仿宋_GB2312"/>
                <w:bCs/>
                <w:kern w:val="0"/>
                <w:sz w:val="26"/>
                <w:szCs w:val="26"/>
              </w:rPr>
            </w:pPr>
            <w:r>
              <w:rPr>
                <w:rFonts w:eastAsia="仿宋_GB2312" w:hint="eastAsia"/>
                <w:bCs/>
                <w:kern w:val="0"/>
                <w:sz w:val="26"/>
                <w:szCs w:val="26"/>
              </w:rPr>
              <w:t>高青县自然资源局、淄博市公共资源交易中心高青分中心业务科</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全国矿业权人勘察开采信息公示系统</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■公共资源交易平台</w:t>
            </w:r>
          </w:p>
          <w:p w:rsidR="00945F08" w:rsidRDefault="00945F08">
            <w:pPr>
              <w:widowControl/>
              <w:spacing w:line="300" w:lineRule="exact"/>
              <w:rPr>
                <w:rFonts w:ascii="仿宋_GB2312" w:eastAsia="仿宋_GB2312" w:hAnsi="仿宋_GB2312" w:cs="仿宋_GB2312"/>
                <w:bCs/>
                <w:kern w:val="0"/>
                <w:sz w:val="26"/>
                <w:szCs w:val="26"/>
              </w:rPr>
            </w:pP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2326"/>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矿业权</w:t>
            </w:r>
          </w:p>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出让</w:t>
            </w:r>
          </w:p>
        </w:tc>
        <w:tc>
          <w:tcPr>
            <w:tcW w:w="1375" w:type="dxa"/>
            <w:vAlign w:val="center"/>
          </w:tcPr>
          <w:p w:rsidR="00945F08" w:rsidRDefault="00CD0A30">
            <w:pPr>
              <w:widowControl/>
              <w:spacing w:line="300" w:lineRule="exact"/>
              <w:jc w:val="center"/>
              <w:rPr>
                <w:rFonts w:eastAsia="仿宋_GB2312"/>
                <w:kern w:val="0"/>
                <w:sz w:val="26"/>
              </w:rPr>
            </w:pPr>
            <w:r>
              <w:rPr>
                <w:rFonts w:eastAsia="仿宋_GB2312" w:hint="eastAsia"/>
                <w:kern w:val="0"/>
                <w:sz w:val="26"/>
              </w:rPr>
              <w:t>矿业权出让变更公告</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主要包括出让公告的变更或补充内容。</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《国土资源部关于印发矿业权交易规则的通知》、《自然资源部关于调整</w:t>
            </w:r>
            <w:r>
              <w:rPr>
                <w:rFonts w:eastAsia="仿宋_GB2312" w:hint="eastAsia"/>
                <w:kern w:val="0"/>
                <w:sz w:val="26"/>
                <w:szCs w:val="26"/>
              </w:rPr>
              <w:t>&lt;</w:t>
            </w:r>
            <w:r>
              <w:rPr>
                <w:rFonts w:eastAsia="仿宋_GB2312" w:hint="eastAsia"/>
                <w:kern w:val="0"/>
                <w:sz w:val="26"/>
                <w:szCs w:val="26"/>
              </w:rPr>
              <w:t>矿业权交易规则</w:t>
            </w:r>
            <w:r>
              <w:rPr>
                <w:rFonts w:eastAsia="仿宋_GB2312" w:hint="eastAsia"/>
                <w:kern w:val="0"/>
                <w:sz w:val="26"/>
                <w:szCs w:val="26"/>
              </w:rPr>
              <w:t>&gt;</w:t>
            </w:r>
            <w:r>
              <w:rPr>
                <w:rFonts w:eastAsia="仿宋_GB2312" w:hint="eastAsia"/>
                <w:kern w:val="0"/>
                <w:sz w:val="26"/>
                <w:szCs w:val="26"/>
              </w:rPr>
              <w:t>有关规定的通知》、《国务院办公厅关于推进公共资源配置领域政府信息公开的意见》</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实时</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高青县自然资源局、淄博市公共资源交易中心高青分中心业务科</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全国矿业权人勘察开采信息公示系统</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■公共资源交易平台</w:t>
            </w:r>
          </w:p>
          <w:p w:rsidR="00945F08" w:rsidRDefault="00945F08">
            <w:pPr>
              <w:widowControl/>
              <w:spacing w:line="300" w:lineRule="exact"/>
              <w:rPr>
                <w:rFonts w:ascii="仿宋_GB2312" w:eastAsia="仿宋_GB2312" w:hAnsi="仿宋_GB2312" w:cs="仿宋_GB2312"/>
                <w:kern w:val="0"/>
                <w:sz w:val="26"/>
                <w:szCs w:val="26"/>
              </w:rPr>
            </w:pP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2305"/>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矿业权</w:t>
            </w:r>
          </w:p>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出让</w:t>
            </w:r>
          </w:p>
        </w:tc>
        <w:tc>
          <w:tcPr>
            <w:tcW w:w="1375" w:type="dxa"/>
            <w:vAlign w:val="center"/>
          </w:tcPr>
          <w:p w:rsidR="00945F08" w:rsidRDefault="00CD0A30">
            <w:pPr>
              <w:widowControl/>
              <w:spacing w:line="300" w:lineRule="exact"/>
              <w:jc w:val="center"/>
              <w:rPr>
                <w:rFonts w:eastAsia="仿宋_GB2312"/>
                <w:kern w:val="0"/>
                <w:sz w:val="26"/>
              </w:rPr>
            </w:pPr>
            <w:r>
              <w:rPr>
                <w:rFonts w:eastAsia="仿宋_GB2312" w:hint="eastAsia"/>
                <w:kern w:val="0"/>
                <w:sz w:val="26"/>
              </w:rPr>
              <w:t>矿业权出让结果公示</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主要包括出让矿业权的名称、业务类型、矿业权位置、出让资源矿种、起始价、加价幅度、是否有底价、竞得人、成交时间、竞得价、状态等信息。</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《国土资源部关于印发矿业权交易规则的通知》、《自然资源部关于调整</w:t>
            </w:r>
            <w:r>
              <w:rPr>
                <w:rFonts w:eastAsia="仿宋_GB2312" w:hint="eastAsia"/>
                <w:kern w:val="0"/>
                <w:sz w:val="26"/>
                <w:szCs w:val="26"/>
              </w:rPr>
              <w:t>&lt;</w:t>
            </w:r>
            <w:r>
              <w:rPr>
                <w:rFonts w:eastAsia="仿宋_GB2312" w:hint="eastAsia"/>
                <w:kern w:val="0"/>
                <w:sz w:val="26"/>
                <w:szCs w:val="26"/>
              </w:rPr>
              <w:t>矿业权交易规则</w:t>
            </w:r>
            <w:r>
              <w:rPr>
                <w:rFonts w:eastAsia="仿宋_GB2312" w:hint="eastAsia"/>
                <w:kern w:val="0"/>
                <w:sz w:val="26"/>
                <w:szCs w:val="26"/>
              </w:rPr>
              <w:t>&gt;</w:t>
            </w:r>
            <w:r>
              <w:rPr>
                <w:rFonts w:eastAsia="仿宋_GB2312" w:hint="eastAsia"/>
                <w:kern w:val="0"/>
                <w:sz w:val="26"/>
                <w:szCs w:val="26"/>
              </w:rPr>
              <w:t>有关规定的通知》、《国务院办公厅关于推进公共资源配置领域政府信息公开的意见》</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矿业权交易结束后进行信息公示。公示期不少于</w:t>
            </w:r>
            <w:r>
              <w:rPr>
                <w:rFonts w:eastAsia="仿宋_GB2312" w:hint="eastAsia"/>
                <w:kern w:val="0"/>
                <w:sz w:val="26"/>
                <w:szCs w:val="26"/>
              </w:rPr>
              <w:t>1</w:t>
            </w:r>
            <w:r>
              <w:rPr>
                <w:rFonts w:eastAsia="仿宋_GB2312" w:hint="eastAsia"/>
                <w:kern w:val="0"/>
                <w:sz w:val="26"/>
                <w:szCs w:val="26"/>
              </w:rPr>
              <w:t>个工作日</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高青县自然资源局、淄博市公共资源交易中心高青分中心业务科</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w:t>
            </w:r>
            <w:r>
              <w:rPr>
                <w:rFonts w:ascii="仿宋_GB2312" w:eastAsia="仿宋_GB2312" w:hAnsi="仿宋_GB2312" w:cs="仿宋_GB2312" w:hint="eastAsia"/>
                <w:bCs/>
                <w:kern w:val="0"/>
                <w:sz w:val="26"/>
                <w:szCs w:val="26"/>
              </w:rPr>
              <w:t>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全国矿业权人勘察开采信息公示系统</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■公共资源交易平台</w:t>
            </w:r>
          </w:p>
          <w:p w:rsidR="00945F08" w:rsidRDefault="00945F08">
            <w:pPr>
              <w:widowControl/>
              <w:spacing w:line="300" w:lineRule="exact"/>
              <w:rPr>
                <w:rFonts w:ascii="仿宋_GB2312" w:eastAsia="仿宋_GB2312" w:hAnsi="仿宋_GB2312" w:cs="仿宋_GB2312"/>
                <w:kern w:val="0"/>
                <w:sz w:val="26"/>
                <w:szCs w:val="26"/>
              </w:rPr>
            </w:pP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397"/>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left"/>
              <w:rPr>
                <w:rFonts w:eastAsia="仿宋_GB2312"/>
                <w:kern w:val="0"/>
                <w:sz w:val="26"/>
                <w:szCs w:val="26"/>
              </w:rPr>
            </w:pPr>
            <w:r>
              <w:rPr>
                <w:rFonts w:eastAsia="仿宋_GB2312" w:hint="eastAsia"/>
                <w:kern w:val="0"/>
                <w:sz w:val="26"/>
                <w:szCs w:val="26"/>
              </w:rPr>
              <w:t>国有产权交易</w:t>
            </w:r>
          </w:p>
        </w:tc>
        <w:tc>
          <w:tcPr>
            <w:tcW w:w="1375"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交易（拍卖、挂牌）</w:t>
            </w:r>
          </w:p>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公告</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采取拍卖方式交易的，主要包括拍卖时间、地点，拍卖标的，拍卖标的展示时间、地点，参与竞买应当办理的手续及需要公告的其他事项等信息；采取挂牌方式交易的，主要包括转让标的基本情况、转让标的企业的股东结构、产权转让行为的决策及批准情况、转让标的企业最近一个年度审计报告和最近一期财务报表中的主要财务指标数据、受让方资格条件、交易条件及转让低价、企业管理层是否参与</w:t>
            </w:r>
            <w:proofErr w:type="gramStart"/>
            <w:r>
              <w:rPr>
                <w:rFonts w:eastAsia="仿宋_GB2312" w:hint="eastAsia"/>
                <w:kern w:val="0"/>
                <w:sz w:val="26"/>
                <w:szCs w:val="26"/>
              </w:rPr>
              <w:t>受让及有限责任公司</w:t>
            </w:r>
            <w:proofErr w:type="gramEnd"/>
            <w:r>
              <w:rPr>
                <w:rFonts w:eastAsia="仿宋_GB2312" w:hint="eastAsia"/>
                <w:kern w:val="0"/>
                <w:sz w:val="26"/>
                <w:szCs w:val="26"/>
              </w:rPr>
              <w:t>股东是否放弃优先受让权、竞价方式及其他需要披露的事项。</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国家发展改革委办公厅关于印发《公共资源交易领域基层政务公开标准指引》的通知（发改办法</w:t>
            </w:r>
            <w:r>
              <w:rPr>
                <w:rFonts w:eastAsia="仿宋_GB2312" w:hint="eastAsia"/>
                <w:kern w:val="0"/>
                <w:sz w:val="26"/>
                <w:szCs w:val="26"/>
              </w:rPr>
              <w:t>规〔</w:t>
            </w:r>
            <w:r>
              <w:rPr>
                <w:rFonts w:eastAsia="仿宋_GB2312" w:hint="eastAsia"/>
                <w:kern w:val="0"/>
                <w:sz w:val="26"/>
                <w:szCs w:val="26"/>
              </w:rPr>
              <w:t>2019</w:t>
            </w:r>
            <w:r>
              <w:rPr>
                <w:rFonts w:eastAsia="仿宋_GB2312" w:hint="eastAsia"/>
                <w:kern w:val="0"/>
                <w:sz w:val="26"/>
                <w:szCs w:val="26"/>
              </w:rPr>
              <w:t>〕</w:t>
            </w:r>
            <w:r>
              <w:rPr>
                <w:rFonts w:eastAsia="仿宋_GB2312" w:hint="eastAsia"/>
                <w:kern w:val="0"/>
                <w:sz w:val="26"/>
                <w:szCs w:val="26"/>
              </w:rPr>
              <w:t>752</w:t>
            </w:r>
            <w:r>
              <w:rPr>
                <w:rFonts w:eastAsia="仿宋_GB2312" w:hint="eastAsia"/>
                <w:kern w:val="0"/>
                <w:sz w:val="26"/>
                <w:szCs w:val="26"/>
              </w:rPr>
              <w:t>号）、《中华人民共和国拍卖法》、《</w:t>
            </w:r>
            <w:r>
              <w:rPr>
                <w:rFonts w:eastAsia="仿宋_GB2312" w:hint="eastAsia"/>
                <w:kern w:val="0"/>
                <w:sz w:val="26"/>
                <w:szCs w:val="26"/>
              </w:rPr>
              <w:t xml:space="preserve"> </w:t>
            </w:r>
            <w:r>
              <w:rPr>
                <w:rFonts w:eastAsia="仿宋_GB2312" w:hint="eastAsia"/>
                <w:kern w:val="0"/>
                <w:sz w:val="26"/>
                <w:szCs w:val="26"/>
              </w:rPr>
              <w:t>企业国有资产交易监督管理办法</w:t>
            </w:r>
            <w:r>
              <w:rPr>
                <w:rFonts w:eastAsia="仿宋_GB2312" w:hint="eastAsia"/>
                <w:kern w:val="0"/>
                <w:sz w:val="26"/>
                <w:szCs w:val="26"/>
              </w:rPr>
              <w:t xml:space="preserve"> </w:t>
            </w:r>
            <w:r>
              <w:rPr>
                <w:rFonts w:eastAsia="仿宋_GB2312" w:hint="eastAsia"/>
                <w:kern w:val="0"/>
                <w:sz w:val="26"/>
                <w:szCs w:val="26"/>
              </w:rPr>
              <w:t>》（国资委、财政部</w:t>
            </w:r>
            <w:r>
              <w:rPr>
                <w:rFonts w:eastAsia="仿宋_GB2312" w:hint="eastAsia"/>
                <w:kern w:val="0"/>
                <w:sz w:val="26"/>
                <w:szCs w:val="26"/>
              </w:rPr>
              <w:t>2016</w:t>
            </w:r>
            <w:r>
              <w:rPr>
                <w:rFonts w:eastAsia="仿宋_GB2312" w:hint="eastAsia"/>
                <w:kern w:val="0"/>
                <w:sz w:val="26"/>
                <w:szCs w:val="26"/>
              </w:rPr>
              <w:t>年第</w:t>
            </w:r>
            <w:r>
              <w:rPr>
                <w:rFonts w:eastAsia="仿宋_GB2312" w:hint="eastAsia"/>
                <w:kern w:val="0"/>
                <w:sz w:val="26"/>
                <w:szCs w:val="26"/>
              </w:rPr>
              <w:t xml:space="preserve">32 </w:t>
            </w:r>
            <w:r>
              <w:rPr>
                <w:rFonts w:eastAsia="仿宋_GB2312" w:hint="eastAsia"/>
                <w:kern w:val="0"/>
                <w:sz w:val="26"/>
                <w:szCs w:val="26"/>
              </w:rPr>
              <w:t>号令）</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实时</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淄博市公共资源交易中心高青分中心业务科</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山东产权交易中心网站（企业国有股权转让）</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■公共资源交易平台</w:t>
            </w:r>
          </w:p>
          <w:p w:rsidR="00945F08" w:rsidRDefault="00945F08">
            <w:pPr>
              <w:widowControl/>
              <w:spacing w:line="300" w:lineRule="exact"/>
              <w:rPr>
                <w:rFonts w:ascii="仿宋_GB2312" w:eastAsia="仿宋_GB2312" w:hAnsi="仿宋_GB2312" w:cs="仿宋_GB2312"/>
                <w:kern w:val="0"/>
                <w:sz w:val="26"/>
                <w:szCs w:val="26"/>
              </w:rPr>
            </w:pP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90"/>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国有产权交易</w:t>
            </w:r>
          </w:p>
        </w:tc>
        <w:tc>
          <w:tcPr>
            <w:tcW w:w="1375"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结果</w:t>
            </w:r>
          </w:p>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公示</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主要包括标的名称、转让底价、交易价格等信息。</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国家发展改革委办公厅关于印发《公共资源交易领域基层政务公开标准指引》的通知（发改办法规〔</w:t>
            </w:r>
            <w:r>
              <w:rPr>
                <w:rFonts w:eastAsia="仿宋_GB2312" w:hint="eastAsia"/>
                <w:kern w:val="0"/>
                <w:sz w:val="26"/>
                <w:szCs w:val="26"/>
              </w:rPr>
              <w:t>2019</w:t>
            </w:r>
            <w:r>
              <w:rPr>
                <w:rFonts w:eastAsia="仿宋_GB2312" w:hint="eastAsia"/>
                <w:kern w:val="0"/>
                <w:sz w:val="26"/>
                <w:szCs w:val="26"/>
              </w:rPr>
              <w:t>〕</w:t>
            </w:r>
            <w:r>
              <w:rPr>
                <w:rFonts w:eastAsia="仿宋_GB2312" w:hint="eastAsia"/>
                <w:kern w:val="0"/>
                <w:sz w:val="26"/>
                <w:szCs w:val="26"/>
              </w:rPr>
              <w:t>752</w:t>
            </w:r>
            <w:r>
              <w:rPr>
                <w:rFonts w:eastAsia="仿宋_GB2312" w:hint="eastAsia"/>
                <w:kern w:val="0"/>
                <w:sz w:val="26"/>
                <w:szCs w:val="26"/>
              </w:rPr>
              <w:t>号）、《</w:t>
            </w:r>
            <w:r>
              <w:rPr>
                <w:rFonts w:eastAsia="仿宋_GB2312" w:hint="eastAsia"/>
                <w:kern w:val="0"/>
                <w:sz w:val="26"/>
                <w:szCs w:val="26"/>
              </w:rPr>
              <w:t xml:space="preserve"> </w:t>
            </w:r>
            <w:r>
              <w:rPr>
                <w:rFonts w:eastAsia="仿宋_GB2312" w:hint="eastAsia"/>
                <w:kern w:val="0"/>
                <w:sz w:val="26"/>
                <w:szCs w:val="26"/>
              </w:rPr>
              <w:t>企业国有资产交易监督管理办法</w:t>
            </w:r>
            <w:r>
              <w:rPr>
                <w:rFonts w:eastAsia="仿宋_GB2312" w:hint="eastAsia"/>
                <w:kern w:val="0"/>
                <w:sz w:val="26"/>
                <w:szCs w:val="26"/>
              </w:rPr>
              <w:t xml:space="preserve"> </w:t>
            </w:r>
            <w:r>
              <w:rPr>
                <w:rFonts w:eastAsia="仿宋_GB2312" w:hint="eastAsia"/>
                <w:kern w:val="0"/>
                <w:sz w:val="26"/>
                <w:szCs w:val="26"/>
              </w:rPr>
              <w:t>》（国资委、财政部</w:t>
            </w:r>
            <w:r>
              <w:rPr>
                <w:rFonts w:eastAsia="仿宋_GB2312" w:hint="eastAsia"/>
                <w:kern w:val="0"/>
                <w:sz w:val="26"/>
                <w:szCs w:val="26"/>
              </w:rPr>
              <w:t>2016</w:t>
            </w:r>
            <w:r>
              <w:rPr>
                <w:rFonts w:eastAsia="仿宋_GB2312" w:hint="eastAsia"/>
                <w:kern w:val="0"/>
                <w:sz w:val="26"/>
                <w:szCs w:val="26"/>
              </w:rPr>
              <w:t>年第</w:t>
            </w:r>
            <w:r>
              <w:rPr>
                <w:rFonts w:eastAsia="仿宋_GB2312" w:hint="eastAsia"/>
                <w:kern w:val="0"/>
                <w:sz w:val="26"/>
                <w:szCs w:val="26"/>
              </w:rPr>
              <w:t xml:space="preserve">32 </w:t>
            </w:r>
            <w:r>
              <w:rPr>
                <w:rFonts w:eastAsia="仿宋_GB2312" w:hint="eastAsia"/>
                <w:kern w:val="0"/>
                <w:sz w:val="26"/>
                <w:szCs w:val="26"/>
              </w:rPr>
              <w:t>号令）</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实时</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淄博市公共资源交易中心高青分中心业务科</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山东产权交易中心网站（企业国有股权转让）</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■公共资源交易平台</w:t>
            </w:r>
          </w:p>
          <w:p w:rsidR="00945F08" w:rsidRDefault="00945F08">
            <w:pPr>
              <w:widowControl/>
              <w:spacing w:line="300" w:lineRule="exact"/>
              <w:rPr>
                <w:rFonts w:ascii="仿宋_GB2312" w:eastAsia="仿宋_GB2312" w:hAnsi="仿宋_GB2312" w:cs="仿宋_GB2312"/>
                <w:kern w:val="0"/>
                <w:sz w:val="26"/>
                <w:szCs w:val="26"/>
              </w:rPr>
            </w:pP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r w:rsidR="00945F08">
        <w:trPr>
          <w:trHeight w:val="3846"/>
          <w:jc w:val="center"/>
        </w:trPr>
        <w:tc>
          <w:tcPr>
            <w:tcW w:w="844" w:type="dxa"/>
            <w:vAlign w:val="center"/>
          </w:tcPr>
          <w:p w:rsidR="00945F08" w:rsidRDefault="00945F08">
            <w:pPr>
              <w:widowControl/>
              <w:numPr>
                <w:ilvl w:val="0"/>
                <w:numId w:val="1"/>
              </w:numPr>
              <w:spacing w:line="300" w:lineRule="exact"/>
              <w:ind w:left="0" w:firstLine="0"/>
              <w:jc w:val="right"/>
              <w:rPr>
                <w:rFonts w:eastAsia="仿宋_GB2312"/>
                <w:kern w:val="0"/>
                <w:sz w:val="26"/>
                <w:szCs w:val="26"/>
              </w:rPr>
            </w:pPr>
          </w:p>
        </w:tc>
        <w:tc>
          <w:tcPr>
            <w:tcW w:w="1162"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国有产权交易</w:t>
            </w:r>
          </w:p>
        </w:tc>
        <w:tc>
          <w:tcPr>
            <w:tcW w:w="1375" w:type="dxa"/>
            <w:vAlign w:val="center"/>
          </w:tcPr>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变更</w:t>
            </w:r>
          </w:p>
          <w:p w:rsidR="00945F08" w:rsidRDefault="00CD0A30">
            <w:pPr>
              <w:widowControl/>
              <w:spacing w:line="300" w:lineRule="exact"/>
              <w:jc w:val="center"/>
              <w:rPr>
                <w:rFonts w:eastAsia="仿宋_GB2312"/>
                <w:kern w:val="0"/>
                <w:sz w:val="26"/>
                <w:szCs w:val="26"/>
              </w:rPr>
            </w:pPr>
            <w:r>
              <w:rPr>
                <w:rFonts w:eastAsia="仿宋_GB2312" w:hint="eastAsia"/>
                <w:kern w:val="0"/>
                <w:sz w:val="26"/>
                <w:szCs w:val="26"/>
              </w:rPr>
              <w:t>公告</w:t>
            </w:r>
          </w:p>
        </w:tc>
        <w:tc>
          <w:tcPr>
            <w:tcW w:w="2121"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主要包括交易公告的变更内容。</w:t>
            </w:r>
          </w:p>
        </w:tc>
        <w:tc>
          <w:tcPr>
            <w:tcW w:w="3045"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w:t>
            </w:r>
            <w:r>
              <w:rPr>
                <w:rFonts w:eastAsia="仿宋_GB2312" w:hint="eastAsia"/>
                <w:kern w:val="0"/>
                <w:sz w:val="26"/>
                <w:szCs w:val="26"/>
              </w:rPr>
              <w:t xml:space="preserve"> </w:t>
            </w:r>
            <w:r>
              <w:rPr>
                <w:rFonts w:eastAsia="仿宋_GB2312" w:hint="eastAsia"/>
                <w:kern w:val="0"/>
                <w:sz w:val="26"/>
                <w:szCs w:val="26"/>
              </w:rPr>
              <w:t>企业国有资产交易监督管理办法</w:t>
            </w:r>
            <w:r>
              <w:rPr>
                <w:rFonts w:eastAsia="仿宋_GB2312" w:hint="eastAsia"/>
                <w:kern w:val="0"/>
                <w:sz w:val="26"/>
                <w:szCs w:val="26"/>
              </w:rPr>
              <w:t xml:space="preserve"> </w:t>
            </w:r>
            <w:r>
              <w:rPr>
                <w:rFonts w:eastAsia="仿宋_GB2312" w:hint="eastAsia"/>
                <w:kern w:val="0"/>
                <w:sz w:val="26"/>
                <w:szCs w:val="26"/>
              </w:rPr>
              <w:t>》（国资委、财政部</w:t>
            </w:r>
            <w:r>
              <w:rPr>
                <w:rFonts w:eastAsia="仿宋_GB2312" w:hint="eastAsia"/>
                <w:kern w:val="0"/>
                <w:sz w:val="26"/>
                <w:szCs w:val="26"/>
              </w:rPr>
              <w:t>2016</w:t>
            </w:r>
            <w:r>
              <w:rPr>
                <w:rFonts w:eastAsia="仿宋_GB2312" w:hint="eastAsia"/>
                <w:kern w:val="0"/>
                <w:sz w:val="26"/>
                <w:szCs w:val="26"/>
              </w:rPr>
              <w:t>年第</w:t>
            </w:r>
            <w:r>
              <w:rPr>
                <w:rFonts w:eastAsia="仿宋_GB2312" w:hint="eastAsia"/>
                <w:kern w:val="0"/>
                <w:sz w:val="26"/>
                <w:szCs w:val="26"/>
              </w:rPr>
              <w:t xml:space="preserve">32 </w:t>
            </w:r>
            <w:r>
              <w:rPr>
                <w:rFonts w:eastAsia="仿宋_GB2312" w:hint="eastAsia"/>
                <w:kern w:val="0"/>
                <w:sz w:val="26"/>
                <w:szCs w:val="26"/>
              </w:rPr>
              <w:t>号令）《中华人民共和国拍卖法》、《拍卖管理办法</w:t>
            </w:r>
            <w:r>
              <w:rPr>
                <w:rFonts w:eastAsia="仿宋_GB2312" w:hint="eastAsia"/>
                <w:kern w:val="0"/>
                <w:sz w:val="26"/>
                <w:szCs w:val="26"/>
              </w:rPr>
              <w:t>2019</w:t>
            </w:r>
            <w:r>
              <w:rPr>
                <w:rFonts w:eastAsia="仿宋_GB2312" w:hint="eastAsia"/>
                <w:kern w:val="0"/>
                <w:sz w:val="26"/>
                <w:szCs w:val="26"/>
              </w:rPr>
              <w:t>》</w:t>
            </w:r>
          </w:p>
        </w:tc>
        <w:tc>
          <w:tcPr>
            <w:tcW w:w="1702"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实时</w:t>
            </w:r>
          </w:p>
        </w:tc>
        <w:tc>
          <w:tcPr>
            <w:tcW w:w="1348" w:type="dxa"/>
            <w:vAlign w:val="center"/>
          </w:tcPr>
          <w:p w:rsidR="00945F08" w:rsidRDefault="00CD0A30">
            <w:pPr>
              <w:widowControl/>
              <w:spacing w:line="300" w:lineRule="exact"/>
              <w:rPr>
                <w:rFonts w:eastAsia="仿宋_GB2312"/>
                <w:kern w:val="0"/>
                <w:sz w:val="26"/>
                <w:szCs w:val="26"/>
              </w:rPr>
            </w:pPr>
            <w:r>
              <w:rPr>
                <w:rFonts w:eastAsia="仿宋_GB2312" w:hint="eastAsia"/>
                <w:kern w:val="0"/>
                <w:sz w:val="26"/>
                <w:szCs w:val="26"/>
              </w:rPr>
              <w:t>淄博市公共资源交易中心高青分中心业务科</w:t>
            </w:r>
          </w:p>
        </w:tc>
        <w:tc>
          <w:tcPr>
            <w:tcW w:w="4685" w:type="dxa"/>
            <w:vAlign w:val="center"/>
          </w:tcPr>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■政府网站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政府公报</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两微一端</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发布会</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广播电视</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纸质媒体</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sym w:font="Wingdings 2" w:char="00A3"/>
            </w:r>
            <w:r>
              <w:rPr>
                <w:rFonts w:ascii="仿宋_GB2312" w:eastAsia="仿宋_GB2312" w:hAnsi="仿宋_GB2312" w:cs="仿宋_GB2312" w:hint="eastAsia"/>
                <w:bCs/>
                <w:kern w:val="0"/>
                <w:sz w:val="26"/>
                <w:szCs w:val="26"/>
              </w:rPr>
              <w:t>公开查阅点</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□政务服务中心</w:t>
            </w:r>
            <w:r>
              <w:rPr>
                <w:rFonts w:ascii="仿宋_GB2312" w:eastAsia="仿宋_GB2312" w:hAnsi="仿宋_GB2312" w:cs="仿宋_GB2312" w:hint="eastAsia"/>
                <w:bCs/>
                <w:kern w:val="0"/>
                <w:sz w:val="26"/>
                <w:szCs w:val="26"/>
              </w:rPr>
              <w:t xml:space="preserve">             </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□便民服务站</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□入户</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现场</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□社区</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企事业单位</w:t>
            </w:r>
            <w:r>
              <w:rPr>
                <w:rFonts w:ascii="仿宋_GB2312" w:eastAsia="仿宋_GB2312" w:hAnsi="仿宋_GB2312" w:cs="仿宋_GB2312" w:hint="eastAsia"/>
                <w:bCs/>
                <w:kern w:val="0"/>
                <w:sz w:val="26"/>
                <w:szCs w:val="26"/>
              </w:rPr>
              <w:t>/</w:t>
            </w:r>
            <w:r>
              <w:rPr>
                <w:rFonts w:ascii="仿宋_GB2312" w:eastAsia="仿宋_GB2312" w:hAnsi="仿宋_GB2312" w:cs="仿宋_GB2312" w:hint="eastAsia"/>
                <w:bCs/>
                <w:kern w:val="0"/>
                <w:sz w:val="26"/>
                <w:szCs w:val="26"/>
              </w:rPr>
              <w:t>村公示栏（电子屏）</w:t>
            </w:r>
          </w:p>
          <w:p w:rsidR="00945F08" w:rsidRDefault="00CD0A30">
            <w:pPr>
              <w:widowControl/>
              <w:spacing w:line="300" w:lineRule="exact"/>
              <w:rPr>
                <w:rFonts w:ascii="仿宋_GB2312" w:eastAsia="仿宋_GB2312" w:hAnsi="仿宋_GB2312" w:cs="仿宋_GB2312"/>
                <w:bCs/>
                <w:kern w:val="0"/>
                <w:sz w:val="26"/>
                <w:szCs w:val="26"/>
              </w:rPr>
            </w:pPr>
            <w:r>
              <w:rPr>
                <w:rFonts w:ascii="仿宋_GB2312" w:eastAsia="仿宋_GB2312" w:hAnsi="仿宋_GB2312" w:cs="仿宋_GB2312" w:hint="eastAsia"/>
                <w:bCs/>
                <w:kern w:val="0"/>
                <w:sz w:val="26"/>
                <w:szCs w:val="26"/>
              </w:rPr>
              <w:t>□精准推送</w:t>
            </w:r>
            <w:r>
              <w:rPr>
                <w:rFonts w:ascii="仿宋_GB2312" w:eastAsia="仿宋_GB2312" w:hAnsi="仿宋_GB2312" w:cs="仿宋_GB2312" w:hint="eastAsia"/>
                <w:bCs/>
                <w:kern w:val="0"/>
                <w:sz w:val="26"/>
                <w:szCs w:val="26"/>
              </w:rPr>
              <w:t xml:space="preserve">   </w:t>
            </w:r>
            <w:r>
              <w:rPr>
                <w:rFonts w:ascii="仿宋_GB2312" w:eastAsia="仿宋_GB2312" w:hAnsi="仿宋_GB2312" w:cs="仿宋_GB2312" w:hint="eastAsia"/>
                <w:bCs/>
                <w:kern w:val="0"/>
                <w:sz w:val="26"/>
                <w:szCs w:val="26"/>
              </w:rPr>
              <w:t>□其他</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w:t>
            </w:r>
            <w:r>
              <w:rPr>
                <w:rFonts w:ascii="仿宋_GB2312" w:eastAsia="仿宋_GB2312" w:hAnsi="仿宋_GB2312" w:cs="仿宋_GB2312" w:hint="eastAsia"/>
                <w:bCs/>
                <w:spacing w:val="-6"/>
                <w:kern w:val="0"/>
                <w:sz w:val="26"/>
                <w:szCs w:val="26"/>
              </w:rPr>
              <w:t>山东产权交易中心网站（企业国有股权转让）</w:t>
            </w:r>
          </w:p>
          <w:p w:rsidR="00945F08" w:rsidRDefault="00CD0A30">
            <w:pPr>
              <w:widowControl/>
              <w:spacing w:line="300" w:lineRule="exact"/>
              <w:rPr>
                <w:rFonts w:ascii="仿宋_GB2312" w:eastAsia="仿宋_GB2312" w:hAnsi="仿宋_GB2312" w:cs="仿宋_GB2312"/>
                <w:bCs/>
                <w:spacing w:val="-6"/>
                <w:kern w:val="0"/>
                <w:sz w:val="26"/>
                <w:szCs w:val="26"/>
              </w:rPr>
            </w:pPr>
            <w:r>
              <w:rPr>
                <w:rFonts w:ascii="仿宋_GB2312" w:eastAsia="仿宋_GB2312" w:hAnsi="仿宋_GB2312" w:cs="仿宋_GB2312" w:hint="eastAsia"/>
                <w:bCs/>
                <w:spacing w:val="-6"/>
                <w:kern w:val="0"/>
                <w:sz w:val="26"/>
                <w:szCs w:val="26"/>
              </w:rPr>
              <w:t>■公共资源交易平台</w:t>
            </w:r>
          </w:p>
          <w:p w:rsidR="00945F08" w:rsidRDefault="00945F08">
            <w:pPr>
              <w:widowControl/>
              <w:spacing w:line="300" w:lineRule="exact"/>
              <w:rPr>
                <w:rFonts w:ascii="仿宋_GB2312" w:eastAsia="仿宋_GB2312" w:hAnsi="仿宋_GB2312" w:cs="仿宋_GB2312"/>
                <w:kern w:val="0"/>
                <w:sz w:val="26"/>
                <w:szCs w:val="26"/>
              </w:rPr>
            </w:pPr>
          </w:p>
        </w:tc>
        <w:tc>
          <w:tcPr>
            <w:tcW w:w="978"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843" w:type="dxa"/>
            <w:vAlign w:val="center"/>
          </w:tcPr>
          <w:p w:rsidR="00945F08" w:rsidRDefault="00945F08">
            <w:pPr>
              <w:widowControl/>
              <w:spacing w:line="300" w:lineRule="exact"/>
              <w:jc w:val="center"/>
              <w:rPr>
                <w:rFonts w:eastAsia="仿宋_GB2312"/>
                <w:bCs/>
                <w:kern w:val="0"/>
                <w:sz w:val="26"/>
                <w:szCs w:val="26"/>
              </w:rPr>
            </w:pPr>
          </w:p>
        </w:tc>
        <w:tc>
          <w:tcPr>
            <w:tcW w:w="775" w:type="dxa"/>
            <w:vAlign w:val="center"/>
          </w:tcPr>
          <w:p w:rsidR="00945F08" w:rsidRDefault="00CD0A30">
            <w:pPr>
              <w:widowControl/>
              <w:spacing w:line="300" w:lineRule="exact"/>
              <w:jc w:val="center"/>
              <w:rPr>
                <w:rFonts w:eastAsia="仿宋_GB2312"/>
                <w:bCs/>
                <w:kern w:val="0"/>
                <w:sz w:val="26"/>
                <w:szCs w:val="26"/>
              </w:rPr>
            </w:pPr>
            <w:r>
              <w:rPr>
                <w:rFonts w:eastAsia="仿宋_GB2312"/>
                <w:bCs/>
                <w:kern w:val="0"/>
                <w:sz w:val="26"/>
                <w:szCs w:val="26"/>
              </w:rPr>
              <w:t>√</w:t>
            </w:r>
          </w:p>
        </w:tc>
        <w:tc>
          <w:tcPr>
            <w:tcW w:w="1040" w:type="dxa"/>
            <w:vAlign w:val="center"/>
          </w:tcPr>
          <w:p w:rsidR="00945F08" w:rsidRDefault="00945F08">
            <w:pPr>
              <w:widowControl/>
              <w:spacing w:line="300" w:lineRule="exact"/>
              <w:jc w:val="center"/>
              <w:rPr>
                <w:rFonts w:eastAsia="仿宋_GB2312"/>
                <w:bCs/>
                <w:kern w:val="0"/>
                <w:sz w:val="26"/>
                <w:szCs w:val="26"/>
              </w:rPr>
            </w:pPr>
          </w:p>
        </w:tc>
      </w:tr>
    </w:tbl>
    <w:p w:rsidR="00945F08" w:rsidRDefault="00945F08">
      <w:pPr>
        <w:rPr>
          <w:rFonts w:eastAsia="文星标宋"/>
          <w:sz w:val="40"/>
          <w:szCs w:val="40"/>
          <w:shd w:val="clear" w:color="auto" w:fill="FFFFFF"/>
        </w:rPr>
      </w:pPr>
    </w:p>
    <w:p w:rsidR="00945F08" w:rsidRDefault="00945F08">
      <w:pPr>
        <w:rPr>
          <w:rFonts w:eastAsia="文星标宋"/>
          <w:sz w:val="40"/>
          <w:szCs w:val="40"/>
          <w:shd w:val="clear" w:color="auto" w:fill="FFFFFF"/>
        </w:rPr>
      </w:pPr>
    </w:p>
    <w:p w:rsidR="00945F08" w:rsidRDefault="00945F08">
      <w:pPr>
        <w:pStyle w:val="a7"/>
        <w:widowControl w:val="0"/>
        <w:spacing w:before="0" w:beforeAutospacing="0" w:after="0" w:afterAutospacing="0" w:line="640" w:lineRule="exact"/>
        <w:jc w:val="both"/>
        <w:outlineLvl w:val="0"/>
        <w:rPr>
          <w:rFonts w:ascii="Times New Roman" w:eastAsia="文星标宋" w:hAnsi="Times New Roman" w:cs="Times New Roman"/>
          <w:sz w:val="40"/>
          <w:szCs w:val="40"/>
          <w:shd w:val="clear" w:color="auto" w:fill="FFFFFF"/>
        </w:rPr>
        <w:sectPr w:rsidR="00945F08">
          <w:footerReference w:type="default" r:id="rId9"/>
          <w:pgSz w:w="23811" w:h="16838" w:orient="landscape"/>
          <w:pgMar w:top="1701" w:right="1587" w:bottom="1701" w:left="1587" w:header="851" w:footer="1247" w:gutter="0"/>
          <w:cols w:space="0"/>
          <w:docGrid w:type="lines" w:linePitch="312"/>
        </w:sectPr>
      </w:pPr>
    </w:p>
    <w:p w:rsidR="00945F08" w:rsidRDefault="00945F08">
      <w:pPr>
        <w:spacing w:line="560" w:lineRule="exact"/>
        <w:jc w:val="left"/>
        <w:rPr>
          <w:rFonts w:eastAsia="仿宋"/>
          <w:color w:val="000000"/>
          <w:sz w:val="32"/>
          <w:szCs w:val="32"/>
        </w:rPr>
      </w:pPr>
    </w:p>
    <w:sectPr w:rsidR="00945F08">
      <w:footerReference w:type="default" r:id="rId10"/>
      <w:pgSz w:w="11905" w:h="16838"/>
      <w:pgMar w:top="2098" w:right="1587" w:bottom="1984" w:left="1587" w:header="851" w:footer="1247" w:gutter="0"/>
      <w:cols w:space="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A30" w:rsidRDefault="00CD0A30">
      <w:r>
        <w:separator/>
      </w:r>
    </w:p>
  </w:endnote>
  <w:endnote w:type="continuationSeparator" w:id="0">
    <w:p w:rsidR="00CD0A30" w:rsidRDefault="00CD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文星标宋">
    <w:panose1 w:val="0201060900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08" w:rsidRDefault="00CD0A30">
    <w:pPr>
      <w:pStyle w:val="a5"/>
      <w:ind w:right="360" w:firstLine="360"/>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45F08" w:rsidRDefault="00CD0A30">
                          <w:pPr>
                            <w:pStyle w:val="a5"/>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134DBC">
                            <w:rPr>
                              <w:rFonts w:asciiTheme="minorEastAsia" w:hAnsiTheme="minorEastAsia" w:cstheme="minorEastAsia"/>
                              <w:noProof/>
                              <w:sz w:val="28"/>
                              <w:szCs w:val="28"/>
                            </w:rPr>
                            <w:t>13</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TvEKtQEAAEsDAAAOAAAAAAAAAAAAAAAAAC4CAABkcnMvZTJvRG9jLnhtbFBL&#10;AQItABQABgAIAAAAIQAMSvDu1gAAAAUBAAAPAAAAAAAAAAAAAAAAAA8EAABkcnMvZG93bnJldi54&#10;bWxQSwUGAAAAAAQABADzAAAAEgUAAAAA&#10;" filled="f" stroked="f">
              <v:textbox style="mso-fit-shape-to-text:t" inset="0,0,0,0">
                <w:txbxContent>
                  <w:p w:rsidR="00945F08" w:rsidRDefault="00CD0A30">
                    <w:pPr>
                      <w:pStyle w:val="a5"/>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134DBC">
                      <w:rPr>
                        <w:rFonts w:asciiTheme="minorEastAsia" w:hAnsiTheme="minorEastAsia" w:cstheme="minorEastAsia"/>
                        <w:noProof/>
                        <w:sz w:val="28"/>
                        <w:szCs w:val="28"/>
                      </w:rPr>
                      <w:t>13</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08" w:rsidRDefault="00945F08">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A30" w:rsidRDefault="00CD0A30">
      <w:r>
        <w:separator/>
      </w:r>
    </w:p>
  </w:footnote>
  <w:footnote w:type="continuationSeparator" w:id="0">
    <w:p w:rsidR="00CD0A30" w:rsidRDefault="00CD0A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start w:val="1"/>
      <w:numFmt w:val="decimal"/>
      <w:lvlText w:val="%1"/>
      <w:lvlJc w:val="left"/>
      <w:pPr>
        <w:tabs>
          <w:tab w:val="left" w:pos="420"/>
        </w:tabs>
        <w:ind w:left="425" w:hanging="425"/>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274"/>
    <w:rsid w:val="0000490F"/>
    <w:rsid w:val="000134E6"/>
    <w:rsid w:val="0001369D"/>
    <w:rsid w:val="000164A8"/>
    <w:rsid w:val="000507B9"/>
    <w:rsid w:val="00070A41"/>
    <w:rsid w:val="00080F0C"/>
    <w:rsid w:val="000A2920"/>
    <w:rsid w:val="000A7743"/>
    <w:rsid w:val="000B1CC6"/>
    <w:rsid w:val="000B275A"/>
    <w:rsid w:val="000B4777"/>
    <w:rsid w:val="000C43EA"/>
    <w:rsid w:val="000D3883"/>
    <w:rsid w:val="000D674E"/>
    <w:rsid w:val="000E586E"/>
    <w:rsid w:val="000F2FA9"/>
    <w:rsid w:val="0010034E"/>
    <w:rsid w:val="00100D87"/>
    <w:rsid w:val="001025F5"/>
    <w:rsid w:val="00125274"/>
    <w:rsid w:val="00126AD6"/>
    <w:rsid w:val="00134DBC"/>
    <w:rsid w:val="0013559E"/>
    <w:rsid w:val="001368C9"/>
    <w:rsid w:val="00141D7C"/>
    <w:rsid w:val="0015341A"/>
    <w:rsid w:val="001559C2"/>
    <w:rsid w:val="00161CDB"/>
    <w:rsid w:val="00161FCD"/>
    <w:rsid w:val="00166677"/>
    <w:rsid w:val="00170D25"/>
    <w:rsid w:val="001720CA"/>
    <w:rsid w:val="00173A45"/>
    <w:rsid w:val="001948FA"/>
    <w:rsid w:val="00194EFE"/>
    <w:rsid w:val="001A7868"/>
    <w:rsid w:val="001D1D9C"/>
    <w:rsid w:val="002057F5"/>
    <w:rsid w:val="00214D3E"/>
    <w:rsid w:val="00215D05"/>
    <w:rsid w:val="002312E2"/>
    <w:rsid w:val="00246ED7"/>
    <w:rsid w:val="002531A3"/>
    <w:rsid w:val="002608DF"/>
    <w:rsid w:val="0026137E"/>
    <w:rsid w:val="00297F26"/>
    <w:rsid w:val="002A1114"/>
    <w:rsid w:val="002A5187"/>
    <w:rsid w:val="002A6696"/>
    <w:rsid w:val="002A6E87"/>
    <w:rsid w:val="002B10BC"/>
    <w:rsid w:val="002B1B23"/>
    <w:rsid w:val="002B2DDE"/>
    <w:rsid w:val="002C12BE"/>
    <w:rsid w:val="002C6007"/>
    <w:rsid w:val="002C6CE6"/>
    <w:rsid w:val="002D00CB"/>
    <w:rsid w:val="002D5D5F"/>
    <w:rsid w:val="002F1C54"/>
    <w:rsid w:val="002F5FE2"/>
    <w:rsid w:val="002F7CEC"/>
    <w:rsid w:val="002F7F46"/>
    <w:rsid w:val="0032557E"/>
    <w:rsid w:val="003311CF"/>
    <w:rsid w:val="00337EFD"/>
    <w:rsid w:val="003404C1"/>
    <w:rsid w:val="00342EA9"/>
    <w:rsid w:val="003431A5"/>
    <w:rsid w:val="003507E9"/>
    <w:rsid w:val="0035099B"/>
    <w:rsid w:val="00396365"/>
    <w:rsid w:val="003A0F74"/>
    <w:rsid w:val="003B286F"/>
    <w:rsid w:val="003B7F56"/>
    <w:rsid w:val="003C2844"/>
    <w:rsid w:val="003E4A2C"/>
    <w:rsid w:val="003F054D"/>
    <w:rsid w:val="003F1EBC"/>
    <w:rsid w:val="00401687"/>
    <w:rsid w:val="004025B2"/>
    <w:rsid w:val="00406F2C"/>
    <w:rsid w:val="0041278C"/>
    <w:rsid w:val="004519F0"/>
    <w:rsid w:val="0045765B"/>
    <w:rsid w:val="00477A27"/>
    <w:rsid w:val="0048122D"/>
    <w:rsid w:val="00486544"/>
    <w:rsid w:val="00487D62"/>
    <w:rsid w:val="004D50D8"/>
    <w:rsid w:val="004E49C0"/>
    <w:rsid w:val="004F376F"/>
    <w:rsid w:val="005040EC"/>
    <w:rsid w:val="005138CF"/>
    <w:rsid w:val="00515201"/>
    <w:rsid w:val="005262F9"/>
    <w:rsid w:val="00534A84"/>
    <w:rsid w:val="00541F65"/>
    <w:rsid w:val="00547401"/>
    <w:rsid w:val="00551899"/>
    <w:rsid w:val="005619E0"/>
    <w:rsid w:val="00563D4C"/>
    <w:rsid w:val="00580054"/>
    <w:rsid w:val="005850ED"/>
    <w:rsid w:val="005877B0"/>
    <w:rsid w:val="005A5E12"/>
    <w:rsid w:val="005C7D3E"/>
    <w:rsid w:val="005D06FC"/>
    <w:rsid w:val="005D678D"/>
    <w:rsid w:val="005E0607"/>
    <w:rsid w:val="005E4859"/>
    <w:rsid w:val="005F2BC2"/>
    <w:rsid w:val="005F43DF"/>
    <w:rsid w:val="005F5C25"/>
    <w:rsid w:val="00600811"/>
    <w:rsid w:val="006101ED"/>
    <w:rsid w:val="0061624E"/>
    <w:rsid w:val="00616EBE"/>
    <w:rsid w:val="006255FE"/>
    <w:rsid w:val="006343F8"/>
    <w:rsid w:val="00660990"/>
    <w:rsid w:val="00675B32"/>
    <w:rsid w:val="00676F6F"/>
    <w:rsid w:val="00683CDA"/>
    <w:rsid w:val="0069558D"/>
    <w:rsid w:val="00697C70"/>
    <w:rsid w:val="006A740B"/>
    <w:rsid w:val="006B16BB"/>
    <w:rsid w:val="006B7EB6"/>
    <w:rsid w:val="006C36B9"/>
    <w:rsid w:val="006C5CDF"/>
    <w:rsid w:val="006D1362"/>
    <w:rsid w:val="006E3B9A"/>
    <w:rsid w:val="006E7F92"/>
    <w:rsid w:val="006F01E6"/>
    <w:rsid w:val="006F1E32"/>
    <w:rsid w:val="006F2118"/>
    <w:rsid w:val="0070780F"/>
    <w:rsid w:val="00720323"/>
    <w:rsid w:val="00722720"/>
    <w:rsid w:val="007275F6"/>
    <w:rsid w:val="00734447"/>
    <w:rsid w:val="007477EA"/>
    <w:rsid w:val="00754DB7"/>
    <w:rsid w:val="00755287"/>
    <w:rsid w:val="00761EEA"/>
    <w:rsid w:val="00763C2C"/>
    <w:rsid w:val="00775E82"/>
    <w:rsid w:val="00777743"/>
    <w:rsid w:val="007824A8"/>
    <w:rsid w:val="007849E8"/>
    <w:rsid w:val="00791BD8"/>
    <w:rsid w:val="007945A7"/>
    <w:rsid w:val="007A1294"/>
    <w:rsid w:val="007A4E35"/>
    <w:rsid w:val="007B3AA6"/>
    <w:rsid w:val="007B7F1D"/>
    <w:rsid w:val="007C3DA9"/>
    <w:rsid w:val="007C4AAF"/>
    <w:rsid w:val="007C5595"/>
    <w:rsid w:val="007D02B6"/>
    <w:rsid w:val="007D1491"/>
    <w:rsid w:val="007E3BB8"/>
    <w:rsid w:val="007F608E"/>
    <w:rsid w:val="00811EC6"/>
    <w:rsid w:val="00813D21"/>
    <w:rsid w:val="00814B8E"/>
    <w:rsid w:val="0082024B"/>
    <w:rsid w:val="00821BFB"/>
    <w:rsid w:val="008374C3"/>
    <w:rsid w:val="00844D49"/>
    <w:rsid w:val="00861351"/>
    <w:rsid w:val="00884422"/>
    <w:rsid w:val="00885753"/>
    <w:rsid w:val="0088795E"/>
    <w:rsid w:val="008A3D66"/>
    <w:rsid w:val="008A72B4"/>
    <w:rsid w:val="008B0E92"/>
    <w:rsid w:val="008B2B38"/>
    <w:rsid w:val="008B5A81"/>
    <w:rsid w:val="008C0977"/>
    <w:rsid w:val="008D20BA"/>
    <w:rsid w:val="008E0AB5"/>
    <w:rsid w:val="008F7E47"/>
    <w:rsid w:val="00900DD7"/>
    <w:rsid w:val="00904708"/>
    <w:rsid w:val="009144E6"/>
    <w:rsid w:val="0092423A"/>
    <w:rsid w:val="00927BD0"/>
    <w:rsid w:val="009327E7"/>
    <w:rsid w:val="0094295B"/>
    <w:rsid w:val="00945F08"/>
    <w:rsid w:val="009467AD"/>
    <w:rsid w:val="009504B2"/>
    <w:rsid w:val="00950ECD"/>
    <w:rsid w:val="009569C9"/>
    <w:rsid w:val="0095723F"/>
    <w:rsid w:val="00966492"/>
    <w:rsid w:val="00966D8D"/>
    <w:rsid w:val="00981BEC"/>
    <w:rsid w:val="00982E87"/>
    <w:rsid w:val="00985643"/>
    <w:rsid w:val="00993468"/>
    <w:rsid w:val="009A24CB"/>
    <w:rsid w:val="009A362C"/>
    <w:rsid w:val="009A370E"/>
    <w:rsid w:val="009B07C8"/>
    <w:rsid w:val="009B3F87"/>
    <w:rsid w:val="009B5AF6"/>
    <w:rsid w:val="009D09C6"/>
    <w:rsid w:val="009E730B"/>
    <w:rsid w:val="009F7762"/>
    <w:rsid w:val="00A03E8C"/>
    <w:rsid w:val="00A2450C"/>
    <w:rsid w:val="00A24B95"/>
    <w:rsid w:val="00A35197"/>
    <w:rsid w:val="00A37F6A"/>
    <w:rsid w:val="00A463AE"/>
    <w:rsid w:val="00A51A4F"/>
    <w:rsid w:val="00A51F12"/>
    <w:rsid w:val="00A5449F"/>
    <w:rsid w:val="00A54868"/>
    <w:rsid w:val="00A611EF"/>
    <w:rsid w:val="00A65A56"/>
    <w:rsid w:val="00A70695"/>
    <w:rsid w:val="00A80322"/>
    <w:rsid w:val="00A911EC"/>
    <w:rsid w:val="00A925D0"/>
    <w:rsid w:val="00A932B1"/>
    <w:rsid w:val="00A9367A"/>
    <w:rsid w:val="00AA0250"/>
    <w:rsid w:val="00AB6E1C"/>
    <w:rsid w:val="00AD31EE"/>
    <w:rsid w:val="00AD378B"/>
    <w:rsid w:val="00AE28CD"/>
    <w:rsid w:val="00B024E2"/>
    <w:rsid w:val="00B1214A"/>
    <w:rsid w:val="00B1452D"/>
    <w:rsid w:val="00B204EE"/>
    <w:rsid w:val="00B323E9"/>
    <w:rsid w:val="00B33803"/>
    <w:rsid w:val="00B444FB"/>
    <w:rsid w:val="00B4683E"/>
    <w:rsid w:val="00B520F2"/>
    <w:rsid w:val="00B70FA0"/>
    <w:rsid w:val="00B85786"/>
    <w:rsid w:val="00B918A9"/>
    <w:rsid w:val="00B934DA"/>
    <w:rsid w:val="00B9588B"/>
    <w:rsid w:val="00BA599B"/>
    <w:rsid w:val="00BB5DAB"/>
    <w:rsid w:val="00BC525A"/>
    <w:rsid w:val="00BC708E"/>
    <w:rsid w:val="00BD393F"/>
    <w:rsid w:val="00BD394F"/>
    <w:rsid w:val="00BD4288"/>
    <w:rsid w:val="00BE4D61"/>
    <w:rsid w:val="00BF54E1"/>
    <w:rsid w:val="00C06B9E"/>
    <w:rsid w:val="00C139D4"/>
    <w:rsid w:val="00C261C7"/>
    <w:rsid w:val="00C30E82"/>
    <w:rsid w:val="00C32927"/>
    <w:rsid w:val="00C36767"/>
    <w:rsid w:val="00C36C36"/>
    <w:rsid w:val="00C36F84"/>
    <w:rsid w:val="00C50B7D"/>
    <w:rsid w:val="00C55A94"/>
    <w:rsid w:val="00C74606"/>
    <w:rsid w:val="00C844F7"/>
    <w:rsid w:val="00C95A08"/>
    <w:rsid w:val="00C9765B"/>
    <w:rsid w:val="00CA6DBA"/>
    <w:rsid w:val="00CB0A25"/>
    <w:rsid w:val="00CB3856"/>
    <w:rsid w:val="00CC4EFB"/>
    <w:rsid w:val="00CD0A30"/>
    <w:rsid w:val="00CD3C5E"/>
    <w:rsid w:val="00CD70A1"/>
    <w:rsid w:val="00CE1803"/>
    <w:rsid w:val="00CE1D7D"/>
    <w:rsid w:val="00CF1041"/>
    <w:rsid w:val="00D02EE1"/>
    <w:rsid w:val="00D05395"/>
    <w:rsid w:val="00D07017"/>
    <w:rsid w:val="00D07F53"/>
    <w:rsid w:val="00D12BB1"/>
    <w:rsid w:val="00D147B0"/>
    <w:rsid w:val="00D14E27"/>
    <w:rsid w:val="00D15AEB"/>
    <w:rsid w:val="00D17193"/>
    <w:rsid w:val="00D205A6"/>
    <w:rsid w:val="00D25182"/>
    <w:rsid w:val="00D2537D"/>
    <w:rsid w:val="00D263FC"/>
    <w:rsid w:val="00D30A25"/>
    <w:rsid w:val="00D34442"/>
    <w:rsid w:val="00D352B3"/>
    <w:rsid w:val="00D354E2"/>
    <w:rsid w:val="00D42630"/>
    <w:rsid w:val="00D42A45"/>
    <w:rsid w:val="00D62000"/>
    <w:rsid w:val="00D62F3F"/>
    <w:rsid w:val="00D650D6"/>
    <w:rsid w:val="00D718EA"/>
    <w:rsid w:val="00D74C70"/>
    <w:rsid w:val="00D7725E"/>
    <w:rsid w:val="00D77502"/>
    <w:rsid w:val="00D82D96"/>
    <w:rsid w:val="00D875B8"/>
    <w:rsid w:val="00DB1EB4"/>
    <w:rsid w:val="00DB7FC4"/>
    <w:rsid w:val="00DC58E2"/>
    <w:rsid w:val="00DE5511"/>
    <w:rsid w:val="00DF5D5D"/>
    <w:rsid w:val="00E204B6"/>
    <w:rsid w:val="00E22BCB"/>
    <w:rsid w:val="00E22D02"/>
    <w:rsid w:val="00E25974"/>
    <w:rsid w:val="00E34068"/>
    <w:rsid w:val="00E42DF3"/>
    <w:rsid w:val="00E43AF1"/>
    <w:rsid w:val="00E45FDA"/>
    <w:rsid w:val="00E51393"/>
    <w:rsid w:val="00E55905"/>
    <w:rsid w:val="00E647C6"/>
    <w:rsid w:val="00E80A70"/>
    <w:rsid w:val="00E91883"/>
    <w:rsid w:val="00E9765A"/>
    <w:rsid w:val="00EA2283"/>
    <w:rsid w:val="00EA326F"/>
    <w:rsid w:val="00EA6C4F"/>
    <w:rsid w:val="00EA6E02"/>
    <w:rsid w:val="00EA70FA"/>
    <w:rsid w:val="00EC3E7F"/>
    <w:rsid w:val="00EE515A"/>
    <w:rsid w:val="00EF140B"/>
    <w:rsid w:val="00EF3B46"/>
    <w:rsid w:val="00F13E22"/>
    <w:rsid w:val="00F20BDD"/>
    <w:rsid w:val="00F226D0"/>
    <w:rsid w:val="00F2746E"/>
    <w:rsid w:val="00F30707"/>
    <w:rsid w:val="00F34939"/>
    <w:rsid w:val="00F3633F"/>
    <w:rsid w:val="00F402F3"/>
    <w:rsid w:val="00F45334"/>
    <w:rsid w:val="00F52BAB"/>
    <w:rsid w:val="00F55FC4"/>
    <w:rsid w:val="00F60E54"/>
    <w:rsid w:val="00F60F66"/>
    <w:rsid w:val="00F903D4"/>
    <w:rsid w:val="00F90F5C"/>
    <w:rsid w:val="00F9399B"/>
    <w:rsid w:val="00F971B6"/>
    <w:rsid w:val="00FA128A"/>
    <w:rsid w:val="00FA22E5"/>
    <w:rsid w:val="00FA262E"/>
    <w:rsid w:val="00FA66B8"/>
    <w:rsid w:val="00FE0ABC"/>
    <w:rsid w:val="00FE159D"/>
    <w:rsid w:val="00FE3948"/>
    <w:rsid w:val="00FF724A"/>
    <w:rsid w:val="07B20678"/>
    <w:rsid w:val="0BC35E06"/>
    <w:rsid w:val="118F6082"/>
    <w:rsid w:val="1596312A"/>
    <w:rsid w:val="163859AC"/>
    <w:rsid w:val="1B240835"/>
    <w:rsid w:val="20C81209"/>
    <w:rsid w:val="219256CB"/>
    <w:rsid w:val="278E4936"/>
    <w:rsid w:val="29A36A11"/>
    <w:rsid w:val="3A447ECA"/>
    <w:rsid w:val="412338DA"/>
    <w:rsid w:val="47C9170B"/>
    <w:rsid w:val="4AB90452"/>
    <w:rsid w:val="512972D9"/>
    <w:rsid w:val="526B5571"/>
    <w:rsid w:val="58370958"/>
    <w:rsid w:val="5B120082"/>
    <w:rsid w:val="62BF208C"/>
    <w:rsid w:val="6AE339BA"/>
    <w:rsid w:val="6F352FAA"/>
    <w:rsid w:val="70EA7AF2"/>
    <w:rsid w:val="735F223D"/>
    <w:rsid w:val="797D2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semiHidden="0" w:qFormat="1"/>
    <w:lsdException w:name="Hyperlink" w:semiHidden="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3"/>
    <w:link w:val="2Char"/>
    <w:uiPriority w:val="99"/>
    <w:unhideWhenUsed/>
    <w:qFormat/>
    <w:pPr>
      <w:spacing w:before="100" w:beforeAutospacing="1"/>
      <w:ind w:firstLine="420"/>
    </w:pPr>
    <w:rPr>
      <w:sz w:val="24"/>
    </w:rPr>
  </w:style>
  <w:style w:type="character" w:styleId="a8">
    <w:name w:val="Strong"/>
    <w:qFormat/>
    <w:rPr>
      <w:b/>
      <w:bCs/>
    </w:rPr>
  </w:style>
  <w:style w:type="character" w:styleId="a9">
    <w:name w:val="FollowedHyperlink"/>
    <w:qFormat/>
    <w:rPr>
      <w:rFonts w:cs="Times New Roman"/>
      <w:color w:val="800080"/>
      <w:u w:val="single"/>
    </w:rPr>
  </w:style>
  <w:style w:type="character" w:styleId="aa">
    <w:name w:val="Hyperlink"/>
    <w:basedOn w:val="a0"/>
    <w:uiPriority w:val="99"/>
    <w:unhideWhenUsed/>
    <w:qFormat/>
    <w:rPr>
      <w:color w:val="0000FF" w:themeColor="hyperlink"/>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正文文本缩进 Char"/>
    <w:basedOn w:val="a0"/>
    <w:link w:val="a3"/>
    <w:uiPriority w:val="99"/>
    <w:semiHidden/>
    <w:qFormat/>
    <w:rPr>
      <w:rFonts w:ascii="Times New Roman" w:eastAsia="宋体" w:hAnsi="Times New Roman" w:cs="Times New Roman"/>
      <w:szCs w:val="24"/>
    </w:rPr>
  </w:style>
  <w:style w:type="character" w:customStyle="1" w:styleId="2Char">
    <w:name w:val="正文首行缩进 2 Char"/>
    <w:basedOn w:val="Char"/>
    <w:link w:val="2"/>
    <w:uiPriority w:val="99"/>
    <w:qFormat/>
    <w:rPr>
      <w:rFonts w:ascii="Times New Roman" w:eastAsia="宋体" w:hAnsi="Times New Roman" w:cs="Times New Roman"/>
      <w:sz w:val="24"/>
      <w:szCs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semiHidden="0" w:qFormat="1"/>
    <w:lsdException w:name="Hyperlink" w:semiHidden="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3"/>
    <w:link w:val="2Char"/>
    <w:uiPriority w:val="99"/>
    <w:unhideWhenUsed/>
    <w:qFormat/>
    <w:pPr>
      <w:spacing w:before="100" w:beforeAutospacing="1"/>
      <w:ind w:firstLine="420"/>
    </w:pPr>
    <w:rPr>
      <w:sz w:val="24"/>
    </w:rPr>
  </w:style>
  <w:style w:type="character" w:styleId="a8">
    <w:name w:val="Strong"/>
    <w:qFormat/>
    <w:rPr>
      <w:b/>
      <w:bCs/>
    </w:rPr>
  </w:style>
  <w:style w:type="character" w:styleId="a9">
    <w:name w:val="FollowedHyperlink"/>
    <w:qFormat/>
    <w:rPr>
      <w:rFonts w:cs="Times New Roman"/>
      <w:color w:val="800080"/>
      <w:u w:val="single"/>
    </w:rPr>
  </w:style>
  <w:style w:type="character" w:styleId="aa">
    <w:name w:val="Hyperlink"/>
    <w:basedOn w:val="a0"/>
    <w:uiPriority w:val="99"/>
    <w:unhideWhenUsed/>
    <w:qFormat/>
    <w:rPr>
      <w:color w:val="0000FF" w:themeColor="hyperlink"/>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正文文本缩进 Char"/>
    <w:basedOn w:val="a0"/>
    <w:link w:val="a3"/>
    <w:uiPriority w:val="99"/>
    <w:semiHidden/>
    <w:qFormat/>
    <w:rPr>
      <w:rFonts w:ascii="Times New Roman" w:eastAsia="宋体" w:hAnsi="Times New Roman" w:cs="Times New Roman"/>
      <w:szCs w:val="24"/>
    </w:rPr>
  </w:style>
  <w:style w:type="character" w:customStyle="1" w:styleId="2Char">
    <w:name w:val="正文首行缩进 2 Char"/>
    <w:basedOn w:val="Char"/>
    <w:link w:val="2"/>
    <w:uiPriority w:val="99"/>
    <w:qFormat/>
    <w:rPr>
      <w:rFonts w:ascii="Times New Roman" w:eastAsia="宋体" w:hAnsi="Times New Roman" w:cs="Times New Roman"/>
      <w:sz w:val="24"/>
      <w:szCs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1810</Words>
  <Characters>10321</Characters>
  <Application>Microsoft Office Word</Application>
  <DocSecurity>0</DocSecurity>
  <Lines>86</Lines>
  <Paragraphs>24</Paragraphs>
  <ScaleCrop>false</ScaleCrop>
  <Company>gq</Company>
  <LinksUpToDate>false</LinksUpToDate>
  <CharactersWithSpaces>12107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329</cp:revision>
  <cp:lastPrinted>2020-09-08T09:36:00Z</cp:lastPrinted>
  <dcterms:created xsi:type="dcterms:W3CDTF">2020-05-21T01:17:00Z</dcterms:created>
  <dcterms:modified xsi:type="dcterms:W3CDTF">2020-10-15T09:01:00Z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