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高青县工业和信息化</w:t>
      </w:r>
      <w:r>
        <w:rPr>
          <w:rFonts w:hint="eastAsia" w:ascii="黑体" w:hAnsi="黑体" w:eastAsia="黑体"/>
          <w:sz w:val="36"/>
          <w:szCs w:val="36"/>
        </w:rPr>
        <w:t>局2021“双随机、一公开”监管抽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查结果公示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3186"/>
        <w:gridCol w:w="3654"/>
        <w:gridCol w:w="2193"/>
        <w:gridCol w:w="1552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31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抽查事项</w:t>
            </w:r>
          </w:p>
        </w:tc>
        <w:tc>
          <w:tcPr>
            <w:tcW w:w="365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检查对象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检查日期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检查问题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成品油市场经营情况抽查</w:t>
            </w:r>
          </w:p>
        </w:tc>
        <w:tc>
          <w:tcPr>
            <w:tcW w:w="3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中国石化销售股份有限公司山东淄博高青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加油站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2021年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成品油市场经营情况抽查</w:t>
            </w:r>
          </w:p>
        </w:tc>
        <w:tc>
          <w:tcPr>
            <w:tcW w:w="3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中国石化销售股份有限公司山东淄博高青第十加油站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2021年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成品油市场经营情况抽查</w:t>
            </w:r>
          </w:p>
        </w:tc>
        <w:tc>
          <w:tcPr>
            <w:tcW w:w="3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中国石油天然气股份有限公司第三十一加油站（高苑路站）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2021年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成品油市场经营情况抽查</w:t>
            </w:r>
          </w:p>
        </w:tc>
        <w:tc>
          <w:tcPr>
            <w:tcW w:w="3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中国石油天然气股份有限公司第八十二加油站（黄河路站）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2021年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成品油市场经营情况抽查</w:t>
            </w:r>
          </w:p>
        </w:tc>
        <w:tc>
          <w:tcPr>
            <w:tcW w:w="3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亚星加油站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2021年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成品油市场经营情况抽查</w:t>
            </w:r>
          </w:p>
        </w:tc>
        <w:tc>
          <w:tcPr>
            <w:tcW w:w="3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中国石化销售股份有限公司山东淄博高青县第六加油站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2021年9月14日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成品油市场经营情况抽查</w:t>
            </w:r>
          </w:p>
        </w:tc>
        <w:tc>
          <w:tcPr>
            <w:tcW w:w="3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中国石化销售股份有限公司山东淄博高青第十五加油站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2021年9月14日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成品油市场经营情况抽查</w:t>
            </w:r>
          </w:p>
        </w:tc>
        <w:tc>
          <w:tcPr>
            <w:tcW w:w="3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中国石油天然气股份有限公司第三十六加油站（唐坊站）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2021年9月14日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成品油市场经营情况抽查</w:t>
            </w:r>
          </w:p>
        </w:tc>
        <w:tc>
          <w:tcPr>
            <w:tcW w:w="3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诚信加油站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2021年9月14日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成品油市场经营情况抽查</w:t>
            </w:r>
          </w:p>
        </w:tc>
        <w:tc>
          <w:tcPr>
            <w:tcW w:w="3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淄博市高青县高城成鑫加油站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2021年9月14日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成品油市场经营情况抽查</w:t>
            </w:r>
          </w:p>
        </w:tc>
        <w:tc>
          <w:tcPr>
            <w:tcW w:w="3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高青韩平加油站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2021年9月14日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成品油市场经营情况抽查</w:t>
            </w:r>
          </w:p>
        </w:tc>
        <w:tc>
          <w:tcPr>
            <w:tcW w:w="3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高青祥泰加油站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2021年9月16日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成品油市场经营情况抽查</w:t>
            </w:r>
          </w:p>
        </w:tc>
        <w:tc>
          <w:tcPr>
            <w:tcW w:w="3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富海能源服务连锁有限公司木李加油站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2021年9月16日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成品油市场经营情况抽查</w:t>
            </w:r>
          </w:p>
        </w:tc>
        <w:tc>
          <w:tcPr>
            <w:tcW w:w="3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高青木李镇鲁常加油站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2021年9月16日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成品油市场经营情况抽查</w:t>
            </w:r>
          </w:p>
        </w:tc>
        <w:tc>
          <w:tcPr>
            <w:tcW w:w="3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闫马加油站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2021年9月16日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食盐批发企业经营情况检查</w:t>
            </w:r>
          </w:p>
        </w:tc>
        <w:tc>
          <w:tcPr>
            <w:tcW w:w="3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高青县利国盐业有限责任公司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2021年9月24日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未发现问题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61B65"/>
    <w:rsid w:val="2B761B65"/>
    <w:rsid w:val="3ACE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2021-11-24T06:51:00Z</dcterms:created>
  <dc:creator>dell</dc:creator>
  <cp:lastModifiedBy>dell</cp:lastModifiedBy>
  <dcterms:modified xsi:type="dcterms:W3CDTF">2021-11-24T07:09:46Z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535C7B6AB72C4A9B84F937260D86A672</vt:lpwstr>
  </property>
</Properties>
</file>