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5A" w:rsidRDefault="00DE7624">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高青县花沟镇人民政府信息公开指南</w:t>
      </w:r>
    </w:p>
    <w:p w:rsidR="009C415A" w:rsidRDefault="009C415A">
      <w:pPr>
        <w:spacing w:line="560" w:lineRule="exact"/>
        <w:jc w:val="center"/>
        <w:rPr>
          <w:rFonts w:ascii="方正小标宋简体" w:eastAsia="方正小标宋简体"/>
          <w:sz w:val="36"/>
          <w:szCs w:val="36"/>
        </w:rPr>
      </w:pP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高青县花沟镇人民政府信息公开指南》（以下简称《指南》）由高青县花沟镇人民政府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rsidR="009C415A" w:rsidRDefault="00DE7624">
      <w:pPr>
        <w:spacing w:line="560" w:lineRule="exact"/>
        <w:ind w:firstLineChars="200" w:firstLine="640"/>
        <w:rPr>
          <w:rFonts w:ascii="黑体" w:eastAsia="黑体" w:hAnsi="黑体"/>
          <w:sz w:val="32"/>
          <w:szCs w:val="32"/>
        </w:rPr>
      </w:pPr>
      <w:r>
        <w:rPr>
          <w:rFonts w:ascii="黑体" w:eastAsia="黑体" w:hAnsi="黑体" w:hint="eastAsia"/>
          <w:sz w:val="32"/>
          <w:szCs w:val="32"/>
        </w:rPr>
        <w:t>一、主动公开政府信息</w:t>
      </w:r>
    </w:p>
    <w:p w:rsidR="009C415A" w:rsidRDefault="00DE7624">
      <w:pPr>
        <w:spacing w:line="560" w:lineRule="exact"/>
        <w:ind w:firstLineChars="200" w:firstLine="640"/>
        <w:rPr>
          <w:rFonts w:ascii="仿宋_GB2312" w:eastAsia="仿宋_GB2312"/>
          <w:color w:val="FF0000"/>
          <w:sz w:val="32"/>
          <w:szCs w:val="32"/>
        </w:rPr>
      </w:pPr>
      <w:r>
        <w:rPr>
          <w:rFonts w:ascii="楷体_GB2312" w:eastAsia="楷体_GB2312" w:hint="eastAsia"/>
          <w:sz w:val="32"/>
          <w:szCs w:val="32"/>
        </w:rPr>
        <w:t>（一）信息分类和编排体系</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1.机构职能</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主要包括：机构设置及职能情况；机构领导及分工情况；内设机构及职能情况；下（直）属单位设置及职能情况；办公地址、办公时间、联系方式、负责人姓名、邮政编码等。</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2.政策文件</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主要包括：以本机关名义发布或者本机关作为主办部门与其他部门联合发布的规范性文件及其他行政文件；政策解读等。</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3.规划计划</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主要包括：专项规划、区域规划；本机关阶段性工作计划、工作重点安排等。</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4.政府工作报告</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主要包括：本乡镇政府工作报告等。</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5.业务工作</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重大决策的意见征集、结果反馈、执行效果评估情况；政府工作报告、年度重点工作、民生实事项目等重要部署执行情况；建议提案办理结果；政府集中采购项目的目录、标准及实施情况；扶贫、教育、医疗、社会保障、促进就业等方面的政策、措施及其实施情况；突发公共事件的应急预案、预警信息及应对情况；环境保护、公共卫生、安全生产、食品药品、产品质量的监督检查情况；贯彻落实农业农村政策、农田水利工程建设运营、农村土地承包经营权流转、宅基地使用情况审核、土地征收、房屋征收、筹资筹</w:t>
      </w:r>
      <w:proofErr w:type="gramStart"/>
      <w:r>
        <w:rPr>
          <w:rFonts w:ascii="仿宋_GB2312" w:eastAsia="仿宋_GB2312" w:hint="eastAsia"/>
          <w:sz w:val="32"/>
          <w:szCs w:val="32"/>
        </w:rPr>
        <w:t>劳</w:t>
      </w:r>
      <w:proofErr w:type="gramEnd"/>
      <w:r>
        <w:rPr>
          <w:rFonts w:ascii="仿宋_GB2312" w:eastAsia="仿宋_GB2312" w:hint="eastAsia"/>
          <w:sz w:val="32"/>
          <w:szCs w:val="32"/>
        </w:rPr>
        <w:t>、社会救助信息等。</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6.统计数据</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主要包括：本机关财政预算、决算报告等。</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7.人事信息</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主要包括：本机关人事任免信息等。</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8.其他</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主要包括：《条例》第二十条规定本机关其他应该主动公开的政府信息。</w:t>
      </w:r>
    </w:p>
    <w:p w:rsidR="009C415A" w:rsidRDefault="00DE7624">
      <w:pPr>
        <w:spacing w:line="560" w:lineRule="exact"/>
        <w:ind w:firstLineChars="200" w:firstLine="640"/>
        <w:rPr>
          <w:rFonts w:ascii="楷体_GB2312" w:eastAsia="楷体_GB2312"/>
          <w:sz w:val="32"/>
          <w:szCs w:val="32"/>
        </w:rPr>
      </w:pPr>
      <w:r>
        <w:rPr>
          <w:rFonts w:ascii="楷体_GB2312" w:eastAsia="楷体_GB2312" w:hint="eastAsia"/>
          <w:sz w:val="32"/>
          <w:szCs w:val="32"/>
        </w:rPr>
        <w:t>（二）公开形式</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1.高青县人民政府网站（www.gaoqing.gov.cn）。</w:t>
      </w:r>
    </w:p>
    <w:p w:rsidR="009C415A" w:rsidRDefault="00DE762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2.《高青县人民政府公报》（http://www.gaoqing.gov.cn/gongkai/channel_c10671/）。</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3.其他：报刊、广播、电视、互联网政务新媒体等。</w:t>
      </w:r>
    </w:p>
    <w:p w:rsidR="009C415A" w:rsidRDefault="00DE7624">
      <w:pPr>
        <w:spacing w:line="560" w:lineRule="exact"/>
        <w:ind w:firstLineChars="200" w:firstLine="640"/>
        <w:rPr>
          <w:rFonts w:ascii="楷体_GB2312" w:eastAsia="楷体_GB2312"/>
          <w:sz w:val="32"/>
          <w:szCs w:val="32"/>
        </w:rPr>
      </w:pPr>
      <w:r>
        <w:rPr>
          <w:rFonts w:ascii="楷体_GB2312" w:eastAsia="楷体_GB2312" w:hint="eastAsia"/>
          <w:sz w:val="32"/>
          <w:szCs w:val="32"/>
        </w:rPr>
        <w:t>（三）公开时限</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本机关主动公开的政府信息，自政府信息形成或者变更之日起20个工作日内及时公开。法律、法规对政府信息公开的期限另有规定的，从其规定。</w:t>
      </w:r>
    </w:p>
    <w:p w:rsidR="009C415A" w:rsidRDefault="00DE7624">
      <w:pPr>
        <w:spacing w:line="560" w:lineRule="exact"/>
        <w:ind w:firstLineChars="200" w:firstLine="640"/>
        <w:rPr>
          <w:rFonts w:ascii="黑体" w:eastAsia="黑体" w:hAnsi="黑体"/>
          <w:sz w:val="32"/>
          <w:szCs w:val="32"/>
        </w:rPr>
      </w:pPr>
      <w:r>
        <w:rPr>
          <w:rFonts w:ascii="黑体" w:eastAsia="黑体" w:hAnsi="黑体" w:hint="eastAsia"/>
          <w:sz w:val="32"/>
          <w:szCs w:val="32"/>
        </w:rPr>
        <w:t>二、依申请公开</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本机关政府信息公开申请受理机构（见本《指南》第四条）负责受理公民、法人或者其他组织向本机关提出的政府信息公开申请。</w:t>
      </w:r>
    </w:p>
    <w:p w:rsidR="009C415A" w:rsidRDefault="00DE7624">
      <w:pPr>
        <w:spacing w:line="560" w:lineRule="exact"/>
        <w:ind w:firstLineChars="200" w:firstLine="640"/>
        <w:rPr>
          <w:rFonts w:ascii="楷体_GB2312" w:eastAsia="楷体_GB2312"/>
          <w:sz w:val="32"/>
          <w:szCs w:val="32"/>
        </w:rPr>
      </w:pPr>
      <w:r>
        <w:rPr>
          <w:rFonts w:ascii="楷体_GB2312" w:eastAsia="楷体_GB2312" w:hint="eastAsia"/>
          <w:sz w:val="32"/>
          <w:szCs w:val="32"/>
        </w:rPr>
        <w:t>（一）申请接收渠道</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1.当面提交</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申请人可到高青县花沟镇人民政府党政办公室现场当面提交申请。</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地址：</w:t>
      </w:r>
      <w:r w:rsidR="002F6592" w:rsidRPr="002F6592">
        <w:rPr>
          <w:rFonts w:ascii="仿宋_GB2312" w:eastAsia="仿宋_GB2312" w:hint="eastAsia"/>
          <w:sz w:val="32"/>
          <w:szCs w:val="32"/>
        </w:rPr>
        <w:t>山东省淄博市高青县田兴路1号</w:t>
      </w:r>
      <w:r>
        <w:rPr>
          <w:rFonts w:ascii="仿宋_GB2312" w:eastAsia="仿宋_GB2312" w:hint="eastAsia"/>
          <w:sz w:val="32"/>
          <w:szCs w:val="32"/>
        </w:rPr>
        <w:t>。</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联系电话：0533- 6785304。</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2.信函申请</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申请人可通过邮政寄送方式向本机关提交申请。</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来信请寄：淄博市高青县花沟镇政府驻地，高青县花沟镇人民政府党政办公室（收），同时须在信封左下角注明“政</w:t>
      </w:r>
      <w:r>
        <w:rPr>
          <w:rFonts w:ascii="仿宋_GB2312" w:eastAsia="仿宋_GB2312" w:hint="eastAsia"/>
          <w:sz w:val="32"/>
          <w:szCs w:val="32"/>
        </w:rPr>
        <w:lastRenderedPageBreak/>
        <w:t>府信息公开申请”字样；邮政编码：256305。</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3.网上申请</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申请人可通过政府网站提交申请。高青县人民政府网站（www.gaoqing.gov.cn)开通有政府信息公开申请网上提交渠道，受理向本机关提交的政府信息公开申请。</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本机关不受理通过电话方式提出的申请，但申请人可以通过电话咨询相应的服务业务。</w:t>
      </w:r>
    </w:p>
    <w:p w:rsidR="009C415A" w:rsidRDefault="00DE7624">
      <w:pPr>
        <w:spacing w:line="560" w:lineRule="exact"/>
        <w:ind w:firstLineChars="200" w:firstLine="640"/>
        <w:rPr>
          <w:rFonts w:ascii="楷体_GB2312" w:eastAsia="楷体_GB2312"/>
          <w:sz w:val="32"/>
          <w:szCs w:val="32"/>
        </w:rPr>
      </w:pPr>
      <w:r>
        <w:rPr>
          <w:rFonts w:ascii="楷体_GB2312" w:eastAsia="楷体_GB2312" w:hint="eastAsia"/>
          <w:sz w:val="32"/>
          <w:szCs w:val="32"/>
        </w:rPr>
        <w:t>（二）申请注意事项</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1.申请获取政府信息，应当填写《高青县政府信息公开申请表》，申请表可以从高青县人民政府网站（www.gaoqing.gov.cn)下载、打印，复制有效。</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3.当面申请的，应当出示有效身份证件；通过邮政寄送提交申请的，应随申请表</w:t>
      </w:r>
      <w:proofErr w:type="gramStart"/>
      <w:r>
        <w:rPr>
          <w:rFonts w:ascii="仿宋_GB2312" w:eastAsia="仿宋_GB2312" w:hint="eastAsia"/>
          <w:sz w:val="32"/>
          <w:szCs w:val="32"/>
        </w:rPr>
        <w:t>附有效</w:t>
      </w:r>
      <w:proofErr w:type="gramEnd"/>
      <w:r>
        <w:rPr>
          <w:rFonts w:ascii="仿宋_GB2312" w:eastAsia="仿宋_GB2312" w:hint="eastAsia"/>
          <w:sz w:val="32"/>
          <w:szCs w:val="32"/>
        </w:rPr>
        <w:t>身份证件复印件；网上申请的，应上</w:t>
      </w:r>
      <w:proofErr w:type="gramStart"/>
      <w:r>
        <w:rPr>
          <w:rFonts w:ascii="仿宋_GB2312" w:eastAsia="仿宋_GB2312" w:hint="eastAsia"/>
          <w:sz w:val="32"/>
          <w:szCs w:val="32"/>
        </w:rPr>
        <w:t>传有效</w:t>
      </w:r>
      <w:proofErr w:type="gramEnd"/>
      <w:r>
        <w:rPr>
          <w:rFonts w:ascii="仿宋_GB2312" w:eastAsia="仿宋_GB2312" w:hint="eastAsia"/>
          <w:sz w:val="32"/>
          <w:szCs w:val="32"/>
        </w:rPr>
        <w:t>身份证件扫描件或照片。</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4.收费标准</w:t>
      </w:r>
    </w:p>
    <w:p w:rsidR="009C415A" w:rsidRDefault="00DE7624">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rsidR="009C415A" w:rsidRDefault="00DE7624">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（三）申请办理的有关说明</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本机关对收到的信息公开申请，将根据有关规定分别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处理和答复。</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1.对于符合《条例》申请要求的，按《条例》第三十六条分别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（1）所申请公开信息已经主动公开的，告知申请人获取该政府信息的方式和途径。</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（2）所申请公开信息可以公开的，向申请人提供该政府信息，或者告知申请人获取该政府信息的方式、途径和时间。</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（3）根据相关规定决定不予公开的，告知申请人不予公开并说明理由。</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（4）经检索没有所申请公开信息的，告知申请人该政府信息不存在。</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（5）所申请公开信息不属于本机关负责公开的，告知申请人并说明理由；能够确定负责公开该政府信息的行政机关的，告知申请人该行政机关的名称、联系方式。</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（6）本机关已就申请人提出的政府信息公开申请</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答复、申请人重复申请公开相同政府信息的，告知申请人不予重复处理。</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（7）所申请公开信息属于工商、不动产登记资料等信息，有关法律、行政法规对信息的获取有特别规定的，告知申请人依照有关法律、行政法规的规定办理。</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2.办理期限：行政机关收到政府信息公开申请，能够当</w:t>
      </w:r>
      <w:r>
        <w:rPr>
          <w:rFonts w:ascii="仿宋_GB2312" w:eastAsia="仿宋_GB2312" w:hint="eastAsia"/>
          <w:sz w:val="32"/>
          <w:szCs w:val="32"/>
        </w:rPr>
        <w:lastRenderedPageBreak/>
        <w:t>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本机关征求第三方和其他机关意见所需时间不计</w:t>
      </w:r>
      <w:proofErr w:type="gramStart"/>
      <w:r>
        <w:rPr>
          <w:rFonts w:ascii="仿宋_GB2312" w:eastAsia="仿宋_GB2312" w:hint="eastAsia"/>
          <w:sz w:val="32"/>
          <w:szCs w:val="32"/>
        </w:rPr>
        <w:t>入申请</w:t>
      </w:r>
      <w:proofErr w:type="gramEnd"/>
      <w:r>
        <w:rPr>
          <w:rFonts w:ascii="仿宋_GB2312" w:eastAsia="仿宋_GB2312" w:hint="eastAsia"/>
          <w:sz w:val="32"/>
          <w:szCs w:val="32"/>
        </w:rPr>
        <w:t>办理期限。</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申请人申请公开政府信息的数量、频次明显超过合理范围，本机关有权要求申请人说明理由。申请理由不合理的，告知申请人</w:t>
      </w:r>
      <w:proofErr w:type="gramStart"/>
      <w:r>
        <w:rPr>
          <w:rFonts w:ascii="仿宋_GB2312" w:eastAsia="仿宋_GB2312" w:hint="eastAsia"/>
          <w:sz w:val="32"/>
          <w:szCs w:val="32"/>
        </w:rPr>
        <w:t>不予处理</w:t>
      </w:r>
      <w:proofErr w:type="gramEnd"/>
      <w:r>
        <w:rPr>
          <w:rFonts w:ascii="仿宋_GB2312" w:eastAsia="仿宋_GB2312" w:hint="eastAsia"/>
          <w:sz w:val="32"/>
          <w:szCs w:val="32"/>
        </w:rPr>
        <w:t>；申请理由合理，但是无法在《条例》第三十三条规定的期限内答复申请人的，确定延迟答复的合理期限并告知申请人。</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3.申请不符合《条例》有关规定的，向当事人说明有关情况，或者指引其向相关单位咨询或按其他有关程序办理。</w:t>
      </w:r>
    </w:p>
    <w:p w:rsidR="009C415A" w:rsidRDefault="00DE7624">
      <w:pPr>
        <w:spacing w:line="560" w:lineRule="exact"/>
        <w:ind w:firstLineChars="200" w:firstLine="640"/>
        <w:rPr>
          <w:rFonts w:ascii="黑体" w:eastAsia="黑体" w:hAnsi="黑体"/>
          <w:sz w:val="32"/>
          <w:szCs w:val="32"/>
        </w:rPr>
      </w:pPr>
      <w:r>
        <w:rPr>
          <w:rFonts w:ascii="黑体" w:eastAsia="黑体" w:hAnsi="黑体" w:hint="eastAsia"/>
          <w:sz w:val="32"/>
          <w:szCs w:val="32"/>
        </w:rPr>
        <w:t>三、不予公开</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1.依法确定为国家秘密的政府信息，法律、行政法规禁止公开的政府信息，以及公开后可能危及国家安全、公共安全、经济安全、社会稳定的政府信息，不予公开。</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2.涉及商业秘密、个人隐私等公开会对第三方合法权益造成损害的政府信息，本机关不予公开。但是，第三方同意公开或者本机关认为不公开会对公共利益造成重大影响的，予以公开。</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3.本机关的内部事务信息，包括人事管理、后勤管理、内部工作流程等方面的信息不予公开。</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4.本机关在履行行政管理职能过程中形成的讨论记录、过程稿、磋商信函、请示报告等过程性信息以及行政执法案卷信息，不予公开。法律、法规、规章规定上述信息应当公开的，从其规定。</w:t>
      </w:r>
    </w:p>
    <w:p w:rsidR="009C415A" w:rsidRDefault="00DE7624">
      <w:pPr>
        <w:spacing w:line="560" w:lineRule="exact"/>
        <w:ind w:firstLineChars="200" w:firstLine="640"/>
        <w:rPr>
          <w:rFonts w:ascii="黑体" w:eastAsia="黑体" w:hAnsi="黑体"/>
          <w:sz w:val="32"/>
          <w:szCs w:val="32"/>
        </w:rPr>
      </w:pPr>
      <w:r>
        <w:rPr>
          <w:rFonts w:ascii="黑体" w:eastAsia="黑体" w:hAnsi="黑体" w:hint="eastAsia"/>
          <w:sz w:val="32"/>
          <w:szCs w:val="32"/>
        </w:rPr>
        <w:t>四、政府信息公开工作机构</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高青县花沟镇人民政府信息公开工作机构和申请受理机构为：高青县花沟镇人民政府党政办公室。</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w:t>
      </w:r>
      <w:bookmarkStart w:id="0" w:name="_GoBack"/>
      <w:r w:rsidR="002F6592" w:rsidRPr="002F6592">
        <w:rPr>
          <w:rFonts w:ascii="仿宋_GB2312" w:eastAsia="仿宋_GB2312" w:hint="eastAsia"/>
          <w:sz w:val="32"/>
          <w:szCs w:val="32"/>
        </w:rPr>
        <w:t>山东省淄博市高青县田兴路1号</w:t>
      </w:r>
      <w:bookmarkEnd w:id="0"/>
    </w:p>
    <w:p w:rsidR="009C415A" w:rsidRDefault="00DE7624">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邮政编码：256305</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9C415A" w:rsidRDefault="00DE7624">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联系电话：0533-6785304</w:t>
      </w:r>
    </w:p>
    <w:p w:rsidR="009C415A" w:rsidRDefault="00DE7624">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传真：0533-6785370</w:t>
      </w:r>
    </w:p>
    <w:p w:rsidR="009C415A" w:rsidRDefault="00DE7624">
      <w:pPr>
        <w:spacing w:line="560" w:lineRule="exact"/>
        <w:ind w:firstLineChars="200" w:firstLine="640"/>
        <w:rPr>
          <w:rFonts w:ascii="仿宋_GB2312" w:eastAsia="仿宋_GB2312"/>
          <w:color w:val="FF0000"/>
          <w:sz w:val="32"/>
          <w:szCs w:val="32"/>
          <w:u w:val="single"/>
        </w:rPr>
      </w:pPr>
      <w:r>
        <w:rPr>
          <w:rFonts w:ascii="仿宋_GB2312" w:eastAsia="仿宋_GB2312" w:hint="eastAsia"/>
          <w:sz w:val="32"/>
          <w:szCs w:val="32"/>
        </w:rPr>
        <w:t>电子邮箱：gqxhgz@zb.shandong.cn</w:t>
      </w:r>
    </w:p>
    <w:p w:rsidR="009C415A" w:rsidRDefault="00DE7624">
      <w:pPr>
        <w:spacing w:line="560" w:lineRule="exact"/>
        <w:ind w:firstLineChars="200" w:firstLine="640"/>
        <w:rPr>
          <w:rFonts w:ascii="黑体" w:eastAsia="黑体" w:hAnsi="黑体"/>
          <w:sz w:val="32"/>
          <w:szCs w:val="32"/>
        </w:rPr>
      </w:pPr>
      <w:r>
        <w:rPr>
          <w:rFonts w:ascii="黑体" w:eastAsia="黑体" w:hAnsi="黑体" w:hint="eastAsia"/>
          <w:sz w:val="32"/>
          <w:szCs w:val="32"/>
        </w:rPr>
        <w:t>五、监督和救济</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公民、法人或者其他组织认为本机关提供的与其自身相关的政府信息记录不准确的，可以向本机关提出更正申请，并提供证据材料。本机关将根据申请</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相应处理，并告知申请人。</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公民、法人或者其他组织认为本机关在政府信息公开工作中侵犯其合法权益的，可以向上一级行政机关投诉、举报，也可以依法申请行政复议或者提起行政诉讼。</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投诉、举报受理机构：高青县人民政府办公室信息调研科</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办公地址：山东省淄博市高青县黄河路81号</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邮政编码：256300</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联系电话：0533-6967090</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传　　真：0533-6967065</w:t>
      </w:r>
    </w:p>
    <w:p w:rsidR="009C415A" w:rsidRDefault="00DE7624">
      <w:pPr>
        <w:spacing w:line="560" w:lineRule="exact"/>
        <w:ind w:firstLineChars="200" w:firstLine="640"/>
        <w:rPr>
          <w:rStyle w:val="a7"/>
          <w:rFonts w:ascii="仿宋_GB2312" w:eastAsia="仿宋_GB2312"/>
          <w:sz w:val="32"/>
          <w:szCs w:val="32"/>
        </w:rPr>
      </w:pPr>
      <w:r>
        <w:rPr>
          <w:rFonts w:ascii="仿宋_GB2312" w:eastAsia="仿宋_GB2312" w:hint="eastAsia"/>
          <w:sz w:val="32"/>
          <w:szCs w:val="32"/>
        </w:rPr>
        <w:t>电子信箱：</w:t>
      </w:r>
      <w:hyperlink r:id="rId5" w:history="1">
        <w:r>
          <w:rPr>
            <w:rFonts w:ascii="仿宋_GB2312" w:eastAsia="仿宋_GB2312" w:hint="eastAsia"/>
            <w:sz w:val="32"/>
            <w:szCs w:val="32"/>
          </w:rPr>
          <w:t>gqxzfbgsxxzx@zb.shandong.cn</w:t>
        </w:r>
      </w:hyperlink>
    </w:p>
    <w:p w:rsidR="009C415A" w:rsidRDefault="009C415A">
      <w:pPr>
        <w:spacing w:line="560" w:lineRule="exact"/>
        <w:ind w:firstLineChars="200" w:firstLine="640"/>
        <w:rPr>
          <w:rFonts w:ascii="仿宋_GB2312" w:eastAsia="仿宋_GB2312"/>
          <w:sz w:val="32"/>
          <w:szCs w:val="32"/>
        </w:rPr>
      </w:pP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行政复议受理机构：高青县人民政府</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办公地址:山东省淄博市高青县黄河路81号</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邮政编码：256300</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w:t>
      </w:r>
      <w:r w:rsidRPr="00DE7624">
        <w:t xml:space="preserve"> </w:t>
      </w:r>
      <w:r w:rsidRPr="00DE7624">
        <w:rPr>
          <w:rFonts w:ascii="仿宋_GB2312" w:eastAsia="仿宋_GB2312"/>
          <w:sz w:val="32"/>
          <w:szCs w:val="32"/>
        </w:rPr>
        <w:t>0533-6981239</w:t>
      </w:r>
      <w:r>
        <w:rPr>
          <w:rFonts w:ascii="仿宋_GB2312" w:eastAsia="仿宋_GB2312"/>
          <w:sz w:val="32"/>
          <w:szCs w:val="32"/>
        </w:rPr>
        <w:t xml:space="preserve"> </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行政诉讼受理机构：高青县人民法院</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办公地址：山东省淄博市</w:t>
      </w:r>
      <w:proofErr w:type="gramStart"/>
      <w:r>
        <w:rPr>
          <w:rFonts w:ascii="仿宋_GB2312" w:eastAsia="仿宋_GB2312" w:hint="eastAsia"/>
          <w:sz w:val="32"/>
          <w:szCs w:val="32"/>
        </w:rPr>
        <w:t>高青县芦湖路</w:t>
      </w:r>
      <w:proofErr w:type="gramEnd"/>
      <w:r>
        <w:rPr>
          <w:rFonts w:ascii="仿宋_GB2312" w:eastAsia="仿宋_GB2312" w:hint="eastAsia"/>
          <w:sz w:val="32"/>
          <w:szCs w:val="32"/>
        </w:rPr>
        <w:t>以东、长江路以北</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邮政编码：256300</w:t>
      </w: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w:t>
      </w:r>
      <w:r w:rsidRPr="00DE7624">
        <w:rPr>
          <w:rFonts w:ascii="仿宋_GB2312" w:eastAsia="仿宋_GB2312"/>
          <w:sz w:val="32"/>
          <w:szCs w:val="32"/>
        </w:rPr>
        <w:t>0533-6965760</w:t>
      </w:r>
    </w:p>
    <w:p w:rsidR="009C415A" w:rsidRDefault="009C415A">
      <w:pPr>
        <w:spacing w:line="560" w:lineRule="exact"/>
        <w:ind w:firstLineChars="200" w:firstLine="640"/>
        <w:rPr>
          <w:rFonts w:ascii="仿宋_GB2312" w:eastAsia="仿宋_GB2312"/>
          <w:sz w:val="32"/>
          <w:szCs w:val="32"/>
        </w:rPr>
      </w:pPr>
    </w:p>
    <w:p w:rsidR="009C415A" w:rsidRDefault="00DE7624">
      <w:pPr>
        <w:spacing w:line="560" w:lineRule="exact"/>
        <w:ind w:firstLineChars="200" w:firstLine="640"/>
        <w:rPr>
          <w:rFonts w:ascii="仿宋_GB2312" w:eastAsia="仿宋_GB2312"/>
          <w:sz w:val="32"/>
          <w:szCs w:val="32"/>
        </w:rPr>
      </w:pPr>
      <w:r>
        <w:rPr>
          <w:rFonts w:ascii="仿宋_GB2312" w:eastAsia="仿宋_GB2312" w:hint="eastAsia"/>
          <w:sz w:val="32"/>
          <w:szCs w:val="32"/>
        </w:rPr>
        <w:t>附件：1.高青县政府信息公开申请表</w:t>
      </w:r>
    </w:p>
    <w:p w:rsidR="009C415A" w:rsidRDefault="00DE7624">
      <w:pPr>
        <w:spacing w:line="560" w:lineRule="exact"/>
        <w:ind w:firstLineChars="500" w:firstLine="1600"/>
        <w:rPr>
          <w:rFonts w:ascii="仿宋_GB2312" w:eastAsia="仿宋_GB2312"/>
          <w:sz w:val="32"/>
          <w:szCs w:val="32"/>
        </w:rPr>
      </w:pPr>
      <w:r>
        <w:rPr>
          <w:rFonts w:ascii="仿宋_GB2312" w:eastAsia="仿宋_GB2312" w:hint="eastAsia"/>
          <w:sz w:val="32"/>
          <w:szCs w:val="32"/>
        </w:rPr>
        <w:t>2.政府信息公开申请办理流程图</w:t>
      </w:r>
    </w:p>
    <w:p w:rsidR="009C415A" w:rsidRDefault="009C415A">
      <w:pPr>
        <w:ind w:right="160"/>
        <w:jc w:val="right"/>
        <w:rPr>
          <w:rFonts w:ascii="仿宋_GB2312" w:eastAsia="仿宋_GB2312"/>
          <w:color w:val="FF0000"/>
          <w:sz w:val="32"/>
          <w:szCs w:val="32"/>
        </w:rPr>
      </w:pPr>
    </w:p>
    <w:p w:rsidR="00DE7624" w:rsidRDefault="00DE7624">
      <w:pPr>
        <w:jc w:val="center"/>
        <w:rPr>
          <w:rFonts w:ascii="仿宋_GB2312" w:eastAsia="仿宋_GB2312"/>
          <w:sz w:val="32"/>
          <w:szCs w:val="32"/>
        </w:rPr>
      </w:pPr>
    </w:p>
    <w:p w:rsidR="009C415A" w:rsidRDefault="00DE7624">
      <w:pPr>
        <w:jc w:val="center"/>
        <w:rPr>
          <w:rFonts w:ascii="仿宋_GB2312" w:eastAsia="仿宋_GB2312"/>
          <w:sz w:val="32"/>
          <w:szCs w:val="32"/>
        </w:rPr>
      </w:pPr>
      <w:r>
        <w:rPr>
          <w:rFonts w:ascii="仿宋_GB2312" w:eastAsia="仿宋_GB2312" w:hint="eastAsia"/>
          <w:sz w:val="32"/>
          <w:szCs w:val="32"/>
        </w:rPr>
        <w:t xml:space="preserve">                            </w:t>
      </w:r>
    </w:p>
    <w:p w:rsidR="009C415A" w:rsidRDefault="009C415A">
      <w:pPr>
        <w:spacing w:line="560" w:lineRule="exact"/>
        <w:rPr>
          <w:rFonts w:ascii="黑体" w:eastAsia="黑体" w:hAnsi="黑体"/>
          <w:sz w:val="32"/>
          <w:szCs w:val="32"/>
        </w:rPr>
      </w:pPr>
    </w:p>
    <w:p w:rsidR="009C415A" w:rsidRDefault="00DE7624">
      <w:pPr>
        <w:spacing w:line="560" w:lineRule="exact"/>
        <w:rPr>
          <w:rFonts w:ascii="黑体" w:eastAsia="黑体" w:hAnsi="黑体"/>
          <w:sz w:val="32"/>
          <w:szCs w:val="32"/>
        </w:rPr>
      </w:pPr>
      <w:r>
        <w:rPr>
          <w:rFonts w:ascii="黑体" w:eastAsia="黑体" w:hAnsi="黑体" w:hint="eastAsia"/>
          <w:sz w:val="32"/>
          <w:szCs w:val="32"/>
        </w:rPr>
        <w:lastRenderedPageBreak/>
        <w:t>附件1：</w:t>
      </w:r>
    </w:p>
    <w:p w:rsidR="009C415A" w:rsidRDefault="00DE76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b/>
          <w:sz w:val="36"/>
          <w:szCs w:val="36"/>
        </w:rPr>
      </w:pPr>
      <w:r>
        <w:rPr>
          <w:rFonts w:ascii="宋体" w:eastAsia="宋体" w:hAnsi="宋体" w:hint="eastAsia"/>
          <w:b/>
          <w:sz w:val="36"/>
          <w:szCs w:val="36"/>
        </w:rPr>
        <w:t>高青县政府信息公开申请表</w:t>
      </w:r>
    </w:p>
    <w:tbl>
      <w:tblPr>
        <w:tblpPr w:leftFromText="180" w:rightFromText="180" w:vertAnchor="text" w:horzAnchor="page" w:tblpX="2049"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17"/>
        <w:gridCol w:w="1480"/>
        <w:gridCol w:w="1134"/>
        <w:gridCol w:w="1311"/>
        <w:gridCol w:w="2914"/>
      </w:tblGrid>
      <w:tr w:rsidR="009C415A">
        <w:trPr>
          <w:cantSplit/>
          <w:trHeight w:val="454"/>
        </w:trPr>
        <w:tc>
          <w:tcPr>
            <w:tcW w:w="632" w:type="dxa"/>
            <w:vMerge w:val="restart"/>
            <w:tcBorders>
              <w:tl2br w:val="nil"/>
              <w:tr2bl w:val="nil"/>
            </w:tcBorders>
            <w:vAlign w:val="center"/>
          </w:tcPr>
          <w:p w:rsidR="009C415A" w:rsidRDefault="00DE7624">
            <w:pPr>
              <w:jc w:val="center"/>
              <w:rPr>
                <w:rFonts w:ascii="宋体" w:eastAsia="宋体" w:hAnsi="宋体"/>
                <w:szCs w:val="21"/>
              </w:rPr>
            </w:pPr>
            <w:r>
              <w:rPr>
                <w:rFonts w:ascii="宋体" w:eastAsia="宋体" w:hAnsi="宋体" w:hint="eastAsia"/>
                <w:szCs w:val="21"/>
              </w:rPr>
              <w:t>申请人信息</w:t>
            </w:r>
          </w:p>
        </w:tc>
        <w:tc>
          <w:tcPr>
            <w:tcW w:w="717" w:type="dxa"/>
            <w:vMerge w:val="restart"/>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公民</w:t>
            </w: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姓    名</w:t>
            </w:r>
          </w:p>
        </w:tc>
        <w:tc>
          <w:tcPr>
            <w:tcW w:w="1134" w:type="dxa"/>
            <w:tcBorders>
              <w:tl2br w:val="nil"/>
              <w:tr2bl w:val="nil"/>
            </w:tcBorders>
            <w:vAlign w:val="center"/>
          </w:tcPr>
          <w:p w:rsidR="009C415A" w:rsidRDefault="009C415A">
            <w:pPr>
              <w:jc w:val="center"/>
              <w:rPr>
                <w:rFonts w:asciiTheme="majorEastAsia" w:eastAsiaTheme="majorEastAsia" w:hAnsiTheme="majorEastAsia"/>
                <w:szCs w:val="21"/>
              </w:rPr>
            </w:pPr>
          </w:p>
        </w:tc>
        <w:tc>
          <w:tcPr>
            <w:tcW w:w="1311"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工作单位</w:t>
            </w:r>
          </w:p>
        </w:tc>
        <w:tc>
          <w:tcPr>
            <w:tcW w:w="2914" w:type="dxa"/>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证件名称</w:t>
            </w:r>
          </w:p>
        </w:tc>
        <w:tc>
          <w:tcPr>
            <w:tcW w:w="1134" w:type="dxa"/>
            <w:tcBorders>
              <w:tl2br w:val="nil"/>
              <w:tr2bl w:val="nil"/>
            </w:tcBorders>
            <w:vAlign w:val="center"/>
          </w:tcPr>
          <w:p w:rsidR="009C415A" w:rsidRDefault="009C415A">
            <w:pPr>
              <w:jc w:val="center"/>
              <w:rPr>
                <w:rFonts w:asciiTheme="majorEastAsia" w:eastAsiaTheme="majorEastAsia" w:hAnsiTheme="majorEastAsia"/>
                <w:szCs w:val="21"/>
              </w:rPr>
            </w:pPr>
          </w:p>
        </w:tc>
        <w:tc>
          <w:tcPr>
            <w:tcW w:w="1311"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证件号码</w:t>
            </w:r>
          </w:p>
        </w:tc>
        <w:tc>
          <w:tcPr>
            <w:tcW w:w="2914" w:type="dxa"/>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通信地址</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联系电话</w:t>
            </w:r>
          </w:p>
        </w:tc>
        <w:tc>
          <w:tcPr>
            <w:tcW w:w="1134" w:type="dxa"/>
            <w:tcBorders>
              <w:tl2br w:val="nil"/>
              <w:tr2bl w:val="nil"/>
            </w:tcBorders>
            <w:vAlign w:val="center"/>
          </w:tcPr>
          <w:p w:rsidR="009C415A" w:rsidRDefault="009C415A">
            <w:pPr>
              <w:jc w:val="center"/>
              <w:rPr>
                <w:rFonts w:asciiTheme="majorEastAsia" w:eastAsiaTheme="majorEastAsia" w:hAnsiTheme="majorEastAsia"/>
                <w:szCs w:val="21"/>
              </w:rPr>
            </w:pPr>
          </w:p>
        </w:tc>
        <w:tc>
          <w:tcPr>
            <w:tcW w:w="1311"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邮政编码</w:t>
            </w:r>
          </w:p>
        </w:tc>
        <w:tc>
          <w:tcPr>
            <w:tcW w:w="2914" w:type="dxa"/>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电子邮箱</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val="restart"/>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法人或者其他组织</w:t>
            </w: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名    称</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统一社会</w:t>
            </w:r>
          </w:p>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信用代码</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法人代表</w:t>
            </w:r>
          </w:p>
        </w:tc>
        <w:tc>
          <w:tcPr>
            <w:tcW w:w="1134" w:type="dxa"/>
            <w:tcBorders>
              <w:tl2br w:val="nil"/>
              <w:tr2bl w:val="nil"/>
            </w:tcBorders>
            <w:vAlign w:val="center"/>
          </w:tcPr>
          <w:p w:rsidR="009C415A" w:rsidRDefault="009C415A">
            <w:pPr>
              <w:jc w:val="center"/>
              <w:rPr>
                <w:rFonts w:asciiTheme="majorEastAsia" w:eastAsiaTheme="majorEastAsia" w:hAnsiTheme="majorEastAsia"/>
                <w:szCs w:val="21"/>
              </w:rPr>
            </w:pPr>
          </w:p>
        </w:tc>
        <w:tc>
          <w:tcPr>
            <w:tcW w:w="1311"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联系人</w:t>
            </w:r>
          </w:p>
        </w:tc>
        <w:tc>
          <w:tcPr>
            <w:tcW w:w="2914" w:type="dxa"/>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联系人电话</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717" w:type="dxa"/>
            <w:vMerge/>
            <w:tcBorders>
              <w:tl2br w:val="nil"/>
              <w:tr2bl w:val="nil"/>
            </w:tcBorders>
            <w:vAlign w:val="center"/>
          </w:tcPr>
          <w:p w:rsidR="009C415A" w:rsidRDefault="009C415A">
            <w:pPr>
              <w:jc w:val="center"/>
              <w:rPr>
                <w:rFonts w:asciiTheme="majorEastAsia" w:eastAsiaTheme="majorEastAsia" w:hAnsiTheme="majorEastAsia"/>
                <w:szCs w:val="21"/>
              </w:rPr>
            </w:pPr>
          </w:p>
        </w:tc>
        <w:tc>
          <w:tcPr>
            <w:tcW w:w="1480" w:type="dxa"/>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联系人邮箱</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2197" w:type="dxa"/>
            <w:gridSpan w:val="2"/>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申请人签名或者盖章</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454"/>
        </w:trPr>
        <w:tc>
          <w:tcPr>
            <w:tcW w:w="632" w:type="dxa"/>
            <w:vMerge/>
            <w:tcBorders>
              <w:tl2br w:val="nil"/>
              <w:tr2bl w:val="nil"/>
            </w:tcBorders>
            <w:vAlign w:val="center"/>
          </w:tcPr>
          <w:p w:rsidR="009C415A" w:rsidRDefault="009C415A">
            <w:pPr>
              <w:ind w:firstLineChars="100" w:firstLine="210"/>
              <w:jc w:val="center"/>
              <w:rPr>
                <w:rFonts w:ascii="宋体" w:eastAsia="宋体" w:hAnsi="宋体"/>
                <w:szCs w:val="21"/>
              </w:rPr>
            </w:pPr>
          </w:p>
        </w:tc>
        <w:tc>
          <w:tcPr>
            <w:tcW w:w="2197" w:type="dxa"/>
            <w:gridSpan w:val="2"/>
            <w:tcBorders>
              <w:tl2br w:val="nil"/>
              <w:tr2bl w:val="nil"/>
            </w:tcBorders>
            <w:vAlign w:val="center"/>
          </w:tcPr>
          <w:p w:rsidR="009C415A" w:rsidRDefault="00DE7624">
            <w:pPr>
              <w:jc w:val="center"/>
              <w:rPr>
                <w:rFonts w:asciiTheme="majorEastAsia" w:eastAsiaTheme="majorEastAsia" w:hAnsiTheme="majorEastAsia"/>
                <w:szCs w:val="21"/>
              </w:rPr>
            </w:pPr>
            <w:r>
              <w:rPr>
                <w:rFonts w:asciiTheme="majorEastAsia" w:eastAsiaTheme="majorEastAsia" w:hAnsiTheme="majorEastAsia" w:hint="eastAsia"/>
                <w:szCs w:val="21"/>
              </w:rPr>
              <w:t>申请时间</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szCs w:val="21"/>
              </w:rPr>
            </w:pPr>
          </w:p>
        </w:tc>
      </w:tr>
      <w:tr w:rsidR="009C415A">
        <w:trPr>
          <w:cantSplit/>
          <w:trHeight w:val="1637"/>
        </w:trPr>
        <w:tc>
          <w:tcPr>
            <w:tcW w:w="632" w:type="dxa"/>
            <w:vMerge w:val="restart"/>
            <w:tcBorders>
              <w:tl2br w:val="nil"/>
              <w:tr2bl w:val="nil"/>
            </w:tcBorders>
            <w:vAlign w:val="center"/>
          </w:tcPr>
          <w:p w:rsidR="009C415A" w:rsidRDefault="00DE7624">
            <w:pPr>
              <w:jc w:val="center"/>
              <w:rPr>
                <w:rFonts w:ascii="宋体" w:eastAsia="宋体" w:hAnsi="宋体"/>
                <w:color w:val="000000"/>
                <w:szCs w:val="21"/>
              </w:rPr>
            </w:pPr>
            <w:r>
              <w:rPr>
                <w:rFonts w:ascii="宋体" w:eastAsia="宋体" w:hAnsi="宋体" w:hint="eastAsia"/>
                <w:color w:val="000000"/>
                <w:szCs w:val="21"/>
              </w:rPr>
              <w:t>所需信息情况</w:t>
            </w:r>
          </w:p>
        </w:tc>
        <w:tc>
          <w:tcPr>
            <w:tcW w:w="717" w:type="dxa"/>
            <w:tcBorders>
              <w:tl2br w:val="nil"/>
              <w:tr2bl w:val="nil"/>
            </w:tcBorders>
            <w:vAlign w:val="center"/>
          </w:tcPr>
          <w:p w:rsidR="009C415A" w:rsidRDefault="00DE762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所需信息内容描述</w:t>
            </w:r>
          </w:p>
        </w:tc>
        <w:tc>
          <w:tcPr>
            <w:tcW w:w="6839" w:type="dxa"/>
            <w:gridSpan w:val="4"/>
            <w:tcBorders>
              <w:tl2br w:val="nil"/>
              <w:tr2bl w:val="nil"/>
            </w:tcBorders>
            <w:vAlign w:val="center"/>
          </w:tcPr>
          <w:p w:rsidR="009C415A" w:rsidRDefault="009C415A">
            <w:pPr>
              <w:jc w:val="center"/>
              <w:rPr>
                <w:rFonts w:asciiTheme="majorEastAsia" w:eastAsiaTheme="majorEastAsia" w:hAnsiTheme="majorEastAsia"/>
                <w:color w:val="000000"/>
                <w:szCs w:val="21"/>
              </w:rPr>
            </w:pPr>
          </w:p>
          <w:p w:rsidR="009C415A" w:rsidRDefault="009C415A">
            <w:pPr>
              <w:jc w:val="center"/>
              <w:rPr>
                <w:rFonts w:asciiTheme="majorEastAsia" w:eastAsiaTheme="majorEastAsia" w:hAnsiTheme="majorEastAsia"/>
                <w:color w:val="000000"/>
                <w:szCs w:val="21"/>
              </w:rPr>
            </w:pPr>
          </w:p>
          <w:p w:rsidR="009C415A" w:rsidRDefault="009C415A">
            <w:pPr>
              <w:jc w:val="center"/>
              <w:rPr>
                <w:rFonts w:asciiTheme="majorEastAsia" w:eastAsiaTheme="majorEastAsia" w:hAnsiTheme="majorEastAsia"/>
                <w:color w:val="000000"/>
                <w:szCs w:val="21"/>
              </w:rPr>
            </w:pPr>
          </w:p>
          <w:p w:rsidR="009C415A" w:rsidRDefault="009C415A">
            <w:pPr>
              <w:jc w:val="center"/>
              <w:rPr>
                <w:rFonts w:asciiTheme="majorEastAsia" w:eastAsiaTheme="majorEastAsia" w:hAnsiTheme="majorEastAsia"/>
                <w:color w:val="000000"/>
                <w:szCs w:val="21"/>
              </w:rPr>
            </w:pPr>
          </w:p>
          <w:p w:rsidR="009C415A" w:rsidRDefault="009C415A">
            <w:pPr>
              <w:jc w:val="center"/>
              <w:rPr>
                <w:rFonts w:asciiTheme="majorEastAsia" w:eastAsiaTheme="majorEastAsia" w:hAnsiTheme="majorEastAsia"/>
                <w:color w:val="000000"/>
                <w:szCs w:val="21"/>
              </w:rPr>
            </w:pPr>
          </w:p>
          <w:p w:rsidR="009C415A" w:rsidRDefault="009C415A">
            <w:pPr>
              <w:jc w:val="center"/>
              <w:rPr>
                <w:rFonts w:asciiTheme="majorEastAsia" w:eastAsiaTheme="majorEastAsia" w:hAnsiTheme="majorEastAsia"/>
                <w:color w:val="000000"/>
                <w:szCs w:val="21"/>
              </w:rPr>
            </w:pPr>
          </w:p>
          <w:p w:rsidR="009C415A" w:rsidRDefault="009C415A">
            <w:pPr>
              <w:jc w:val="center"/>
              <w:rPr>
                <w:rFonts w:asciiTheme="majorEastAsia" w:eastAsiaTheme="majorEastAsia" w:hAnsiTheme="majorEastAsia"/>
                <w:color w:val="000000"/>
                <w:szCs w:val="21"/>
              </w:rPr>
            </w:pPr>
          </w:p>
          <w:p w:rsidR="009C415A" w:rsidRDefault="009C415A">
            <w:pPr>
              <w:jc w:val="center"/>
              <w:rPr>
                <w:rFonts w:asciiTheme="majorEastAsia" w:eastAsiaTheme="majorEastAsia" w:hAnsiTheme="majorEastAsia"/>
                <w:color w:val="000000"/>
                <w:szCs w:val="21"/>
              </w:rPr>
            </w:pPr>
          </w:p>
        </w:tc>
      </w:tr>
      <w:tr w:rsidR="009C415A">
        <w:trPr>
          <w:cantSplit/>
          <w:trHeight w:val="454"/>
        </w:trPr>
        <w:tc>
          <w:tcPr>
            <w:tcW w:w="632" w:type="dxa"/>
            <w:vMerge/>
            <w:tcBorders>
              <w:tl2br w:val="nil"/>
              <w:tr2bl w:val="nil"/>
            </w:tcBorders>
            <w:vAlign w:val="center"/>
          </w:tcPr>
          <w:p w:rsidR="009C415A" w:rsidRDefault="009C415A">
            <w:pPr>
              <w:jc w:val="center"/>
              <w:rPr>
                <w:rFonts w:ascii="仿宋_GB2312" w:eastAsia="仿宋_GB2312" w:hAnsi="宋体"/>
                <w:color w:val="000000"/>
                <w:szCs w:val="21"/>
              </w:rPr>
            </w:pPr>
          </w:p>
        </w:tc>
        <w:tc>
          <w:tcPr>
            <w:tcW w:w="7556" w:type="dxa"/>
            <w:gridSpan w:val="5"/>
            <w:tcBorders>
              <w:tl2br w:val="nil"/>
              <w:tr2bl w:val="nil"/>
            </w:tcBorders>
            <w:vAlign w:val="center"/>
          </w:tcPr>
          <w:p w:rsidR="009C415A" w:rsidRDefault="00DE7624">
            <w:pPr>
              <w:jc w:val="center"/>
              <w:rPr>
                <w:rFonts w:asciiTheme="majorEastAsia" w:eastAsiaTheme="majorEastAsia" w:hAnsiTheme="majorEastAsia"/>
                <w:b/>
                <w:bCs/>
                <w:color w:val="000000"/>
                <w:szCs w:val="21"/>
              </w:rPr>
            </w:pPr>
            <w:r>
              <w:rPr>
                <w:rFonts w:asciiTheme="majorEastAsia" w:eastAsiaTheme="majorEastAsia" w:hAnsiTheme="majorEastAsia" w:hint="eastAsia"/>
                <w:b/>
                <w:bCs/>
                <w:color w:val="000000"/>
                <w:szCs w:val="21"/>
              </w:rPr>
              <w:t>选   填   部   分</w:t>
            </w:r>
          </w:p>
        </w:tc>
      </w:tr>
      <w:tr w:rsidR="009C415A">
        <w:trPr>
          <w:cantSplit/>
          <w:trHeight w:val="454"/>
        </w:trPr>
        <w:tc>
          <w:tcPr>
            <w:tcW w:w="632" w:type="dxa"/>
            <w:vMerge/>
            <w:tcBorders>
              <w:tl2br w:val="nil"/>
              <w:tr2bl w:val="nil"/>
            </w:tcBorders>
            <w:vAlign w:val="center"/>
          </w:tcPr>
          <w:p w:rsidR="009C415A" w:rsidRDefault="009C415A">
            <w:pPr>
              <w:jc w:val="center"/>
              <w:rPr>
                <w:rFonts w:ascii="仿宋_GB2312" w:eastAsia="仿宋_GB2312" w:hAnsi="宋体"/>
                <w:color w:val="000000"/>
                <w:szCs w:val="21"/>
              </w:rPr>
            </w:pPr>
          </w:p>
        </w:tc>
        <w:tc>
          <w:tcPr>
            <w:tcW w:w="2197" w:type="dxa"/>
            <w:gridSpan w:val="2"/>
            <w:tcBorders>
              <w:tl2br w:val="nil"/>
              <w:tr2bl w:val="nil"/>
            </w:tcBorders>
            <w:vAlign w:val="center"/>
          </w:tcPr>
          <w:p w:rsidR="009C415A" w:rsidRDefault="00DE7624">
            <w:pPr>
              <w:ind w:leftChars="-68" w:rightChars="-68" w:right="-143" w:hangingChars="68" w:hanging="143"/>
              <w:jc w:val="center"/>
              <w:rPr>
                <w:rFonts w:asciiTheme="majorEastAsia" w:eastAsiaTheme="majorEastAsia" w:hAnsiTheme="majorEastAsia"/>
                <w:color w:val="000000"/>
                <w:spacing w:val="-20"/>
                <w:szCs w:val="21"/>
              </w:rPr>
            </w:pPr>
            <w:r>
              <w:rPr>
                <w:rFonts w:asciiTheme="majorEastAsia" w:eastAsiaTheme="majorEastAsia" w:hAnsiTheme="majorEastAsia" w:hint="eastAsia"/>
                <w:color w:val="000000"/>
                <w:szCs w:val="21"/>
              </w:rPr>
              <w:t>所需信息的信息索取号</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color w:val="000000"/>
                <w:szCs w:val="21"/>
              </w:rPr>
            </w:pPr>
          </w:p>
        </w:tc>
      </w:tr>
      <w:tr w:rsidR="009C415A">
        <w:trPr>
          <w:cantSplit/>
          <w:trHeight w:val="454"/>
        </w:trPr>
        <w:tc>
          <w:tcPr>
            <w:tcW w:w="632" w:type="dxa"/>
            <w:vMerge/>
            <w:tcBorders>
              <w:tl2br w:val="nil"/>
              <w:tr2bl w:val="nil"/>
            </w:tcBorders>
            <w:vAlign w:val="center"/>
          </w:tcPr>
          <w:p w:rsidR="009C415A" w:rsidRDefault="009C415A">
            <w:pPr>
              <w:jc w:val="center"/>
              <w:rPr>
                <w:rFonts w:ascii="仿宋_GB2312" w:eastAsia="仿宋_GB2312" w:hAnsi="宋体"/>
                <w:color w:val="000000"/>
                <w:szCs w:val="21"/>
              </w:rPr>
            </w:pPr>
          </w:p>
        </w:tc>
        <w:tc>
          <w:tcPr>
            <w:tcW w:w="2197" w:type="dxa"/>
            <w:gridSpan w:val="2"/>
            <w:tcBorders>
              <w:tl2br w:val="nil"/>
              <w:tr2bl w:val="nil"/>
            </w:tcBorders>
            <w:vAlign w:val="center"/>
          </w:tcPr>
          <w:p w:rsidR="009C415A" w:rsidRDefault="00DE762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所需信息的用途</w:t>
            </w:r>
          </w:p>
        </w:tc>
        <w:tc>
          <w:tcPr>
            <w:tcW w:w="5359" w:type="dxa"/>
            <w:gridSpan w:val="3"/>
            <w:tcBorders>
              <w:tl2br w:val="nil"/>
              <w:tr2bl w:val="nil"/>
            </w:tcBorders>
            <w:vAlign w:val="center"/>
          </w:tcPr>
          <w:p w:rsidR="009C415A" w:rsidRDefault="009C415A">
            <w:pPr>
              <w:jc w:val="center"/>
              <w:rPr>
                <w:rFonts w:asciiTheme="majorEastAsia" w:eastAsiaTheme="majorEastAsia" w:hAnsiTheme="majorEastAsia"/>
                <w:color w:val="000000"/>
                <w:szCs w:val="21"/>
              </w:rPr>
            </w:pPr>
          </w:p>
        </w:tc>
      </w:tr>
      <w:tr w:rsidR="009C415A">
        <w:trPr>
          <w:cantSplit/>
          <w:trHeight w:val="522"/>
        </w:trPr>
        <w:tc>
          <w:tcPr>
            <w:tcW w:w="632" w:type="dxa"/>
            <w:vMerge/>
            <w:tcBorders>
              <w:tl2br w:val="nil"/>
              <w:tr2bl w:val="nil"/>
            </w:tcBorders>
            <w:vAlign w:val="center"/>
          </w:tcPr>
          <w:p w:rsidR="009C415A" w:rsidRDefault="009C415A">
            <w:pPr>
              <w:jc w:val="center"/>
              <w:rPr>
                <w:rFonts w:ascii="仿宋_GB2312" w:eastAsia="仿宋_GB2312" w:hAnsi="宋体"/>
                <w:color w:val="000000"/>
                <w:szCs w:val="21"/>
              </w:rPr>
            </w:pPr>
          </w:p>
        </w:tc>
        <w:tc>
          <w:tcPr>
            <w:tcW w:w="2197" w:type="dxa"/>
            <w:gridSpan w:val="2"/>
            <w:tcBorders>
              <w:tl2br w:val="nil"/>
              <w:tr2bl w:val="nil"/>
            </w:tcBorders>
            <w:vAlign w:val="center"/>
          </w:tcPr>
          <w:p w:rsidR="009C415A" w:rsidRDefault="00DE762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是否申请减免费用</w:t>
            </w:r>
          </w:p>
        </w:tc>
        <w:tc>
          <w:tcPr>
            <w:tcW w:w="2445" w:type="dxa"/>
            <w:gridSpan w:val="2"/>
            <w:tcBorders>
              <w:tl2br w:val="nil"/>
              <w:tr2bl w:val="nil"/>
            </w:tcBorders>
            <w:vAlign w:val="center"/>
          </w:tcPr>
          <w:p w:rsidR="009C415A" w:rsidRDefault="00DE762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信息的指定提供方式</w:t>
            </w:r>
          </w:p>
        </w:tc>
        <w:tc>
          <w:tcPr>
            <w:tcW w:w="2914" w:type="dxa"/>
            <w:tcBorders>
              <w:tl2br w:val="nil"/>
              <w:tr2bl w:val="nil"/>
            </w:tcBorders>
            <w:vAlign w:val="center"/>
          </w:tcPr>
          <w:p w:rsidR="009C415A" w:rsidRDefault="00DE7624">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获取信息方式</w:t>
            </w:r>
          </w:p>
        </w:tc>
      </w:tr>
      <w:tr w:rsidR="009C415A">
        <w:trPr>
          <w:cantSplit/>
          <w:trHeight w:val="1460"/>
        </w:trPr>
        <w:tc>
          <w:tcPr>
            <w:tcW w:w="632" w:type="dxa"/>
            <w:vMerge/>
            <w:tcBorders>
              <w:tl2br w:val="nil"/>
              <w:tr2bl w:val="nil"/>
            </w:tcBorders>
            <w:vAlign w:val="center"/>
          </w:tcPr>
          <w:p w:rsidR="009C415A" w:rsidRDefault="009C415A">
            <w:pPr>
              <w:jc w:val="center"/>
              <w:rPr>
                <w:rFonts w:ascii="仿宋_GB2312" w:eastAsia="仿宋_GB2312" w:hAnsi="宋体"/>
                <w:color w:val="000000"/>
                <w:szCs w:val="21"/>
              </w:rPr>
            </w:pPr>
          </w:p>
        </w:tc>
        <w:tc>
          <w:tcPr>
            <w:tcW w:w="2197" w:type="dxa"/>
            <w:gridSpan w:val="2"/>
            <w:tcBorders>
              <w:tl2br w:val="nil"/>
              <w:tr2bl w:val="nil"/>
            </w:tcBorders>
          </w:tcPr>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申请。</w:t>
            </w:r>
          </w:p>
          <w:p w:rsidR="009C415A" w:rsidRDefault="00DE7624">
            <w:pPr>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请提供相关证明</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不</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(仅限公民申请)</w:t>
            </w:r>
          </w:p>
        </w:tc>
        <w:tc>
          <w:tcPr>
            <w:tcW w:w="2445" w:type="dxa"/>
            <w:gridSpan w:val="2"/>
            <w:tcBorders>
              <w:tl2br w:val="nil"/>
              <w:tr2bl w:val="nil"/>
            </w:tcBorders>
          </w:tcPr>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纸面</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电子邮件</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 xml:space="preserve"> 光盘</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 xml:space="preserve"> 磁盘</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（可多选）</w:t>
            </w:r>
          </w:p>
          <w:p w:rsidR="009C415A" w:rsidRDefault="009C415A">
            <w:pPr>
              <w:rPr>
                <w:rFonts w:asciiTheme="majorEastAsia" w:eastAsiaTheme="majorEastAsia" w:hAnsiTheme="majorEastAsia"/>
                <w:color w:val="000000"/>
                <w:szCs w:val="21"/>
              </w:rPr>
            </w:pPr>
          </w:p>
        </w:tc>
        <w:tc>
          <w:tcPr>
            <w:tcW w:w="2914" w:type="dxa"/>
            <w:tcBorders>
              <w:tl2br w:val="nil"/>
              <w:tr2bl w:val="nil"/>
            </w:tcBorders>
          </w:tcPr>
          <w:p w:rsidR="009C415A" w:rsidRDefault="00DE7624">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邮寄</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快递</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电子邮件</w:t>
            </w:r>
          </w:p>
          <w:p w:rsidR="009C415A" w:rsidRDefault="00DE7624">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传真</w:t>
            </w:r>
          </w:p>
          <w:p w:rsidR="009C415A" w:rsidRDefault="00DE7624">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自行领取/当场阅读、抄录</w:t>
            </w:r>
          </w:p>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pacing w:val="-20"/>
                <w:kern w:val="0"/>
                <w:szCs w:val="21"/>
              </w:rPr>
              <w:t>（可多选）</w:t>
            </w:r>
          </w:p>
        </w:tc>
      </w:tr>
      <w:tr w:rsidR="009C415A">
        <w:trPr>
          <w:cantSplit/>
          <w:trHeight w:val="467"/>
        </w:trPr>
        <w:tc>
          <w:tcPr>
            <w:tcW w:w="632" w:type="dxa"/>
            <w:vMerge/>
            <w:tcBorders>
              <w:tl2br w:val="nil"/>
              <w:tr2bl w:val="nil"/>
            </w:tcBorders>
            <w:vAlign w:val="center"/>
          </w:tcPr>
          <w:p w:rsidR="009C415A" w:rsidRDefault="009C415A">
            <w:pPr>
              <w:jc w:val="center"/>
              <w:rPr>
                <w:rFonts w:ascii="仿宋_GB2312" w:eastAsia="仿宋_GB2312" w:hAnsi="宋体"/>
                <w:szCs w:val="21"/>
              </w:rPr>
            </w:pPr>
          </w:p>
        </w:tc>
        <w:tc>
          <w:tcPr>
            <w:tcW w:w="7556" w:type="dxa"/>
            <w:gridSpan w:val="5"/>
            <w:tcBorders>
              <w:tl2br w:val="nil"/>
              <w:tr2bl w:val="nil"/>
            </w:tcBorders>
            <w:vAlign w:val="center"/>
          </w:tcPr>
          <w:p w:rsidR="009C415A" w:rsidRDefault="00DE762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若本机关无法按照指定方式提供所需信息，也可接受其他方式</w:t>
            </w:r>
          </w:p>
        </w:tc>
      </w:tr>
    </w:tbl>
    <w:p w:rsidR="009C415A" w:rsidRDefault="009C415A">
      <w:pPr>
        <w:spacing w:line="560" w:lineRule="exact"/>
        <w:rPr>
          <w:rFonts w:ascii="黑体" w:eastAsia="黑体" w:hAnsi="黑体"/>
          <w:sz w:val="32"/>
          <w:szCs w:val="32"/>
        </w:rPr>
        <w:sectPr w:rsidR="009C415A">
          <w:pgSz w:w="11906" w:h="16838"/>
          <w:pgMar w:top="1440" w:right="1800" w:bottom="1440" w:left="1800" w:header="851" w:footer="992" w:gutter="0"/>
          <w:cols w:space="425"/>
          <w:docGrid w:type="lines" w:linePitch="312"/>
        </w:sectPr>
      </w:pPr>
    </w:p>
    <w:p w:rsidR="009C415A" w:rsidRDefault="00DE7624">
      <w:pPr>
        <w:spacing w:line="560" w:lineRule="exact"/>
        <w:rPr>
          <w:rFonts w:ascii="黑体" w:eastAsia="黑体" w:hAnsi="黑体"/>
          <w:sz w:val="32"/>
          <w:szCs w:val="32"/>
        </w:rPr>
      </w:pPr>
      <w:r>
        <w:rPr>
          <w:rFonts w:ascii="黑体" w:eastAsia="黑体" w:hAnsi="黑体" w:hint="eastAsia"/>
          <w:sz w:val="32"/>
          <w:szCs w:val="32"/>
        </w:rPr>
        <w:lastRenderedPageBreak/>
        <w:t xml:space="preserve">附件2：                  </w:t>
      </w:r>
    </w:p>
    <w:p w:rsidR="009C415A" w:rsidRDefault="00DE7624">
      <w:pPr>
        <w:spacing w:line="560" w:lineRule="exact"/>
        <w:jc w:val="center"/>
        <w:rPr>
          <w:rFonts w:ascii="黑体" w:eastAsia="黑体" w:hAnsi="黑体"/>
          <w:sz w:val="32"/>
          <w:szCs w:val="32"/>
        </w:rPr>
      </w:pPr>
      <w:r>
        <w:rPr>
          <w:rFonts w:asciiTheme="majorEastAsia" w:eastAsiaTheme="majorEastAsia" w:hAnsiTheme="majorEastAsia" w:hint="eastAsia"/>
          <w:b/>
          <w:sz w:val="32"/>
          <w:szCs w:val="32"/>
        </w:rPr>
        <w:t>政府信息公开申请办理流程图</w:t>
      </w:r>
    </w:p>
    <w:p w:rsidR="009C415A" w:rsidRDefault="00DE7624">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rPr>
          <w:rFonts w:ascii="仿宋_GB2312" w:eastAsia="仿宋_GB2312"/>
          <w:sz w:val="32"/>
          <w:szCs w:val="32"/>
        </w:rPr>
      </w:pPr>
    </w:p>
    <w:p w:rsidR="009C415A" w:rsidRDefault="009C415A">
      <w:pPr>
        <w:spacing w:line="560" w:lineRule="exact"/>
        <w:rPr>
          <w:rFonts w:ascii="仿宋_GB2312" w:eastAsia="仿宋_GB2312"/>
          <w:sz w:val="32"/>
          <w:szCs w:val="32"/>
        </w:rPr>
      </w:pPr>
    </w:p>
    <w:p w:rsidR="009C415A" w:rsidRDefault="009C415A">
      <w:pPr>
        <w:spacing w:line="560" w:lineRule="exact"/>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p w:rsidR="009C415A" w:rsidRDefault="009C415A">
      <w:pPr>
        <w:spacing w:line="560" w:lineRule="exact"/>
        <w:ind w:firstLineChars="200" w:firstLine="640"/>
        <w:rPr>
          <w:rFonts w:ascii="仿宋_GB2312" w:eastAsia="仿宋_GB2312"/>
          <w:sz w:val="32"/>
          <w:szCs w:val="32"/>
        </w:rPr>
      </w:pPr>
    </w:p>
    <w:sectPr w:rsidR="009C415A">
      <w:pgSz w:w="11906" w:h="16838"/>
      <w:pgMar w:top="1440" w:right="1134" w:bottom="1440" w:left="113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MGEwMTMzMmM5YjMwYzE4NWQ4ZjVjYmNhOWM5MGEifQ=="/>
  </w:docVars>
  <w:rsids>
    <w:rsidRoot w:val="006E408E"/>
    <w:rsid w:val="00025487"/>
    <w:rsid w:val="000540E0"/>
    <w:rsid w:val="00090758"/>
    <w:rsid w:val="000F0C9B"/>
    <w:rsid w:val="001201A3"/>
    <w:rsid w:val="001A753C"/>
    <w:rsid w:val="00211223"/>
    <w:rsid w:val="002244B9"/>
    <w:rsid w:val="00226C1A"/>
    <w:rsid w:val="00231728"/>
    <w:rsid w:val="00250907"/>
    <w:rsid w:val="00265CAB"/>
    <w:rsid w:val="0028526B"/>
    <w:rsid w:val="002A56D5"/>
    <w:rsid w:val="002E49E5"/>
    <w:rsid w:val="002F6592"/>
    <w:rsid w:val="0036063E"/>
    <w:rsid w:val="0036333D"/>
    <w:rsid w:val="003832B9"/>
    <w:rsid w:val="003A372B"/>
    <w:rsid w:val="003A553F"/>
    <w:rsid w:val="003B4F48"/>
    <w:rsid w:val="004713DC"/>
    <w:rsid w:val="004A09A7"/>
    <w:rsid w:val="004B28AD"/>
    <w:rsid w:val="004B4CEB"/>
    <w:rsid w:val="004B6532"/>
    <w:rsid w:val="004D6077"/>
    <w:rsid w:val="00513EAB"/>
    <w:rsid w:val="005428AD"/>
    <w:rsid w:val="00566594"/>
    <w:rsid w:val="0058544C"/>
    <w:rsid w:val="0059439E"/>
    <w:rsid w:val="005B13C0"/>
    <w:rsid w:val="005E00D0"/>
    <w:rsid w:val="00632DBB"/>
    <w:rsid w:val="0065643A"/>
    <w:rsid w:val="006A2B46"/>
    <w:rsid w:val="006A57DD"/>
    <w:rsid w:val="006B54B2"/>
    <w:rsid w:val="006B613D"/>
    <w:rsid w:val="006C6AFE"/>
    <w:rsid w:val="006C71E8"/>
    <w:rsid w:val="006E408E"/>
    <w:rsid w:val="00761089"/>
    <w:rsid w:val="007D0AF6"/>
    <w:rsid w:val="007E5E10"/>
    <w:rsid w:val="008367DB"/>
    <w:rsid w:val="008570A8"/>
    <w:rsid w:val="00860362"/>
    <w:rsid w:val="008604C8"/>
    <w:rsid w:val="008A3FE9"/>
    <w:rsid w:val="008D2194"/>
    <w:rsid w:val="008F0EF8"/>
    <w:rsid w:val="0096511B"/>
    <w:rsid w:val="00966D97"/>
    <w:rsid w:val="00970CCA"/>
    <w:rsid w:val="0097524A"/>
    <w:rsid w:val="00985413"/>
    <w:rsid w:val="00995BBF"/>
    <w:rsid w:val="009B42F7"/>
    <w:rsid w:val="009C415A"/>
    <w:rsid w:val="00A57734"/>
    <w:rsid w:val="00A6239C"/>
    <w:rsid w:val="00A74EAB"/>
    <w:rsid w:val="00A942B6"/>
    <w:rsid w:val="00AB1AC2"/>
    <w:rsid w:val="00AB4714"/>
    <w:rsid w:val="00AE5534"/>
    <w:rsid w:val="00B469AB"/>
    <w:rsid w:val="00B71220"/>
    <w:rsid w:val="00B71FB7"/>
    <w:rsid w:val="00C40328"/>
    <w:rsid w:val="00C508A6"/>
    <w:rsid w:val="00C8429E"/>
    <w:rsid w:val="00C95BDA"/>
    <w:rsid w:val="00CB13D2"/>
    <w:rsid w:val="00CF67CC"/>
    <w:rsid w:val="00D1212F"/>
    <w:rsid w:val="00D212BC"/>
    <w:rsid w:val="00D3003E"/>
    <w:rsid w:val="00DA3044"/>
    <w:rsid w:val="00DE5961"/>
    <w:rsid w:val="00DE7624"/>
    <w:rsid w:val="00DE7D55"/>
    <w:rsid w:val="00E155E6"/>
    <w:rsid w:val="00E22FB7"/>
    <w:rsid w:val="00EB7539"/>
    <w:rsid w:val="00EE291B"/>
    <w:rsid w:val="00EF5FE3"/>
    <w:rsid w:val="00FB5E85"/>
    <w:rsid w:val="00FE5B9F"/>
    <w:rsid w:val="00FE6DE6"/>
    <w:rsid w:val="04E2131A"/>
    <w:rsid w:val="072860E9"/>
    <w:rsid w:val="215038E3"/>
    <w:rsid w:val="373C2DB9"/>
    <w:rsid w:val="3A24471E"/>
    <w:rsid w:val="43893DE7"/>
    <w:rsid w:val="4730010C"/>
    <w:rsid w:val="4A221898"/>
    <w:rsid w:val="566A5FBA"/>
    <w:rsid w:val="7577303C"/>
    <w:rsid w:val="7889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gqxzfbgsxxzx@zb.shandon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634</Words>
  <Characters>3616</Characters>
  <Application>Microsoft Office Word</Application>
  <DocSecurity>0</DocSecurity>
  <Lines>30</Lines>
  <Paragraphs>8</Paragraphs>
  <ScaleCrop>false</ScaleCrop>
  <Company>gq</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56</cp:revision>
  <dcterms:created xsi:type="dcterms:W3CDTF">2020-03-23T06:24:00Z</dcterms:created>
  <dcterms:modified xsi:type="dcterms:W3CDTF">2022-12-14T10:36:00Z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FE0E2D7CBB5443F7B2B4B9C558902278</vt:lpwstr>
  </property>
</Properties>
</file>