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b/>
          <w:sz w:val="36"/>
          <w:szCs w:val="36"/>
        </w:rPr>
      </w:pPr>
      <w:bookmarkStart w:id="0" w:name="_GoBack"/>
      <w:r>
        <w:rPr>
          <w:rFonts w:hint="eastAsia" w:asciiTheme="majorEastAsia" w:hAnsiTheme="majorEastAsia" w:eastAsiaTheme="majorEastAsia"/>
          <w:b/>
          <w:sz w:val="36"/>
          <w:szCs w:val="36"/>
        </w:rPr>
        <w:t>高青县</w:t>
      </w:r>
      <w:r>
        <w:rPr>
          <w:rFonts w:hint="eastAsia" w:asciiTheme="majorEastAsia" w:hAnsiTheme="majorEastAsia" w:eastAsiaTheme="majorEastAsia"/>
          <w:b/>
          <w:sz w:val="36"/>
          <w:szCs w:val="36"/>
          <w:lang w:eastAsia="zh-CN"/>
        </w:rPr>
        <w:t>黑里寨镇</w:t>
      </w:r>
      <w:r>
        <w:rPr>
          <w:rFonts w:hint="eastAsia" w:asciiTheme="majorEastAsia" w:hAnsiTheme="majorEastAsia" w:eastAsiaTheme="majorEastAsia"/>
          <w:b/>
          <w:sz w:val="36"/>
          <w:szCs w:val="36"/>
        </w:rPr>
        <w:t>2020年政府信息公开工作年度报告</w:t>
      </w:r>
    </w:p>
    <w:p>
      <w:pPr>
        <w:spacing w:line="560" w:lineRule="exact"/>
        <w:ind w:firstLine="640" w:firstLineChars="200"/>
        <w:rPr>
          <w:rFonts w:ascii="仿宋_GB2312" w:eastAsia="仿宋_GB2312"/>
          <w:sz w:val="32"/>
          <w:szCs w:val="32"/>
        </w:rPr>
      </w:pPr>
    </w:p>
    <w:p>
      <w:pPr>
        <w:pStyle w:val="6"/>
        <w:keepNext w:val="0"/>
        <w:keepLines w:val="0"/>
        <w:widowControl/>
        <w:suppressLineNumbers w:val="0"/>
        <w:spacing w:before="75" w:beforeAutospacing="0" w:after="75" w:afterAutospacing="0" w:line="368" w:lineRule="atLeast"/>
        <w:ind w:left="0" w:right="0" w:firstLine="420"/>
        <w:rPr>
          <w:rFonts w:hint="eastAsia" w:ascii="方正仿宋简体" w:hAnsi="方正仿宋简体" w:eastAsia="方正仿宋简体" w:cs="方正仿宋简体"/>
          <w:i w:val="0"/>
          <w:caps w:val="0"/>
          <w:color w:val="000000"/>
          <w:spacing w:val="0"/>
          <w:sz w:val="32"/>
          <w:szCs w:val="32"/>
        </w:rPr>
      </w:pPr>
      <w:r>
        <w:rPr>
          <w:rFonts w:hint="eastAsia" w:ascii="方正仿宋简体" w:hAnsi="方正仿宋简体" w:eastAsia="方正仿宋简体" w:cs="方正仿宋简体"/>
          <w:i w:val="0"/>
          <w:caps w:val="0"/>
          <w:color w:val="000000"/>
          <w:spacing w:val="0"/>
          <w:sz w:val="32"/>
          <w:szCs w:val="32"/>
        </w:rPr>
        <w:t>本报告按照《中华人民共和国政府信息公开条例》（以下简称《条例》）和《山东省政府信息公开办法》（以下简称《办法》）规定，报告中所列数据统计期限自</w:t>
      </w:r>
      <w:r>
        <w:rPr>
          <w:rFonts w:hint="eastAsia" w:ascii="方正仿宋简体" w:hAnsi="方正仿宋简体" w:eastAsia="方正仿宋简体" w:cs="方正仿宋简体"/>
          <w:i w:val="0"/>
          <w:caps w:val="0"/>
          <w:color w:val="000000"/>
          <w:spacing w:val="0"/>
          <w:sz w:val="32"/>
          <w:szCs w:val="32"/>
          <w:lang w:val="en-US" w:eastAsia="zh-CN"/>
        </w:rPr>
        <w:t>2020</w:t>
      </w:r>
      <w:r>
        <w:rPr>
          <w:rFonts w:hint="eastAsia" w:ascii="方正仿宋简体" w:hAnsi="方正仿宋简体" w:eastAsia="方正仿宋简体" w:cs="方正仿宋简体"/>
          <w:i w:val="0"/>
          <w:caps w:val="0"/>
          <w:color w:val="000000"/>
          <w:spacing w:val="0"/>
          <w:sz w:val="32"/>
          <w:szCs w:val="32"/>
        </w:rPr>
        <w:t>年1月1日始，至</w:t>
      </w:r>
      <w:r>
        <w:rPr>
          <w:rFonts w:hint="eastAsia" w:ascii="方正仿宋简体" w:hAnsi="方正仿宋简体" w:eastAsia="方正仿宋简体" w:cs="方正仿宋简体"/>
          <w:i w:val="0"/>
          <w:caps w:val="0"/>
          <w:color w:val="000000"/>
          <w:spacing w:val="0"/>
          <w:sz w:val="32"/>
          <w:szCs w:val="32"/>
          <w:lang w:val="en-US" w:eastAsia="zh-CN"/>
        </w:rPr>
        <w:t>2020</w:t>
      </w:r>
      <w:r>
        <w:rPr>
          <w:rFonts w:hint="eastAsia" w:ascii="方正仿宋简体" w:hAnsi="方正仿宋简体" w:eastAsia="方正仿宋简体" w:cs="方正仿宋简体"/>
          <w:i w:val="0"/>
          <w:caps w:val="0"/>
          <w:color w:val="000000"/>
          <w:spacing w:val="0"/>
          <w:sz w:val="32"/>
          <w:szCs w:val="32"/>
        </w:rPr>
        <w:t>年12月31日止。报告电子版可在高青县人民政府门户网站（</w:t>
      </w:r>
      <w:r>
        <w:rPr>
          <w:rFonts w:hint="eastAsia" w:ascii="方正仿宋简体" w:hAnsi="方正仿宋简体" w:eastAsia="方正仿宋简体" w:cs="方正仿宋简体"/>
          <w:i w:val="0"/>
          <w:caps w:val="0"/>
          <w:spacing w:val="0"/>
          <w:sz w:val="32"/>
          <w:szCs w:val="32"/>
        </w:rPr>
        <w:fldChar w:fldCharType="begin"/>
      </w:r>
      <w:r>
        <w:rPr>
          <w:rFonts w:hint="eastAsia" w:ascii="方正仿宋简体" w:hAnsi="方正仿宋简体" w:eastAsia="方正仿宋简体" w:cs="方正仿宋简体"/>
          <w:i w:val="0"/>
          <w:caps w:val="0"/>
          <w:spacing w:val="0"/>
          <w:sz w:val="32"/>
          <w:szCs w:val="32"/>
        </w:rPr>
        <w:instrText xml:space="preserve"> HYPERLINK "http://www.gaoqing.gov.cn/" </w:instrText>
      </w:r>
      <w:r>
        <w:rPr>
          <w:rFonts w:hint="eastAsia" w:ascii="方正仿宋简体" w:hAnsi="方正仿宋简体" w:eastAsia="方正仿宋简体" w:cs="方正仿宋简体"/>
          <w:i w:val="0"/>
          <w:caps w:val="0"/>
          <w:spacing w:val="0"/>
          <w:sz w:val="32"/>
          <w:szCs w:val="32"/>
        </w:rPr>
        <w:fldChar w:fldCharType="separate"/>
      </w:r>
      <w:r>
        <w:rPr>
          <w:rStyle w:val="10"/>
          <w:rFonts w:hint="eastAsia" w:ascii="方正仿宋简体" w:hAnsi="方正仿宋简体" w:eastAsia="方正仿宋简体" w:cs="方正仿宋简体"/>
          <w:i w:val="0"/>
          <w:caps w:val="0"/>
          <w:spacing w:val="0"/>
          <w:sz w:val="32"/>
          <w:szCs w:val="32"/>
        </w:rPr>
        <w:t>www.gaoqing.gov.cn</w:t>
      </w:r>
      <w:r>
        <w:rPr>
          <w:rFonts w:hint="eastAsia" w:ascii="方正仿宋简体" w:hAnsi="方正仿宋简体" w:eastAsia="方正仿宋简体" w:cs="方正仿宋简体"/>
          <w:i w:val="0"/>
          <w:caps w:val="0"/>
          <w:spacing w:val="0"/>
          <w:sz w:val="32"/>
          <w:szCs w:val="32"/>
        </w:rPr>
        <w:fldChar w:fldCharType="end"/>
      </w:r>
      <w:r>
        <w:rPr>
          <w:rFonts w:hint="eastAsia" w:ascii="方正仿宋简体" w:hAnsi="方正仿宋简体" w:eastAsia="方正仿宋简体" w:cs="方正仿宋简体"/>
          <w:i w:val="0"/>
          <w:caps w:val="0"/>
          <w:color w:val="000000"/>
          <w:spacing w:val="0"/>
          <w:sz w:val="32"/>
          <w:szCs w:val="32"/>
        </w:rPr>
        <w:t>）查阅和下载。如对报告内容有疑问，请与黑里寨镇人民政府信息公开领导小组办公室联系（地址：高青县黑里寨镇人民政府；邮编：256306；电话：0533- 6765534；传真：0533-6765034；电子邮箱：</w:t>
      </w:r>
      <w:r>
        <w:rPr>
          <w:rFonts w:hint="eastAsia" w:ascii="方正仿宋简体" w:hAnsi="方正仿宋简体" w:eastAsia="方正仿宋简体" w:cs="方正仿宋简体"/>
          <w:i w:val="0"/>
          <w:caps w:val="0"/>
          <w:color w:val="000000"/>
          <w:spacing w:val="0"/>
          <w:sz w:val="32"/>
          <w:szCs w:val="32"/>
        </w:rPr>
        <w:fldChar w:fldCharType="begin"/>
      </w:r>
      <w:r>
        <w:rPr>
          <w:rFonts w:hint="eastAsia" w:ascii="方正仿宋简体" w:hAnsi="方正仿宋简体" w:eastAsia="方正仿宋简体" w:cs="方正仿宋简体"/>
          <w:i w:val="0"/>
          <w:caps w:val="0"/>
          <w:color w:val="000000"/>
          <w:spacing w:val="0"/>
          <w:sz w:val="32"/>
          <w:szCs w:val="32"/>
        </w:rPr>
        <w:instrText xml:space="preserve"> HYPERLINK "mailto:gqxhlzz@zb.shandong.cn）。" </w:instrText>
      </w:r>
      <w:r>
        <w:rPr>
          <w:rFonts w:hint="eastAsia" w:ascii="方正仿宋简体" w:hAnsi="方正仿宋简体" w:eastAsia="方正仿宋简体" w:cs="方正仿宋简体"/>
          <w:i w:val="0"/>
          <w:caps w:val="0"/>
          <w:color w:val="000000"/>
          <w:spacing w:val="0"/>
          <w:sz w:val="32"/>
          <w:szCs w:val="32"/>
        </w:rPr>
        <w:fldChar w:fldCharType="separate"/>
      </w:r>
      <w:r>
        <w:rPr>
          <w:rStyle w:val="10"/>
          <w:rFonts w:hint="eastAsia" w:ascii="方正仿宋简体" w:hAnsi="方正仿宋简体" w:eastAsia="方正仿宋简体" w:cs="方正仿宋简体"/>
          <w:i w:val="0"/>
          <w:caps w:val="0"/>
          <w:color w:val="000000"/>
          <w:spacing w:val="0"/>
          <w:sz w:val="32"/>
          <w:szCs w:val="32"/>
        </w:rPr>
        <w:t>gqxhlzz@zb.shandong.cn）。</w:t>
      </w:r>
      <w:r>
        <w:rPr>
          <w:rFonts w:hint="eastAsia" w:ascii="方正仿宋简体" w:hAnsi="方正仿宋简体" w:eastAsia="方正仿宋简体" w:cs="方正仿宋简体"/>
          <w:i w:val="0"/>
          <w:caps w:val="0"/>
          <w:color w:val="000000"/>
          <w:spacing w:val="0"/>
          <w:sz w:val="32"/>
          <w:szCs w:val="32"/>
        </w:rPr>
        <w:fldChar w:fldCharType="end"/>
      </w:r>
    </w:p>
    <w:p>
      <w:pPr>
        <w:pStyle w:val="6"/>
        <w:keepNext w:val="0"/>
        <w:keepLines w:val="0"/>
        <w:widowControl/>
        <w:suppressLineNumbers w:val="0"/>
        <w:spacing w:before="75" w:beforeAutospacing="0" w:after="75" w:afterAutospacing="0" w:line="368" w:lineRule="atLeast"/>
        <w:ind w:left="0" w:right="0" w:firstLine="420"/>
        <w:rPr>
          <w:rFonts w:hint="eastAsia" w:ascii="方正仿宋简体" w:hAnsi="方正仿宋简体" w:eastAsia="方正仿宋简体" w:cs="方正仿宋简体"/>
          <w:i w:val="0"/>
          <w:caps w:val="0"/>
          <w:color w:val="000000"/>
          <w:spacing w:val="0"/>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一、总体情况</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（一）体制机制建设</w:t>
      </w:r>
    </w:p>
    <w:p>
      <w:pPr>
        <w:pStyle w:val="6"/>
        <w:keepNext w:val="0"/>
        <w:keepLines w:val="0"/>
        <w:widowControl/>
        <w:suppressLineNumbers w:val="0"/>
        <w:spacing w:before="75" w:beforeAutospacing="0" w:after="75" w:afterAutospacing="0" w:line="368" w:lineRule="atLeast"/>
        <w:ind w:left="0" w:right="0" w:firstLine="420"/>
        <w:rPr>
          <w:rFonts w:hint="eastAsia" w:ascii="方正仿宋简体" w:hAnsi="方正仿宋简体" w:eastAsia="方正仿宋简体" w:cs="方正仿宋简体"/>
          <w:i w:val="0"/>
          <w:caps w:val="0"/>
          <w:color w:val="000000"/>
          <w:spacing w:val="0"/>
          <w:sz w:val="32"/>
          <w:szCs w:val="32"/>
        </w:rPr>
      </w:pPr>
      <w:r>
        <w:rPr>
          <w:rFonts w:hint="eastAsia" w:ascii="方正仿宋简体" w:hAnsi="方正仿宋简体" w:eastAsia="方正仿宋简体" w:cs="方正仿宋简体"/>
          <w:i w:val="0"/>
          <w:caps w:val="0"/>
          <w:color w:val="000000"/>
          <w:spacing w:val="0"/>
          <w:sz w:val="32"/>
          <w:szCs w:val="32"/>
        </w:rPr>
        <w:t>一是强化部署推动。黑里寨镇深化政务公开、大力营造风清气正的政务生态，统一部署，统筹推进；加强组织领导，明确由党委副书记分管政务公开工作，并向社会公开。</w:t>
      </w:r>
    </w:p>
    <w:p>
      <w:pPr>
        <w:pStyle w:val="6"/>
        <w:keepNext w:val="0"/>
        <w:keepLines w:val="0"/>
        <w:widowControl/>
        <w:suppressLineNumbers w:val="0"/>
        <w:spacing w:before="75" w:beforeAutospacing="0" w:after="75" w:afterAutospacing="0" w:line="368" w:lineRule="atLeast"/>
        <w:ind w:left="0" w:right="0" w:firstLine="420"/>
        <w:rPr>
          <w:rFonts w:hint="eastAsia" w:ascii="方正仿宋简体" w:hAnsi="方正仿宋简体" w:eastAsia="方正仿宋简体" w:cs="方正仿宋简体"/>
          <w:i w:val="0"/>
          <w:caps w:val="0"/>
          <w:color w:val="000000"/>
          <w:spacing w:val="0"/>
          <w:sz w:val="32"/>
          <w:szCs w:val="32"/>
        </w:rPr>
      </w:pPr>
      <w:r>
        <w:rPr>
          <w:rFonts w:hint="eastAsia" w:ascii="方正仿宋简体" w:hAnsi="方正仿宋简体" w:eastAsia="方正仿宋简体" w:cs="方正仿宋简体"/>
          <w:i w:val="0"/>
          <w:caps w:val="0"/>
          <w:color w:val="000000"/>
          <w:spacing w:val="0"/>
          <w:sz w:val="32"/>
          <w:szCs w:val="32"/>
        </w:rPr>
        <w:t>二是加强平台建设，拓展公开渠道。充分发挥政府网站作为政务公开第一平台作用，按时维护更新政府信息公开目录、政府信息依申请公开、政府信息公开监督信箱等栏目。加大新媒体平台的政务公开力度，提升信息发布、解读回应、政民互动的整体水平。</w:t>
      </w:r>
    </w:p>
    <w:p>
      <w:pPr>
        <w:pStyle w:val="6"/>
        <w:keepNext w:val="0"/>
        <w:keepLines w:val="0"/>
        <w:widowControl/>
        <w:suppressLineNumbers w:val="0"/>
        <w:spacing w:before="75" w:beforeAutospacing="0" w:after="75" w:afterAutospacing="0" w:line="368" w:lineRule="atLeast"/>
        <w:ind w:left="0" w:right="0" w:firstLine="420"/>
        <w:rPr>
          <w:rFonts w:hint="eastAsia" w:ascii="方正仿宋简体" w:hAnsi="方正仿宋简体" w:eastAsia="方正仿宋简体" w:cs="方正仿宋简体"/>
          <w:i w:val="0"/>
          <w:caps w:val="0"/>
          <w:color w:val="000000"/>
          <w:spacing w:val="0"/>
          <w:sz w:val="32"/>
          <w:szCs w:val="32"/>
        </w:rPr>
      </w:pP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（二）主动公开</w:t>
      </w:r>
    </w:p>
    <w:p>
      <w:pPr>
        <w:pStyle w:val="6"/>
        <w:keepNext w:val="0"/>
        <w:keepLines w:val="0"/>
        <w:widowControl/>
        <w:suppressLineNumbers w:val="0"/>
        <w:spacing w:before="75" w:beforeAutospacing="0" w:after="75" w:afterAutospacing="0" w:line="368" w:lineRule="atLeast"/>
        <w:ind w:left="0" w:right="0" w:firstLine="960" w:firstLineChars="300"/>
        <w:rPr>
          <w:rFonts w:hint="eastAsia" w:ascii="方正仿宋简体" w:hAnsi="方正仿宋简体" w:eastAsia="方正仿宋简体" w:cs="方正仿宋简体"/>
          <w:i w:val="0"/>
          <w:caps w:val="0"/>
          <w:color w:val="000000"/>
          <w:spacing w:val="0"/>
          <w:sz w:val="32"/>
          <w:szCs w:val="32"/>
        </w:rPr>
      </w:pPr>
      <w:r>
        <w:rPr>
          <w:rFonts w:hint="eastAsia" w:ascii="方正仿宋简体" w:hAnsi="方正仿宋简体" w:eastAsia="方正仿宋简体" w:cs="方正仿宋简体"/>
          <w:i w:val="0"/>
          <w:caps w:val="0"/>
          <w:color w:val="000000"/>
          <w:spacing w:val="0"/>
          <w:sz w:val="32"/>
          <w:szCs w:val="32"/>
        </w:rPr>
        <w:t>2020年，</w:t>
      </w:r>
      <w:r>
        <w:rPr>
          <w:rFonts w:hint="eastAsia" w:ascii="方正仿宋简体" w:hAnsi="方正仿宋简体" w:eastAsia="方正仿宋简体" w:cs="方正仿宋简体"/>
          <w:i w:val="0"/>
          <w:caps w:val="0"/>
          <w:color w:val="000000"/>
          <w:spacing w:val="0"/>
          <w:sz w:val="32"/>
          <w:szCs w:val="32"/>
          <w:lang w:eastAsia="zh-CN"/>
        </w:rPr>
        <w:t>黑里寨镇</w:t>
      </w:r>
      <w:r>
        <w:rPr>
          <w:rFonts w:hint="eastAsia" w:ascii="方正仿宋简体" w:hAnsi="方正仿宋简体" w:eastAsia="方正仿宋简体" w:cs="方正仿宋简体"/>
          <w:i w:val="0"/>
          <w:caps w:val="0"/>
          <w:color w:val="000000"/>
          <w:spacing w:val="0"/>
          <w:sz w:val="32"/>
          <w:szCs w:val="32"/>
        </w:rPr>
        <w:t>共主动公开政府信息</w:t>
      </w:r>
      <w:r>
        <w:rPr>
          <w:rFonts w:hint="eastAsia" w:ascii="方正仿宋简体" w:hAnsi="方正仿宋简体" w:eastAsia="方正仿宋简体" w:cs="方正仿宋简体"/>
          <w:i w:val="0"/>
          <w:caps w:val="0"/>
          <w:color w:val="000000"/>
          <w:spacing w:val="0"/>
          <w:sz w:val="32"/>
          <w:szCs w:val="32"/>
          <w:lang w:val="en-US" w:eastAsia="zh-CN"/>
        </w:rPr>
        <w:t>284</w:t>
      </w:r>
      <w:r>
        <w:rPr>
          <w:rFonts w:hint="eastAsia" w:ascii="方正仿宋简体" w:hAnsi="方正仿宋简体" w:eastAsia="方正仿宋简体" w:cs="方正仿宋简体"/>
          <w:i w:val="0"/>
          <w:caps w:val="0"/>
          <w:color w:val="000000"/>
          <w:spacing w:val="0"/>
          <w:sz w:val="32"/>
          <w:szCs w:val="32"/>
        </w:rPr>
        <w:t>条，主动公开的政府信息中：</w:t>
      </w:r>
    </w:p>
    <w:p>
      <w:pPr>
        <w:pStyle w:val="6"/>
        <w:keepNext w:val="0"/>
        <w:keepLines w:val="0"/>
        <w:widowControl/>
        <w:suppressLineNumbers w:val="0"/>
        <w:spacing w:before="75" w:beforeAutospacing="0" w:after="75" w:afterAutospacing="0" w:line="368" w:lineRule="atLeast"/>
        <w:ind w:left="0" w:right="0" w:firstLine="420"/>
        <w:rPr>
          <w:rFonts w:hint="default" w:ascii="方正仿宋简体" w:hAnsi="方正仿宋简体" w:eastAsia="方正仿宋简体" w:cs="方正仿宋简体"/>
          <w:i w:val="0"/>
          <w:caps w:val="0"/>
          <w:color w:val="000000"/>
          <w:spacing w:val="0"/>
          <w:sz w:val="32"/>
          <w:szCs w:val="32"/>
          <w:lang w:val="en-US" w:eastAsia="zh-CN"/>
        </w:rPr>
      </w:pPr>
      <w:r>
        <w:rPr>
          <w:rFonts w:hint="eastAsia" w:ascii="方正仿宋简体" w:hAnsi="方正仿宋简体" w:eastAsia="方正仿宋简体" w:cs="方正仿宋简体"/>
          <w:i w:val="0"/>
          <w:caps w:val="0"/>
          <w:color w:val="000000"/>
          <w:spacing w:val="0"/>
          <w:sz w:val="32"/>
          <w:szCs w:val="32"/>
        </w:rPr>
        <w:t>政府网站公开信息</w:t>
      </w:r>
      <w:r>
        <w:rPr>
          <w:rFonts w:hint="eastAsia" w:ascii="方正仿宋简体" w:hAnsi="方正仿宋简体" w:eastAsia="方正仿宋简体" w:cs="方正仿宋简体"/>
          <w:i w:val="0"/>
          <w:caps w:val="0"/>
          <w:color w:val="000000"/>
          <w:spacing w:val="0"/>
          <w:sz w:val="32"/>
          <w:szCs w:val="32"/>
          <w:lang w:val="en-US" w:eastAsia="zh-CN"/>
        </w:rPr>
        <w:t>93</w:t>
      </w:r>
      <w:r>
        <w:rPr>
          <w:rFonts w:hint="eastAsia" w:ascii="方正仿宋简体" w:hAnsi="方正仿宋简体" w:eastAsia="方正仿宋简体" w:cs="方正仿宋简体"/>
          <w:i w:val="0"/>
          <w:caps w:val="0"/>
          <w:color w:val="000000"/>
          <w:spacing w:val="0"/>
          <w:sz w:val="32"/>
          <w:szCs w:val="32"/>
        </w:rPr>
        <w:t>条，占</w:t>
      </w:r>
      <w:r>
        <w:rPr>
          <w:rFonts w:hint="eastAsia" w:ascii="方正仿宋简体" w:hAnsi="方正仿宋简体" w:eastAsia="方正仿宋简体" w:cs="方正仿宋简体"/>
          <w:i w:val="0"/>
          <w:caps w:val="0"/>
          <w:color w:val="000000"/>
          <w:spacing w:val="0"/>
          <w:sz w:val="32"/>
          <w:szCs w:val="32"/>
          <w:lang w:val="en-US" w:eastAsia="zh-CN"/>
        </w:rPr>
        <w:t>32.7</w:t>
      </w:r>
      <w:r>
        <w:rPr>
          <w:rFonts w:hint="eastAsia" w:ascii="方正仿宋简体" w:hAnsi="方正仿宋简体" w:eastAsia="方正仿宋简体" w:cs="方正仿宋简体"/>
          <w:i w:val="0"/>
          <w:caps w:val="0"/>
          <w:color w:val="000000"/>
          <w:spacing w:val="0"/>
          <w:sz w:val="32"/>
          <w:szCs w:val="32"/>
        </w:rPr>
        <w:t>%；</w:t>
      </w:r>
      <w:r>
        <w:rPr>
          <w:rFonts w:hint="eastAsia" w:ascii="方正仿宋简体" w:hAnsi="方正仿宋简体" w:eastAsia="方正仿宋简体" w:cs="方正仿宋简体"/>
          <w:i w:val="0"/>
          <w:caps w:val="0"/>
          <w:color w:val="000000"/>
          <w:spacing w:val="0"/>
          <w:sz w:val="32"/>
          <w:szCs w:val="32"/>
          <w:lang w:eastAsia="zh-CN"/>
        </w:rPr>
        <w:t>其中，机构职能</w:t>
      </w:r>
      <w:r>
        <w:rPr>
          <w:rFonts w:hint="eastAsia" w:ascii="方正仿宋简体" w:hAnsi="方正仿宋简体" w:eastAsia="方正仿宋简体" w:cs="方正仿宋简体"/>
          <w:i w:val="0"/>
          <w:caps w:val="0"/>
          <w:color w:val="000000"/>
          <w:spacing w:val="0"/>
          <w:sz w:val="32"/>
          <w:szCs w:val="32"/>
          <w:lang w:val="en-US" w:eastAsia="zh-CN"/>
        </w:rPr>
        <w:t>1条，</w:t>
      </w:r>
      <w:r>
        <w:rPr>
          <w:rFonts w:hint="eastAsia" w:ascii="方正仿宋简体" w:hAnsi="方正仿宋简体" w:eastAsia="方正仿宋简体" w:cs="方正仿宋简体"/>
          <w:i w:val="0"/>
          <w:caps w:val="0"/>
          <w:color w:val="000000"/>
          <w:spacing w:val="0"/>
          <w:sz w:val="32"/>
          <w:szCs w:val="32"/>
          <w:lang w:eastAsia="zh-CN"/>
        </w:rPr>
        <w:t>政策文件</w:t>
      </w:r>
      <w:r>
        <w:rPr>
          <w:rFonts w:hint="eastAsia" w:ascii="方正仿宋简体" w:hAnsi="方正仿宋简体" w:eastAsia="方正仿宋简体" w:cs="方正仿宋简体"/>
          <w:i w:val="0"/>
          <w:caps w:val="0"/>
          <w:color w:val="000000"/>
          <w:spacing w:val="0"/>
          <w:sz w:val="32"/>
          <w:szCs w:val="32"/>
          <w:lang w:val="en-US" w:eastAsia="zh-CN"/>
        </w:rPr>
        <w:t>23条，重要部署执行5条，其他64条。</w:t>
      </w:r>
    </w:p>
    <w:p>
      <w:pPr>
        <w:pStyle w:val="6"/>
        <w:keepNext w:val="0"/>
        <w:keepLines w:val="0"/>
        <w:widowControl/>
        <w:suppressLineNumbers w:val="0"/>
        <w:spacing w:before="75" w:beforeAutospacing="0" w:after="75" w:afterAutospacing="0" w:line="368" w:lineRule="atLeast"/>
        <w:ind w:left="0" w:right="0" w:firstLine="420"/>
        <w:rPr>
          <w:rFonts w:hint="eastAsia" w:ascii="方正仿宋简体" w:hAnsi="方正仿宋简体" w:eastAsia="方正仿宋简体" w:cs="方正仿宋简体"/>
          <w:i w:val="0"/>
          <w:caps w:val="0"/>
          <w:color w:val="000000"/>
          <w:spacing w:val="0"/>
          <w:sz w:val="32"/>
          <w:szCs w:val="32"/>
          <w:lang w:eastAsia="zh-CN"/>
        </w:rPr>
      </w:pPr>
      <w:r>
        <w:rPr>
          <w:rFonts w:hint="eastAsia" w:ascii="方正仿宋简体" w:hAnsi="方正仿宋简体" w:eastAsia="方正仿宋简体" w:cs="方正仿宋简体"/>
          <w:i w:val="0"/>
          <w:caps w:val="0"/>
          <w:color w:val="000000"/>
          <w:spacing w:val="0"/>
          <w:sz w:val="32"/>
          <w:szCs w:val="32"/>
        </w:rPr>
        <w:t>政务微信公开信息</w:t>
      </w:r>
      <w:r>
        <w:rPr>
          <w:rFonts w:hint="eastAsia" w:ascii="方正仿宋简体" w:hAnsi="方正仿宋简体" w:eastAsia="方正仿宋简体" w:cs="方正仿宋简体"/>
          <w:i w:val="0"/>
          <w:caps w:val="0"/>
          <w:color w:val="000000"/>
          <w:spacing w:val="0"/>
          <w:sz w:val="32"/>
          <w:szCs w:val="32"/>
          <w:lang w:val="en-US" w:eastAsia="zh-CN"/>
        </w:rPr>
        <w:t>191</w:t>
      </w:r>
      <w:r>
        <w:rPr>
          <w:rFonts w:hint="eastAsia" w:ascii="方正仿宋简体" w:hAnsi="方正仿宋简体" w:eastAsia="方正仿宋简体" w:cs="方正仿宋简体"/>
          <w:i w:val="0"/>
          <w:caps w:val="0"/>
          <w:color w:val="000000"/>
          <w:spacing w:val="0"/>
          <w:sz w:val="32"/>
          <w:szCs w:val="32"/>
        </w:rPr>
        <w:t>条，占</w:t>
      </w:r>
      <w:r>
        <w:rPr>
          <w:rFonts w:hint="eastAsia" w:ascii="方正仿宋简体" w:hAnsi="方正仿宋简体" w:eastAsia="方正仿宋简体" w:cs="方正仿宋简体"/>
          <w:i w:val="0"/>
          <w:caps w:val="0"/>
          <w:color w:val="000000"/>
          <w:spacing w:val="0"/>
          <w:sz w:val="32"/>
          <w:szCs w:val="32"/>
          <w:lang w:val="en-US" w:eastAsia="zh-CN"/>
        </w:rPr>
        <w:t>67.3</w:t>
      </w:r>
      <w:r>
        <w:rPr>
          <w:rFonts w:hint="eastAsia" w:ascii="方正仿宋简体" w:hAnsi="方正仿宋简体" w:eastAsia="方正仿宋简体" w:cs="方正仿宋简体"/>
          <w:i w:val="0"/>
          <w:caps w:val="0"/>
          <w:color w:val="000000"/>
          <w:spacing w:val="0"/>
          <w:sz w:val="32"/>
          <w:szCs w:val="32"/>
        </w:rPr>
        <w:t>%</w:t>
      </w:r>
      <w:r>
        <w:rPr>
          <w:rFonts w:hint="eastAsia" w:ascii="方正仿宋简体" w:hAnsi="方正仿宋简体" w:eastAsia="方正仿宋简体" w:cs="方正仿宋简体"/>
          <w:i w:val="0"/>
          <w:caps w:val="0"/>
          <w:color w:val="000000"/>
          <w:spacing w:val="0"/>
          <w:sz w:val="32"/>
          <w:szCs w:val="32"/>
          <w:lang w:eastAsia="zh-CN"/>
        </w:rPr>
        <w:t>。</w:t>
      </w:r>
    </w:p>
    <w:p>
      <w:pPr>
        <w:pStyle w:val="6"/>
        <w:keepNext w:val="0"/>
        <w:keepLines w:val="0"/>
        <w:widowControl/>
        <w:suppressLineNumbers w:val="0"/>
        <w:spacing w:before="75" w:beforeAutospacing="0" w:after="75" w:afterAutospacing="0" w:line="368" w:lineRule="atLeast"/>
        <w:ind w:left="0" w:right="0" w:firstLine="420"/>
        <w:rPr>
          <w:rFonts w:hint="eastAsia" w:ascii="方正仿宋简体" w:hAnsi="方正仿宋简体" w:eastAsia="方正仿宋简体" w:cs="方正仿宋简体"/>
          <w:i w:val="0"/>
          <w:caps w:val="0"/>
          <w:color w:val="000000"/>
          <w:spacing w:val="0"/>
          <w:sz w:val="32"/>
          <w:szCs w:val="32"/>
          <w:lang w:eastAsia="zh-CN"/>
        </w:rPr>
      </w:pPr>
      <w:r>
        <w:rPr>
          <w:rFonts w:hint="eastAsia" w:ascii="方正仿宋简体" w:hAnsi="方正仿宋简体" w:eastAsia="方正仿宋简体" w:cs="方正仿宋简体"/>
          <w:i w:val="0"/>
          <w:caps w:val="0"/>
          <w:color w:val="000000"/>
          <w:spacing w:val="0"/>
          <w:sz w:val="32"/>
          <w:szCs w:val="32"/>
          <w:lang w:eastAsia="zh-CN"/>
        </w:rPr>
        <w:drawing>
          <wp:inline distT="0" distB="0" distL="114300" distR="114300">
            <wp:extent cx="3840480" cy="2487295"/>
            <wp:effectExtent l="0" t="0" r="7620" b="825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tretch>
                      <a:fillRect/>
                    </a:stretch>
                  </pic:blipFill>
                  <pic:spPr>
                    <a:xfrm>
                      <a:off x="0" y="0"/>
                      <a:ext cx="3840480" cy="2487295"/>
                    </a:xfrm>
                    <a:prstGeom prst="rect">
                      <a:avLst/>
                    </a:prstGeom>
                  </pic:spPr>
                </pic:pic>
              </a:graphicData>
            </a:graphic>
          </wp:inline>
        </w:drawing>
      </w:r>
    </w:p>
    <w:p>
      <w:pPr>
        <w:pStyle w:val="6"/>
        <w:keepNext w:val="0"/>
        <w:keepLines w:val="0"/>
        <w:widowControl/>
        <w:suppressLineNumbers w:val="0"/>
        <w:spacing w:before="75" w:beforeAutospacing="0" w:after="75" w:afterAutospacing="0" w:line="368" w:lineRule="atLeast"/>
        <w:ind w:left="0" w:right="0" w:firstLine="420"/>
        <w:rPr>
          <w:rFonts w:hint="eastAsia" w:ascii="方正仿宋简体" w:hAnsi="方正仿宋简体" w:eastAsia="方正仿宋简体" w:cs="方正仿宋简体"/>
          <w:i w:val="0"/>
          <w:caps w:val="0"/>
          <w:color w:val="000000"/>
          <w:spacing w:val="0"/>
          <w:sz w:val="32"/>
          <w:szCs w:val="32"/>
        </w:rPr>
      </w:pPr>
      <w:r>
        <w:rPr>
          <w:rFonts w:hint="eastAsia" w:ascii="方正仿宋简体" w:hAnsi="方正仿宋简体" w:eastAsia="方正仿宋简体" w:cs="方正仿宋简体"/>
          <w:i w:val="0"/>
          <w:caps w:val="0"/>
          <w:color w:val="000000"/>
          <w:spacing w:val="0"/>
          <w:sz w:val="32"/>
          <w:szCs w:val="32"/>
        </w:rPr>
        <w:t>人大代表建议和政协委员提案办理结果公开方面：本单位</w:t>
      </w:r>
      <w:r>
        <w:rPr>
          <w:rFonts w:hint="eastAsia" w:ascii="方正仿宋简体" w:hAnsi="方正仿宋简体" w:eastAsia="方正仿宋简体" w:cs="方正仿宋简体"/>
          <w:i w:val="0"/>
          <w:caps w:val="0"/>
          <w:color w:val="000000"/>
          <w:spacing w:val="0"/>
          <w:sz w:val="32"/>
          <w:szCs w:val="32"/>
          <w:lang w:val="en-US" w:eastAsia="zh-CN"/>
        </w:rPr>
        <w:t>2020</w:t>
      </w:r>
      <w:r>
        <w:rPr>
          <w:rFonts w:hint="eastAsia" w:ascii="方正仿宋简体" w:hAnsi="方正仿宋简体" w:eastAsia="方正仿宋简体" w:cs="方正仿宋简体"/>
          <w:i w:val="0"/>
          <w:caps w:val="0"/>
          <w:color w:val="000000"/>
          <w:spacing w:val="0"/>
          <w:sz w:val="32"/>
          <w:szCs w:val="32"/>
        </w:rPr>
        <w:t>年未收到人大代表建议和政协委员提案，因此无法公开办理结果。</w:t>
      </w:r>
    </w:p>
    <w:p>
      <w:pPr>
        <w:pStyle w:val="6"/>
        <w:keepNext w:val="0"/>
        <w:keepLines w:val="0"/>
        <w:widowControl/>
        <w:suppressLineNumbers w:val="0"/>
        <w:spacing w:before="75" w:beforeAutospacing="0" w:after="75" w:afterAutospacing="0" w:line="368" w:lineRule="atLeast"/>
        <w:ind w:left="0" w:right="0" w:firstLine="420"/>
        <w:rPr>
          <w:rFonts w:hint="eastAsia" w:ascii="方正仿宋简体" w:hAnsi="方正仿宋简体" w:eastAsia="方正仿宋简体" w:cs="方正仿宋简体"/>
          <w:i w:val="0"/>
          <w:caps w:val="0"/>
          <w:color w:val="000000"/>
          <w:spacing w:val="0"/>
          <w:sz w:val="32"/>
          <w:szCs w:val="32"/>
        </w:rPr>
      </w:pPr>
    </w:p>
    <w:p>
      <w:pPr>
        <w:numPr>
          <w:ilvl w:val="0"/>
          <w:numId w:val="1"/>
        </w:num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依申请公开</w:t>
      </w:r>
    </w:p>
    <w:p>
      <w:pPr>
        <w:pStyle w:val="6"/>
        <w:keepNext w:val="0"/>
        <w:keepLines w:val="0"/>
        <w:widowControl/>
        <w:suppressLineNumbers w:val="0"/>
        <w:spacing w:before="75" w:beforeAutospacing="0" w:after="75" w:afterAutospacing="0" w:line="368" w:lineRule="atLeast"/>
        <w:ind w:left="0" w:right="0" w:firstLine="420"/>
        <w:rPr>
          <w:rFonts w:hint="eastAsia" w:ascii="方正仿宋简体" w:hAnsi="方正仿宋简体" w:eastAsia="方正仿宋简体" w:cs="方正仿宋简体"/>
          <w:i w:val="0"/>
          <w:caps w:val="0"/>
          <w:color w:val="000000"/>
          <w:spacing w:val="0"/>
          <w:sz w:val="32"/>
          <w:szCs w:val="32"/>
        </w:rPr>
      </w:pPr>
      <w:r>
        <w:rPr>
          <w:rFonts w:hint="eastAsia" w:ascii="方正仿宋简体" w:hAnsi="方正仿宋简体" w:eastAsia="方正仿宋简体" w:cs="方正仿宋简体"/>
          <w:i w:val="0"/>
          <w:caps w:val="0"/>
          <w:color w:val="000000"/>
          <w:spacing w:val="0"/>
          <w:sz w:val="32"/>
          <w:szCs w:val="32"/>
        </w:rPr>
        <w:t>对于申请的信息可以公开的，提供该政府信息，或者告知申请人获取该政府信息的方式、途径和时间；对于申请的信息不属于本机关公开范围的，告知申请人并说明理由，能够确定公开机关的，告知申请人该机关的名称和联系方式；对于较为复杂的申请件，主动与申请人沟通，了解群众需求，避免因误解引起行政复议或行政诉讼。</w:t>
      </w:r>
    </w:p>
    <w:p>
      <w:pPr>
        <w:numPr>
          <w:ilvl w:val="0"/>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收到和处理政府信息公开申请情况</w:t>
      </w:r>
    </w:p>
    <w:p>
      <w:pPr>
        <w:numPr>
          <w:ilvl w:val="0"/>
          <w:numId w:val="0"/>
        </w:numPr>
        <w:spacing w:line="560" w:lineRule="exact"/>
        <w:ind w:firstLine="640" w:firstLineChars="200"/>
        <w:rPr>
          <w:rFonts w:hint="eastAsia" w:ascii="方正仿宋简体" w:hAnsi="方正仿宋简体" w:eastAsia="方正仿宋简体" w:cs="方正仿宋简体"/>
          <w:i w:val="0"/>
          <w:caps w:val="0"/>
          <w:color w:val="000000"/>
          <w:spacing w:val="0"/>
          <w:sz w:val="32"/>
          <w:szCs w:val="32"/>
        </w:rPr>
      </w:pPr>
      <w:r>
        <w:rPr>
          <w:rFonts w:hint="eastAsia" w:ascii="方正仿宋简体" w:hAnsi="方正仿宋简体" w:eastAsia="方正仿宋简体" w:cs="方正仿宋简体"/>
          <w:i w:val="0"/>
          <w:caps w:val="0"/>
          <w:color w:val="000000"/>
          <w:spacing w:val="0"/>
          <w:sz w:val="32"/>
          <w:szCs w:val="32"/>
          <w:lang w:val="en-US" w:eastAsia="zh-CN"/>
        </w:rPr>
        <w:t>2020年</w:t>
      </w:r>
      <w:r>
        <w:rPr>
          <w:rFonts w:hint="eastAsia" w:ascii="方正仿宋简体" w:hAnsi="方正仿宋简体" w:eastAsia="方正仿宋简体" w:cs="方正仿宋简体"/>
          <w:i w:val="0"/>
          <w:caps w:val="0"/>
          <w:color w:val="000000"/>
          <w:spacing w:val="0"/>
          <w:sz w:val="32"/>
          <w:szCs w:val="32"/>
        </w:rPr>
        <w:t>黑里寨镇共收到政府信息公开申请0件，结转下年度继续办理0件，上年结转政府信息公开申请0件。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2.收费和减免情况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本年度，全县各级各部门在政府信息公开申请办理过程中，未收取任何费用。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3.政府信息公开行政复议、行政诉讼情况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2020</w:t>
      </w:r>
      <w:r>
        <w:rPr>
          <w:rFonts w:hint="eastAsia" w:ascii="仿宋_GB2312" w:eastAsia="仿宋_GB2312"/>
          <w:sz w:val="32"/>
          <w:szCs w:val="32"/>
        </w:rPr>
        <w:t>年，黑里寨镇因政府信息公开引起的行政复议0件，行政诉讼0件。</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（四）政府信息管理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是加强政府信息规范管理。按照“谁主管、谁负责”“谁运行、谁负责”“谁发布、谁负责”的原则，严格落实政府网站信息内容管理责任。同时，规范信息采集、信息审核、信息发布的管理程序。信息审核坚持“谁公开、谁审核”“先审查、后公开”“一事一审”的原则，信息审核执行10项标准，划出14条“红线”，确保信息内容的真实性、完整性、可靠性、准确性和安全性。</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二是加强政府信息公开培训。提高我镇信息公开工作人员业务水平，推动政务信息公开工作深入开展。</w:t>
      </w:r>
    </w:p>
    <w:p>
      <w:pPr>
        <w:spacing w:line="560" w:lineRule="exact"/>
        <w:ind w:firstLine="640" w:firstLineChars="200"/>
        <w:rPr>
          <w:rFonts w:ascii="楷体_GB2312" w:hAnsi="黑体" w:eastAsia="楷体_GB2312"/>
          <w:sz w:val="32"/>
          <w:szCs w:val="32"/>
        </w:rPr>
      </w:pP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（五）平台建设</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是加强平台建设。强化门户网站政务公开第一平台作用，完善政府信息公开目录，加大重点领域信息公开力度，新开设“领导信息”栏目，全面公开领导班子成员分工和工作简历，接受社会监督。加大政务微博、微信等新媒体平台的政务公开力度，统筹推进政务新媒体与政府网站的协同联动、融合发展，提升信息发布、解读回应、政民互动、办事服务的整体水平。</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是强化机构建设。黑里寨镇党政办公室作为全黑里寨镇人民政府信息公开工作具体科室，统筹负责黑里寨镇政府信息公开组织协调、指导推进、监督检查等工作，其中3人负责政务公开工作，其中1人专职，2人兼职。</w:t>
      </w: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（六）监督保障</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一是加强工作考核。将政务公开工作纳入个人年底考核，端正工作态度，及时、高效、准确的开展政务公开工作。</w:t>
      </w:r>
    </w:p>
    <w:p>
      <w:pPr>
        <w:spacing w:line="560" w:lineRule="exact"/>
        <w:ind w:firstLine="640" w:firstLineChars="200"/>
        <w:rPr>
          <w:rFonts w:ascii="黑体" w:hAnsi="黑体" w:eastAsia="黑体"/>
          <w:sz w:val="32"/>
          <w:szCs w:val="32"/>
        </w:rPr>
      </w:pPr>
      <w:r>
        <w:rPr>
          <w:rFonts w:hint="eastAsia" w:ascii="仿宋_GB2312" w:eastAsia="仿宋_GB2312"/>
          <w:sz w:val="32"/>
          <w:szCs w:val="32"/>
          <w:lang w:val="en-US" w:eastAsia="zh-CN"/>
        </w:rPr>
        <w:t>二是强化责任追究。对政务公开工作出现误时，公开内容存在错误的工作人员尽心批评教育和责任追究。</w:t>
      </w: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二、主动公开政府信息情况</w:t>
      </w:r>
    </w:p>
    <w:tbl>
      <w:tblPr>
        <w:tblStyle w:val="7"/>
        <w:tblW w:w="8705" w:type="dxa"/>
        <w:jc w:val="center"/>
        <w:tblLayout w:type="autofit"/>
        <w:tblCellMar>
          <w:top w:w="0" w:type="dxa"/>
          <w:left w:w="108" w:type="dxa"/>
          <w:bottom w:w="0" w:type="dxa"/>
          <w:right w:w="108" w:type="dxa"/>
        </w:tblCellMar>
      </w:tblPr>
      <w:tblGrid>
        <w:gridCol w:w="2752"/>
        <w:gridCol w:w="1984"/>
        <w:gridCol w:w="1985"/>
        <w:gridCol w:w="1984"/>
      </w:tblGrid>
      <w:tr>
        <w:tblPrEx>
          <w:tblCellMar>
            <w:top w:w="0" w:type="dxa"/>
            <w:left w:w="108" w:type="dxa"/>
            <w:bottom w:w="0" w:type="dxa"/>
            <w:right w:w="108" w:type="dxa"/>
          </w:tblCellMar>
        </w:tblPrEx>
        <w:trPr>
          <w:trHeight w:val="495"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b/>
                <w:color w:val="333333"/>
                <w:kern w:val="0"/>
                <w:sz w:val="24"/>
                <w:szCs w:val="24"/>
              </w:rPr>
            </w:pPr>
            <w:r>
              <w:rPr>
                <w:rFonts w:hint="eastAsia" w:ascii="宋体" w:hAnsi="宋体" w:eastAsia="宋体" w:cs="宋体"/>
                <w:b/>
                <w:color w:val="333333"/>
                <w:kern w:val="0"/>
                <w:sz w:val="24"/>
                <w:szCs w:val="24"/>
              </w:rPr>
              <w:t>第二十条第（一）项</w:t>
            </w:r>
          </w:p>
        </w:tc>
      </w:tr>
      <w:tr>
        <w:tblPrEx>
          <w:tblCellMar>
            <w:top w:w="0" w:type="dxa"/>
            <w:left w:w="108" w:type="dxa"/>
            <w:bottom w:w="0" w:type="dxa"/>
            <w:right w:w="108" w:type="dxa"/>
          </w:tblCellMar>
        </w:tblPrEx>
        <w:trPr>
          <w:trHeight w:val="88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制作数量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公开数量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对外公开总数量</w:t>
            </w:r>
          </w:p>
        </w:tc>
      </w:tr>
      <w:tr>
        <w:tblPrEx>
          <w:tblCellMar>
            <w:top w:w="0" w:type="dxa"/>
            <w:left w:w="108" w:type="dxa"/>
            <w:bottom w:w="0" w:type="dxa"/>
            <w:right w:w="108" w:type="dxa"/>
          </w:tblCellMar>
        </w:tblPrEx>
        <w:trPr>
          <w:trHeight w:val="69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规章</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0</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Calibri" w:eastAsia="宋体" w:cs="Times New Roman"/>
                <w:color w:val="000000"/>
                <w:kern w:val="0"/>
                <w:sz w:val="24"/>
                <w:szCs w:val="24"/>
              </w:rPr>
              <w:t> </w:t>
            </w:r>
            <w:r>
              <w:rPr>
                <w:rFonts w:hint="eastAsia" w:ascii="宋体" w:hAnsi="Calibri" w:eastAsia="宋体" w:cs="Times New Roman"/>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规范性文件</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0</w:t>
            </w:r>
          </w:p>
        </w:tc>
        <w:tc>
          <w:tcPr>
            <w:tcW w:w="1985"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Calibri" w:eastAsia="宋体" w:cs="Times New Roman"/>
                <w:color w:val="000000"/>
                <w:kern w:val="0"/>
                <w:sz w:val="24"/>
                <w:szCs w:val="24"/>
                <w:lang w:val="en-US" w:eastAsia="zh-CN"/>
              </w:rPr>
              <w:t>0</w:t>
            </w:r>
            <w:r>
              <w:rPr>
                <w:rFonts w:hint="eastAsia" w:ascii="宋体" w:hAnsi="Calibri" w:eastAsia="宋体" w:cs="Times New Roman"/>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0"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第二十条第（五）项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6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行政许可</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0</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　</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69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其他对外管理服务事项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8</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宋体" w:hAnsi="宋体" w:eastAsia="宋体" w:cs="宋体"/>
                <w:color w:val="333333"/>
                <w:kern w:val="0"/>
                <w:sz w:val="24"/>
                <w:szCs w:val="24"/>
                <w:lang w:val="en-US"/>
              </w:rPr>
            </w:pPr>
            <w:r>
              <w:rPr>
                <w:rFonts w:hint="eastAsia" w:ascii="宋体" w:hAnsi="宋体" w:eastAsia="宋体" w:cs="宋体"/>
                <w:color w:val="000000"/>
                <w:kern w:val="0"/>
                <w:sz w:val="24"/>
                <w:szCs w:val="24"/>
              </w:rPr>
              <w:t>　</w:t>
            </w:r>
            <w:r>
              <w:rPr>
                <w:rFonts w:hint="eastAsia" w:ascii="仿宋_GB2312" w:hAnsi="仿宋_GB2312" w:eastAsia="仿宋_GB2312" w:cs="仿宋_GB2312"/>
                <w:sz w:val="28"/>
                <w:szCs w:val="28"/>
                <w:lang w:val="en-US" w:eastAsia="zh-CN"/>
              </w:rPr>
              <w:t>10</w:t>
            </w:r>
          </w:p>
        </w:tc>
      </w:tr>
      <w:tr>
        <w:tblPrEx>
          <w:tblCellMar>
            <w:top w:w="0" w:type="dxa"/>
            <w:left w:w="108" w:type="dxa"/>
            <w:bottom w:w="0" w:type="dxa"/>
            <w:right w:w="108" w:type="dxa"/>
          </w:tblCellMar>
        </w:tblPrEx>
        <w:trPr>
          <w:trHeight w:val="40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第二十条第（六）项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56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行政处罚</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hint="default"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10</w:t>
            </w:r>
          </w:p>
        </w:tc>
        <w:tc>
          <w:tcPr>
            <w:tcW w:w="1985"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-10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行政强制</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474"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第二十条第（八）项</w:t>
            </w:r>
          </w:p>
        </w:tc>
      </w:tr>
      <w:tr>
        <w:tblPrEx>
          <w:tblCellMar>
            <w:top w:w="0" w:type="dxa"/>
            <w:left w:w="108" w:type="dxa"/>
            <w:bottom w:w="0" w:type="dxa"/>
            <w:right w:w="108" w:type="dxa"/>
          </w:tblCellMar>
        </w:tblPrEx>
        <w:trPr>
          <w:trHeight w:val="2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r>
      <w:tr>
        <w:tblPrEx>
          <w:tblCellMar>
            <w:top w:w="0" w:type="dxa"/>
            <w:left w:w="108" w:type="dxa"/>
            <w:bottom w:w="0" w:type="dxa"/>
            <w:right w:w="108" w:type="dxa"/>
          </w:tblCellMar>
        </w:tblPrEx>
        <w:trPr>
          <w:trHeight w:val="72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行政事业性收费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0</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Calibri" w:eastAsia="宋体" w:cs="Times New Roman"/>
                <w:color w:val="000000"/>
                <w:kern w:val="0"/>
                <w:sz w:val="24"/>
                <w:szCs w:val="24"/>
                <w:lang w:val="en-US" w:eastAsia="zh-CN"/>
              </w:rPr>
              <w:t>0</w:t>
            </w:r>
            <w:r>
              <w:rPr>
                <w:rFonts w:hint="eastAsia" w:ascii="宋体" w:hAnsi="Calibri" w:eastAsia="宋体" w:cs="Times New Roman"/>
                <w:color w:val="000000"/>
                <w:kern w:val="0"/>
                <w:sz w:val="24"/>
                <w:szCs w:val="24"/>
              </w:rPr>
              <w:t> </w:t>
            </w:r>
          </w:p>
        </w:tc>
      </w:tr>
      <w:tr>
        <w:tblPrEx>
          <w:tblCellMar>
            <w:top w:w="0" w:type="dxa"/>
            <w:left w:w="108" w:type="dxa"/>
            <w:bottom w:w="0" w:type="dxa"/>
            <w:right w:w="108" w:type="dxa"/>
          </w:tblCellMar>
        </w:tblPrEx>
        <w:trPr>
          <w:trHeight w:val="47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第二十条第（九）项</w:t>
            </w:r>
          </w:p>
        </w:tc>
      </w:tr>
      <w:tr>
        <w:tblPrEx>
          <w:tblCellMar>
            <w:top w:w="0" w:type="dxa"/>
            <w:left w:w="108" w:type="dxa"/>
            <w:bottom w:w="0" w:type="dxa"/>
            <w:right w:w="108" w:type="dxa"/>
          </w:tblCellMar>
        </w:tblPrEx>
        <w:trPr>
          <w:trHeight w:val="585"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采购总金额</w:t>
            </w:r>
          </w:p>
        </w:tc>
      </w:tr>
      <w:tr>
        <w:tblPrEx>
          <w:tblCellMar>
            <w:top w:w="0" w:type="dxa"/>
            <w:left w:w="108" w:type="dxa"/>
            <w:bottom w:w="0" w:type="dxa"/>
            <w:right w:w="108" w:type="dxa"/>
          </w:tblCellMar>
        </w:tblPrEx>
        <w:trPr>
          <w:trHeight w:val="748"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政府集中采购</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2</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left"/>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261.41万元</w:t>
            </w:r>
          </w:p>
        </w:tc>
      </w:tr>
    </w:tbl>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numPr>
          <w:ilvl w:val="0"/>
          <w:numId w:val="2"/>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收到和处理政府信息公开申请情况</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（本列数据的勾稽关系为：第一项加第二项之和，等于第三项加第四项之和）</w:t>
            </w:r>
          </w:p>
        </w:tc>
        <w:tc>
          <w:tcPr>
            <w:tcW w:w="5592"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25"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自然人</w:t>
            </w:r>
          </w:p>
        </w:tc>
        <w:tc>
          <w:tcPr>
            <w:tcW w:w="406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2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商业企业</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科研机构</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社会公益组织</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法律服务机构</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其他</w:t>
            </w:r>
          </w:p>
        </w:tc>
        <w:tc>
          <w:tcPr>
            <w:tcW w:w="702"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一、本年新收政府信息公开申请数量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Calibri" w:hAnsi="Calibri" w:eastAsia="宋体" w:cs="Times New Roman"/>
                <w:color w:val="333333"/>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二、上年结转政府信息公开申请数量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9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三、本年度办理结果</w:t>
            </w: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（一）予以公开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（二）部分公开（区分处理的，只计这一情形，不计其他情形）</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（三）不予公开</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1.属于国家秘密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2.其他法律行政法规禁止公开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3.危及“三安全一稳定”</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4.保护第三方合法权益</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5.属于三类内部事务信息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6.属于四类过程性信息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7.属于行政执法案卷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8.属于行政查询事项</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（四）无法提供</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1.本机关不掌握相关政府信息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2.没有现成信息需要另行制作</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3.补正后申请内容仍不明确</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（五）不予处理</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1.信访举报投诉类申请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3.要求提供公开出版物</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4.无正当理由大量反复申请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5.要求行政机关确认或重新出具已获取信息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（六）其他处理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（七）总计</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四、结转下年度继续办理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ind w:firstLine="210" w:firstLineChars="100"/>
              <w:jc w:val="left"/>
              <w:rPr>
                <w:rFonts w:hint="eastAsia" w:ascii="宋体" w:hAnsi="宋体" w:eastAsia="宋体" w:cs="宋体"/>
                <w:color w:val="333333"/>
                <w:kern w:val="0"/>
                <w:szCs w:val="21"/>
                <w:lang w:val="en-US" w:eastAsia="zh-CN"/>
              </w:rPr>
            </w:pPr>
            <w:r>
              <w:rPr>
                <w:rFonts w:hint="eastAsia" w:ascii="宋体" w:hAnsi="宋体" w:eastAsia="宋体" w:cs="宋体"/>
                <w:color w:val="333333"/>
                <w:kern w:val="0"/>
                <w:szCs w:val="21"/>
                <w:lang w:val="en-US" w:eastAsia="zh-CN"/>
              </w:rPr>
              <w:t>0</w:t>
            </w:r>
          </w:p>
        </w:tc>
      </w:tr>
    </w:tbl>
    <w:p>
      <w:pPr>
        <w:spacing w:line="560" w:lineRule="exact"/>
        <w:ind w:firstLine="640" w:firstLineChars="200"/>
        <w:rPr>
          <w:rFonts w:ascii="黑体" w:hAnsi="黑体" w:eastAsia="黑体"/>
          <w:sz w:val="32"/>
          <w:szCs w:val="32"/>
        </w:rPr>
        <w:sectPr>
          <w:pgSz w:w="11906" w:h="16838"/>
          <w:pgMar w:top="1134" w:right="1797" w:bottom="1134" w:left="1797" w:header="851" w:footer="992" w:gutter="0"/>
          <w:cols w:space="425" w:num="1"/>
          <w:docGrid w:type="linesAndChars" w:linePitch="312" w:charSpace="0"/>
        </w:sect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7"/>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07"/>
        <w:gridCol w:w="707"/>
        <w:gridCol w:w="707"/>
        <w:gridCol w:w="566"/>
        <w:gridCol w:w="707"/>
        <w:gridCol w:w="706"/>
        <w:gridCol w:w="755"/>
        <w:gridCol w:w="659"/>
        <w:gridCol w:w="548"/>
        <w:gridCol w:w="725"/>
        <w:gridCol w:w="699"/>
        <w:gridCol w:w="714"/>
        <w:gridCol w:w="708"/>
        <w:gridCol w:w="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27"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行政复议</w:t>
            </w:r>
          </w:p>
        </w:tc>
        <w:tc>
          <w:tcPr>
            <w:tcW w:w="6629" w:type="dxa"/>
            <w:gridSpan w:val="10"/>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33" w:type="dxa"/>
            <w:vMerge w:val="restart"/>
            <w:tcBorders>
              <w:top w:val="nil"/>
              <w:left w:val="single" w:color="auto" w:sz="4" w:space="0"/>
              <w:bottom w:val="single" w:color="auto" w:sz="4" w:space="0"/>
              <w:right w:val="single" w:color="auto" w:sz="4" w:space="0"/>
            </w:tcBorders>
            <w:vAlign w:val="center"/>
          </w:tcPr>
          <w:p>
            <w:pPr>
              <w:widowControl/>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结果</w:t>
            </w:r>
          </w:p>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维持</w:t>
            </w:r>
          </w:p>
        </w:tc>
        <w:tc>
          <w:tcPr>
            <w:tcW w:w="709"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09"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709"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67"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总计</w:t>
            </w:r>
          </w:p>
        </w:tc>
        <w:tc>
          <w:tcPr>
            <w:tcW w:w="3384"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未经复议直接起诉</w:t>
            </w:r>
          </w:p>
        </w:tc>
        <w:tc>
          <w:tcPr>
            <w:tcW w:w="324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56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66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4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70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其他结果</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39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56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708"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lang w:val="en-US" w:eastAsia="zh-CN"/>
              </w:rPr>
              <w:t>0</w:t>
            </w:r>
          </w:p>
        </w:tc>
        <w:tc>
          <w:tcPr>
            <w:tcW w:w="75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661"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54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lang w:val="en-US" w:eastAsia="zh-CN"/>
              </w:rPr>
              <w:t>0</w:t>
            </w:r>
          </w:p>
        </w:tc>
        <w:tc>
          <w:tcPr>
            <w:tcW w:w="72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701"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716"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392"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宋体" w:hAnsi="宋体" w:eastAsia="宋体" w:cs="宋体"/>
                <w:color w:val="333333"/>
                <w:kern w:val="0"/>
                <w:szCs w:val="21"/>
                <w:lang w:val="en-US" w:eastAsia="zh-CN"/>
              </w:rPr>
            </w:pPr>
            <w:r>
              <w:rPr>
                <w:rFonts w:hint="eastAsia" w:ascii="宋体" w:hAnsi="宋体" w:eastAsia="宋体" w:cs="宋体"/>
                <w:color w:val="333333"/>
                <w:kern w:val="0"/>
                <w:szCs w:val="21"/>
                <w:lang w:val="en-US" w:eastAsia="zh-CN"/>
              </w:rPr>
              <w:t>0</w:t>
            </w:r>
          </w:p>
        </w:tc>
      </w:tr>
    </w:tbl>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五、存在的主要问题及改进情况</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（一）存在问题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是政府信息公开主动性不够强、及时性不够，对一些公开的内容存在遗漏现象；二是信息公开部分栏目公开事项较少，如：工作动态较多，其他公开重视程度还不够，导致公开内容较少。三是公开的内容和形式还不够丰富。</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（二）改进措施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2021年，</w:t>
      </w:r>
      <w:r>
        <w:rPr>
          <w:rFonts w:hint="eastAsia" w:ascii="仿宋_GB2312" w:eastAsia="仿宋_GB2312"/>
          <w:sz w:val="32"/>
          <w:szCs w:val="32"/>
          <w:lang w:eastAsia="zh-CN"/>
        </w:rPr>
        <w:t>黑里寨</w:t>
      </w:r>
      <w:r>
        <w:rPr>
          <w:rFonts w:hint="eastAsia" w:ascii="仿宋_GB2312" w:eastAsia="仿宋_GB2312"/>
          <w:sz w:val="32"/>
          <w:szCs w:val="32"/>
        </w:rPr>
        <w:t>镇将加强以下工作，全力推进全县政府信息公开工作深入开展。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一是拓展政务公开广度，进一步强化对重点民生领域、社情民意聚焦热点公开力度。根据县政府工作要求，继续深入推进权力运行、资金使用、公共资源配置、公共服务、公共监管等领域信息公开。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二是加大政策解读力度。落实国家、省、市、县关于做好政策解读回应的相关规定按照“谁起草、谁解读”的原则，实现政策性文件与解读方案、解读材料同步组织、同步审签、同步部署。</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三是加强政务公开平台建设。用好管好政务新媒体，健全内容发布审核机制，强化互动和服务功能，保证发布信息内容合法、完整、准确、及时。</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六、其他需要报告的事项</w:t>
      </w:r>
    </w:p>
    <w:p>
      <w:pPr>
        <w:spacing w:line="560" w:lineRule="exact"/>
        <w:ind w:firstLine="640" w:firstLineChars="200"/>
        <w:rPr>
          <w:rFonts w:hint="eastAsia" w:ascii="楷体_GB2312" w:hAnsi="黑体" w:eastAsia="楷体_GB2312"/>
          <w:sz w:val="32"/>
          <w:szCs w:val="32"/>
          <w:lang w:eastAsia="zh-CN"/>
        </w:rPr>
      </w:pPr>
      <w:r>
        <w:rPr>
          <w:rFonts w:hint="eastAsia" w:ascii="楷体_GB2312" w:hAnsi="黑体" w:eastAsia="楷体_GB2312"/>
          <w:sz w:val="32"/>
          <w:szCs w:val="32"/>
          <w:lang w:eastAsia="zh-CN"/>
        </w:rPr>
        <w:t>无</w:t>
      </w:r>
    </w:p>
    <w:p>
      <w:pPr>
        <w:rPr>
          <w:rFonts w:hint="eastAsia" w:ascii="仿宋_GB2312" w:eastAsia="仿宋_GB2312"/>
          <w:sz w:val="28"/>
          <w:szCs w:val="28"/>
          <w:lang w:eastAsia="zh-CN"/>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420" w:firstLineChars="20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F4E5C3"/>
    <w:multiLevelType w:val="singleLevel"/>
    <w:tmpl w:val="8AF4E5C3"/>
    <w:lvl w:ilvl="0" w:tentative="0">
      <w:start w:val="3"/>
      <w:numFmt w:val="chineseCounting"/>
      <w:suff w:val="nothing"/>
      <w:lvlText w:val="（%1）"/>
      <w:lvlJc w:val="left"/>
      <w:rPr>
        <w:rFonts w:hint="eastAsia"/>
      </w:rPr>
    </w:lvl>
  </w:abstractNum>
  <w:abstractNum w:abstractNumId="1">
    <w:nsid w:val="D209D218"/>
    <w:multiLevelType w:val="singleLevel"/>
    <w:tmpl w:val="D209D218"/>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1FF"/>
    <w:rsid w:val="00003766"/>
    <w:rsid w:val="00011351"/>
    <w:rsid w:val="00033FFE"/>
    <w:rsid w:val="000406A0"/>
    <w:rsid w:val="00050F08"/>
    <w:rsid w:val="00067D0C"/>
    <w:rsid w:val="00097400"/>
    <w:rsid w:val="000B0330"/>
    <w:rsid w:val="000B0934"/>
    <w:rsid w:val="000E4BD9"/>
    <w:rsid w:val="000E69DA"/>
    <w:rsid w:val="000E6B32"/>
    <w:rsid w:val="000F2D8A"/>
    <w:rsid w:val="001010D4"/>
    <w:rsid w:val="00117B4D"/>
    <w:rsid w:val="00123B08"/>
    <w:rsid w:val="001245D4"/>
    <w:rsid w:val="00124A11"/>
    <w:rsid w:val="001366B4"/>
    <w:rsid w:val="00151924"/>
    <w:rsid w:val="00154708"/>
    <w:rsid w:val="00161940"/>
    <w:rsid w:val="00164480"/>
    <w:rsid w:val="0016467B"/>
    <w:rsid w:val="00186A62"/>
    <w:rsid w:val="001A6BB5"/>
    <w:rsid w:val="001B7C65"/>
    <w:rsid w:val="001E217A"/>
    <w:rsid w:val="001E5229"/>
    <w:rsid w:val="001E6FDD"/>
    <w:rsid w:val="00206BB2"/>
    <w:rsid w:val="00214DF2"/>
    <w:rsid w:val="00216242"/>
    <w:rsid w:val="00234030"/>
    <w:rsid w:val="00241314"/>
    <w:rsid w:val="00251CC7"/>
    <w:rsid w:val="00256608"/>
    <w:rsid w:val="00266C64"/>
    <w:rsid w:val="002710D2"/>
    <w:rsid w:val="00286935"/>
    <w:rsid w:val="0029082F"/>
    <w:rsid w:val="0029284C"/>
    <w:rsid w:val="0029383C"/>
    <w:rsid w:val="002942DD"/>
    <w:rsid w:val="002A7F25"/>
    <w:rsid w:val="002B5369"/>
    <w:rsid w:val="002D09A1"/>
    <w:rsid w:val="002E3859"/>
    <w:rsid w:val="00310B91"/>
    <w:rsid w:val="00317F8F"/>
    <w:rsid w:val="003336C5"/>
    <w:rsid w:val="003343A1"/>
    <w:rsid w:val="00342B75"/>
    <w:rsid w:val="00361769"/>
    <w:rsid w:val="003A551A"/>
    <w:rsid w:val="003B7614"/>
    <w:rsid w:val="003C1CCB"/>
    <w:rsid w:val="003C66CF"/>
    <w:rsid w:val="003D1317"/>
    <w:rsid w:val="003F3C5A"/>
    <w:rsid w:val="004020BC"/>
    <w:rsid w:val="00417E4F"/>
    <w:rsid w:val="00431DC0"/>
    <w:rsid w:val="0044469E"/>
    <w:rsid w:val="0044565B"/>
    <w:rsid w:val="004622B9"/>
    <w:rsid w:val="00465EE7"/>
    <w:rsid w:val="00474F8C"/>
    <w:rsid w:val="004A3770"/>
    <w:rsid w:val="004A61D9"/>
    <w:rsid w:val="004B1E38"/>
    <w:rsid w:val="004D692C"/>
    <w:rsid w:val="004F225D"/>
    <w:rsid w:val="00503DC2"/>
    <w:rsid w:val="00506018"/>
    <w:rsid w:val="0052384C"/>
    <w:rsid w:val="00530FAE"/>
    <w:rsid w:val="005357E0"/>
    <w:rsid w:val="00561095"/>
    <w:rsid w:val="00565E58"/>
    <w:rsid w:val="00572EE9"/>
    <w:rsid w:val="00575039"/>
    <w:rsid w:val="0058410F"/>
    <w:rsid w:val="005A2D30"/>
    <w:rsid w:val="005A679F"/>
    <w:rsid w:val="005A6855"/>
    <w:rsid w:val="005B2C9D"/>
    <w:rsid w:val="005B60B9"/>
    <w:rsid w:val="005C4E55"/>
    <w:rsid w:val="005C6267"/>
    <w:rsid w:val="005D2717"/>
    <w:rsid w:val="005E176C"/>
    <w:rsid w:val="006437E8"/>
    <w:rsid w:val="0067385D"/>
    <w:rsid w:val="00684540"/>
    <w:rsid w:val="00685243"/>
    <w:rsid w:val="00685FD6"/>
    <w:rsid w:val="0069145A"/>
    <w:rsid w:val="006A5602"/>
    <w:rsid w:val="006C1D61"/>
    <w:rsid w:val="006C61E3"/>
    <w:rsid w:val="006D2B9E"/>
    <w:rsid w:val="006F2052"/>
    <w:rsid w:val="006F32A9"/>
    <w:rsid w:val="0070575A"/>
    <w:rsid w:val="00706842"/>
    <w:rsid w:val="00707521"/>
    <w:rsid w:val="00710874"/>
    <w:rsid w:val="0072048C"/>
    <w:rsid w:val="00746ECD"/>
    <w:rsid w:val="00747284"/>
    <w:rsid w:val="0075282D"/>
    <w:rsid w:val="00754F25"/>
    <w:rsid w:val="00776012"/>
    <w:rsid w:val="0077715A"/>
    <w:rsid w:val="007D6C57"/>
    <w:rsid w:val="007E4180"/>
    <w:rsid w:val="00807CC0"/>
    <w:rsid w:val="00816B92"/>
    <w:rsid w:val="00825613"/>
    <w:rsid w:val="00835FA9"/>
    <w:rsid w:val="00852C30"/>
    <w:rsid w:val="00867D9F"/>
    <w:rsid w:val="0087437C"/>
    <w:rsid w:val="00874582"/>
    <w:rsid w:val="0087509A"/>
    <w:rsid w:val="00885D12"/>
    <w:rsid w:val="008A46AC"/>
    <w:rsid w:val="008D4B35"/>
    <w:rsid w:val="008D62E4"/>
    <w:rsid w:val="008E6862"/>
    <w:rsid w:val="008F0C7F"/>
    <w:rsid w:val="00902E17"/>
    <w:rsid w:val="00937389"/>
    <w:rsid w:val="00971010"/>
    <w:rsid w:val="0099580A"/>
    <w:rsid w:val="009C36DF"/>
    <w:rsid w:val="009D2A19"/>
    <w:rsid w:val="009D5915"/>
    <w:rsid w:val="009F4207"/>
    <w:rsid w:val="009F435B"/>
    <w:rsid w:val="009F4D5A"/>
    <w:rsid w:val="009F5FE5"/>
    <w:rsid w:val="009F6DCB"/>
    <w:rsid w:val="00A16507"/>
    <w:rsid w:val="00A304B2"/>
    <w:rsid w:val="00A427EB"/>
    <w:rsid w:val="00A52A9C"/>
    <w:rsid w:val="00A6389A"/>
    <w:rsid w:val="00A7136A"/>
    <w:rsid w:val="00A858D2"/>
    <w:rsid w:val="00A9750E"/>
    <w:rsid w:val="00AD32E2"/>
    <w:rsid w:val="00AD7912"/>
    <w:rsid w:val="00AE68F1"/>
    <w:rsid w:val="00AE6F46"/>
    <w:rsid w:val="00AF6C2E"/>
    <w:rsid w:val="00B0527D"/>
    <w:rsid w:val="00B10618"/>
    <w:rsid w:val="00B209C0"/>
    <w:rsid w:val="00B222E6"/>
    <w:rsid w:val="00B2447E"/>
    <w:rsid w:val="00B52FB0"/>
    <w:rsid w:val="00B6207B"/>
    <w:rsid w:val="00B70AA5"/>
    <w:rsid w:val="00B72BE8"/>
    <w:rsid w:val="00B905A0"/>
    <w:rsid w:val="00B95A40"/>
    <w:rsid w:val="00BA1D87"/>
    <w:rsid w:val="00BA408A"/>
    <w:rsid w:val="00BB0CB9"/>
    <w:rsid w:val="00BD15C4"/>
    <w:rsid w:val="00BE34C2"/>
    <w:rsid w:val="00BF33DF"/>
    <w:rsid w:val="00BF78AB"/>
    <w:rsid w:val="00C01B55"/>
    <w:rsid w:val="00C01FA7"/>
    <w:rsid w:val="00C0203D"/>
    <w:rsid w:val="00C24D73"/>
    <w:rsid w:val="00C421DB"/>
    <w:rsid w:val="00C53C40"/>
    <w:rsid w:val="00C615D5"/>
    <w:rsid w:val="00CB0401"/>
    <w:rsid w:val="00CB2F48"/>
    <w:rsid w:val="00CC6D06"/>
    <w:rsid w:val="00CF7A58"/>
    <w:rsid w:val="00D00DA1"/>
    <w:rsid w:val="00D11086"/>
    <w:rsid w:val="00D36A59"/>
    <w:rsid w:val="00D41DCE"/>
    <w:rsid w:val="00D47806"/>
    <w:rsid w:val="00D53DFE"/>
    <w:rsid w:val="00D601F0"/>
    <w:rsid w:val="00D628BA"/>
    <w:rsid w:val="00D72CD5"/>
    <w:rsid w:val="00D847D8"/>
    <w:rsid w:val="00DA5B47"/>
    <w:rsid w:val="00DB1A24"/>
    <w:rsid w:val="00DD1EFA"/>
    <w:rsid w:val="00DE0F65"/>
    <w:rsid w:val="00DE7653"/>
    <w:rsid w:val="00DF152D"/>
    <w:rsid w:val="00E0243C"/>
    <w:rsid w:val="00E2313C"/>
    <w:rsid w:val="00E271FF"/>
    <w:rsid w:val="00E44D4C"/>
    <w:rsid w:val="00E66D92"/>
    <w:rsid w:val="00E76CEC"/>
    <w:rsid w:val="00E8666D"/>
    <w:rsid w:val="00EA56A0"/>
    <w:rsid w:val="00EC4878"/>
    <w:rsid w:val="00F07DF7"/>
    <w:rsid w:val="00F227DD"/>
    <w:rsid w:val="00F241FE"/>
    <w:rsid w:val="00F250FA"/>
    <w:rsid w:val="00F33CEA"/>
    <w:rsid w:val="00F43078"/>
    <w:rsid w:val="00F53375"/>
    <w:rsid w:val="00F63D59"/>
    <w:rsid w:val="00F7222E"/>
    <w:rsid w:val="00F81217"/>
    <w:rsid w:val="00F84A56"/>
    <w:rsid w:val="00F85382"/>
    <w:rsid w:val="00F85A95"/>
    <w:rsid w:val="00F86849"/>
    <w:rsid w:val="00F97C97"/>
    <w:rsid w:val="00FD6BCF"/>
    <w:rsid w:val="00FE7C2B"/>
    <w:rsid w:val="0F5C6490"/>
    <w:rsid w:val="3C4C50CA"/>
    <w:rsid w:val="3CFA4677"/>
    <w:rsid w:val="54A41024"/>
    <w:rsid w:val="5ACB3CC7"/>
    <w:rsid w:val="7E904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0"/>
    <w:rPr>
      <w:rFonts w:ascii="Verdana" w:hAnsi="Verdana" w:eastAsia="仿宋_GB2312" w:cs="Verdana"/>
      <w:b/>
      <w:bCs/>
      <w:kern w:val="0"/>
      <w:sz w:val="28"/>
      <w:szCs w:val="28"/>
      <w:lang w:eastAsia="en-US"/>
    </w:rPr>
  </w:style>
  <w:style w:type="character" w:styleId="10">
    <w:name w:val="Hyperlink"/>
    <w:basedOn w:val="8"/>
    <w:qFormat/>
    <w:uiPriority w:val="0"/>
    <w:rPr>
      <w:color w:val="0000FF"/>
      <w:u w:val="single"/>
    </w:rPr>
  </w:style>
  <w:style w:type="character" w:customStyle="1" w:styleId="11">
    <w:name w:val="批注框文本 Char"/>
    <w:basedOn w:val="8"/>
    <w:link w:val="3"/>
    <w:semiHidden/>
    <w:qFormat/>
    <w:uiPriority w:val="99"/>
    <w:rPr>
      <w:sz w:val="18"/>
      <w:szCs w:val="18"/>
    </w:rPr>
  </w:style>
  <w:style w:type="character" w:customStyle="1" w:styleId="12">
    <w:name w:val="标题 1 Char"/>
    <w:basedOn w:val="8"/>
    <w:link w:val="2"/>
    <w:qFormat/>
    <w:uiPriority w:val="9"/>
    <w:rPr>
      <w:rFonts w:ascii="宋体" w:hAnsi="宋体" w:eastAsia="宋体" w:cs="宋体"/>
      <w:b/>
      <w:bCs/>
      <w:kern w:val="36"/>
      <w:sz w:val="48"/>
      <w:szCs w:val="48"/>
    </w:rPr>
  </w:style>
  <w:style w:type="character" w:customStyle="1" w:styleId="13">
    <w:name w:val="页眉 Char"/>
    <w:basedOn w:val="8"/>
    <w:link w:val="5"/>
    <w:qFormat/>
    <w:uiPriority w:val="99"/>
    <w:rPr>
      <w:sz w:val="18"/>
      <w:szCs w:val="18"/>
    </w:rPr>
  </w:style>
  <w:style w:type="character" w:customStyle="1" w:styleId="14">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5</Pages>
  <Words>280</Words>
  <Characters>1602</Characters>
  <Lines>13</Lines>
  <Paragraphs>3</Paragraphs>
  <TotalTime>13</TotalTime>
  <ScaleCrop>false</ScaleCrop>
  <LinksUpToDate>false</LinksUpToDate>
  <CharactersWithSpaces>1879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2021-01-08T09:26:00Z</dcterms:created>
  <dc:creator>lb</dc:creator>
  <cp:lastModifiedBy>ForVictorRi</cp:lastModifiedBy>
  <dcterms:modified xsi:type="dcterms:W3CDTF">2021-01-28T06:32:36Z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220745848_btnclosed</vt:lpwstr>
  </property>
  <property fmtid="{D5CDD505-2E9C-101B-9397-08002B2CF9AE}" pid="3" name="KSOProductBuildVer">
    <vt:lpwstr>2052-11.1.0.10314</vt:lpwstr>
  </property>
</Properties>
</file>