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DD" w:rsidRDefault="002942DD" w:rsidP="000E4BD9">
      <w:pPr>
        <w:spacing w:line="560" w:lineRule="exact"/>
        <w:jc w:val="center"/>
        <w:rPr>
          <w:rFonts w:asciiTheme="majorEastAsia" w:eastAsiaTheme="majorEastAsia" w:hAnsiTheme="majorEastAsia"/>
          <w:b/>
          <w:sz w:val="44"/>
          <w:szCs w:val="44"/>
        </w:rPr>
      </w:pPr>
    </w:p>
    <w:p w:rsidR="006A1B19" w:rsidRPr="00D20B8A" w:rsidRDefault="006A1B19" w:rsidP="003E463F">
      <w:pPr>
        <w:spacing w:line="560" w:lineRule="exact"/>
        <w:ind w:firstLineChars="200" w:firstLine="883"/>
        <w:jc w:val="center"/>
        <w:rPr>
          <w:rFonts w:asciiTheme="majorEastAsia" w:eastAsiaTheme="majorEastAsia" w:hAnsiTheme="majorEastAsia"/>
          <w:b/>
          <w:sz w:val="44"/>
          <w:szCs w:val="44"/>
        </w:rPr>
      </w:pPr>
      <w:r w:rsidRPr="00D20B8A">
        <w:rPr>
          <w:rFonts w:asciiTheme="majorEastAsia" w:eastAsiaTheme="majorEastAsia" w:hAnsiTheme="majorEastAsia" w:hint="eastAsia"/>
          <w:b/>
          <w:sz w:val="44"/>
          <w:szCs w:val="44"/>
        </w:rPr>
        <w:t>高青经济开发区管理委员会</w:t>
      </w:r>
    </w:p>
    <w:p w:rsidR="00F63D59" w:rsidRPr="00D20B8A" w:rsidRDefault="00F63D59" w:rsidP="003E463F">
      <w:pPr>
        <w:spacing w:line="560" w:lineRule="exact"/>
        <w:ind w:firstLineChars="200" w:firstLine="883"/>
        <w:jc w:val="center"/>
        <w:rPr>
          <w:rFonts w:asciiTheme="majorEastAsia" w:eastAsiaTheme="majorEastAsia" w:hAnsiTheme="majorEastAsia"/>
          <w:b/>
          <w:sz w:val="44"/>
          <w:szCs w:val="44"/>
        </w:rPr>
      </w:pPr>
      <w:r w:rsidRPr="00D20B8A">
        <w:rPr>
          <w:rFonts w:asciiTheme="majorEastAsia" w:eastAsiaTheme="majorEastAsia" w:hAnsiTheme="majorEastAsia" w:hint="eastAsia"/>
          <w:b/>
          <w:sz w:val="44"/>
          <w:szCs w:val="44"/>
        </w:rPr>
        <w:t>2020年政府信息公开工作年度报告</w:t>
      </w:r>
    </w:p>
    <w:p w:rsidR="00F63D59" w:rsidRPr="006A1B19" w:rsidRDefault="00F63D59" w:rsidP="003E463F">
      <w:pPr>
        <w:spacing w:line="560" w:lineRule="exact"/>
        <w:ind w:firstLineChars="200" w:firstLine="640"/>
        <w:jc w:val="left"/>
        <w:rPr>
          <w:rFonts w:ascii="仿宋_GB2312" w:eastAsia="仿宋_GB2312"/>
          <w:sz w:val="32"/>
          <w:szCs w:val="32"/>
        </w:rPr>
      </w:pPr>
    </w:p>
    <w:p w:rsidR="006A1B19" w:rsidRPr="003E463F" w:rsidRDefault="006A1B19" w:rsidP="003E463F">
      <w:pPr>
        <w:spacing w:line="560" w:lineRule="exact"/>
        <w:ind w:firstLineChars="200" w:firstLine="640"/>
        <w:jc w:val="left"/>
        <w:rPr>
          <w:rFonts w:ascii="仿宋" w:eastAsia="仿宋" w:hAnsi="仿宋"/>
          <w:sz w:val="32"/>
          <w:szCs w:val="32"/>
        </w:rPr>
      </w:pPr>
      <w:r w:rsidRPr="003E463F">
        <w:rPr>
          <w:rFonts w:ascii="仿宋" w:eastAsia="仿宋" w:hAnsi="仿宋" w:hint="eastAsia"/>
          <w:sz w:val="32"/>
          <w:szCs w:val="32"/>
        </w:rPr>
        <w:t>本报告根据《中华人民共和国政府信息公开条例》（国务院令第711号，以下简称《条例》）要求，由高青经济开发区管委会综合部综合本单位政府信息公开工作情况编制。</w:t>
      </w:r>
    </w:p>
    <w:p w:rsidR="006A1B19" w:rsidRPr="003E463F" w:rsidRDefault="006A1B19" w:rsidP="003E463F">
      <w:pPr>
        <w:spacing w:line="560" w:lineRule="exact"/>
        <w:ind w:firstLineChars="200" w:firstLine="640"/>
        <w:jc w:val="left"/>
        <w:rPr>
          <w:rFonts w:ascii="仿宋" w:eastAsia="仿宋" w:hAnsi="仿宋"/>
          <w:sz w:val="32"/>
          <w:szCs w:val="32"/>
        </w:rPr>
      </w:pPr>
      <w:r w:rsidRPr="003E463F">
        <w:rPr>
          <w:rFonts w:ascii="仿宋" w:eastAsia="仿宋" w:hAnsi="仿宋" w:hint="eastAsia"/>
          <w:sz w:val="32"/>
          <w:szCs w:val="32"/>
        </w:rPr>
        <w:t>报告全文由总体情况、主动公开政府信息情况、收到和处理政府信息公开申请情况、政府信息公开行政复议行政诉讼情况、存在的主要问题及改进情况、其他需要报告的事项6个部分组成。</w:t>
      </w:r>
    </w:p>
    <w:p w:rsidR="006A1B19" w:rsidRPr="003E463F" w:rsidRDefault="006A1B19" w:rsidP="003E463F">
      <w:pPr>
        <w:spacing w:line="560" w:lineRule="exact"/>
        <w:ind w:firstLineChars="200" w:firstLine="640"/>
        <w:jc w:val="left"/>
        <w:rPr>
          <w:rFonts w:ascii="仿宋" w:eastAsia="仿宋" w:hAnsi="仿宋"/>
          <w:sz w:val="32"/>
          <w:szCs w:val="32"/>
        </w:rPr>
      </w:pPr>
      <w:r w:rsidRPr="003E463F">
        <w:rPr>
          <w:rFonts w:ascii="仿宋" w:eastAsia="仿宋" w:hAnsi="仿宋" w:hint="eastAsia"/>
          <w:sz w:val="32"/>
          <w:szCs w:val="32"/>
        </w:rPr>
        <w:t>报告中所列数据统计期限自2020年1月1日始，至2020年12月31日止。报告电子版可在高青县人民政府门户网站（www.gaoqing.gov.cn）查阅和下载。如对报告内容有疑问，请与高青经济开发区管委会综合部联系（地址：高青县开泰大道高青经济开发区管委会；邮编：256300；电话：0533-6989719）。</w:t>
      </w:r>
    </w:p>
    <w:p w:rsidR="001245D4" w:rsidRPr="000E4BD9" w:rsidRDefault="001245D4" w:rsidP="003E463F">
      <w:pPr>
        <w:spacing w:line="560" w:lineRule="exact"/>
        <w:ind w:firstLineChars="200" w:firstLine="640"/>
        <w:jc w:val="left"/>
        <w:rPr>
          <w:rFonts w:ascii="黑体" w:eastAsia="黑体" w:hAnsi="黑体"/>
          <w:sz w:val="32"/>
          <w:szCs w:val="32"/>
        </w:rPr>
      </w:pPr>
      <w:r w:rsidRPr="000E4BD9">
        <w:rPr>
          <w:rFonts w:ascii="黑体" w:eastAsia="黑体" w:hAnsi="黑体" w:hint="eastAsia"/>
          <w:sz w:val="32"/>
          <w:szCs w:val="32"/>
        </w:rPr>
        <w:t>一、总体情况</w:t>
      </w:r>
    </w:p>
    <w:p w:rsidR="006A1B19" w:rsidRPr="00962992" w:rsidRDefault="006A1B19" w:rsidP="003E463F">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t>（一）体制机制建设</w:t>
      </w:r>
    </w:p>
    <w:p w:rsidR="00D37813" w:rsidRPr="007A54BA" w:rsidRDefault="00D37813" w:rsidP="003E463F">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明确</w:t>
      </w:r>
      <w:r w:rsidR="000F64EC" w:rsidRPr="007A54BA">
        <w:rPr>
          <w:rFonts w:ascii="仿宋" w:eastAsia="仿宋" w:hAnsi="仿宋" w:hint="eastAsia"/>
          <w:sz w:val="32"/>
          <w:szCs w:val="32"/>
        </w:rPr>
        <w:t>开发区管委会综合部具体承担政务信息公开工作</w:t>
      </w:r>
      <w:r w:rsidR="0031367C" w:rsidRPr="007A54BA">
        <w:rPr>
          <w:rFonts w:ascii="仿宋" w:eastAsia="仿宋" w:hAnsi="仿宋" w:hint="eastAsia"/>
          <w:sz w:val="32"/>
          <w:szCs w:val="32"/>
        </w:rPr>
        <w:t>，</w:t>
      </w:r>
      <w:r w:rsidR="000F64EC" w:rsidRPr="007A54BA">
        <w:rPr>
          <w:rFonts w:ascii="仿宋" w:eastAsia="仿宋" w:hAnsi="仿宋" w:hint="eastAsia"/>
          <w:sz w:val="32"/>
          <w:szCs w:val="32"/>
        </w:rPr>
        <w:t>综合部部长分管</w:t>
      </w:r>
      <w:r w:rsidR="007950E9" w:rsidRPr="007A54BA">
        <w:rPr>
          <w:rFonts w:ascii="仿宋" w:eastAsia="仿宋" w:hAnsi="仿宋" w:hint="eastAsia"/>
          <w:sz w:val="32"/>
          <w:szCs w:val="32"/>
        </w:rPr>
        <w:t>、</w:t>
      </w:r>
      <w:r w:rsidR="004E0620" w:rsidRPr="007A54BA">
        <w:rPr>
          <w:rFonts w:ascii="仿宋" w:eastAsia="仿宋" w:hAnsi="仿宋" w:hint="eastAsia"/>
          <w:sz w:val="32"/>
          <w:szCs w:val="32"/>
        </w:rPr>
        <w:t>一名</w:t>
      </w:r>
      <w:r w:rsidR="0031367C" w:rsidRPr="007A54BA">
        <w:rPr>
          <w:rFonts w:ascii="仿宋" w:eastAsia="仿宋" w:hAnsi="仿宋" w:hint="eastAsia"/>
          <w:sz w:val="32"/>
          <w:szCs w:val="32"/>
        </w:rPr>
        <w:t>工作人员具体负责。</w:t>
      </w:r>
    </w:p>
    <w:p w:rsidR="0031367C" w:rsidRPr="007A54BA" w:rsidRDefault="0031367C" w:rsidP="003E463F">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2020年召开两次政务公开工作专题会，压力层层传导，强调“岗位公开意识”，在日常工作中要带着“公开是常态、不公开是例外”的意识开展工作，坚决避免政务公开工作中的“部门壁垒”</w:t>
      </w:r>
      <w:r w:rsidR="00BD0576" w:rsidRPr="007A54BA">
        <w:rPr>
          <w:rFonts w:ascii="仿宋" w:eastAsia="仿宋" w:hAnsi="仿宋" w:hint="eastAsia"/>
          <w:sz w:val="32"/>
          <w:szCs w:val="32"/>
        </w:rPr>
        <w:t>，让政务信息畅通流动起来。</w:t>
      </w:r>
    </w:p>
    <w:p w:rsidR="006A1B19" w:rsidRPr="00962992" w:rsidRDefault="006A1B19" w:rsidP="00962992">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t>（二）主动公开</w:t>
      </w:r>
    </w:p>
    <w:p w:rsidR="00BE6F8A" w:rsidRDefault="00BE6F8A" w:rsidP="00BE6F8A">
      <w:pPr>
        <w:ind w:firstLineChars="200" w:firstLine="640"/>
        <w:rPr>
          <w:rFonts w:ascii="仿宋_GB2312" w:eastAsia="仿宋_GB2312"/>
          <w:sz w:val="32"/>
          <w:szCs w:val="32"/>
        </w:rPr>
      </w:pPr>
    </w:p>
    <w:p w:rsidR="005441B4" w:rsidRDefault="00F614D2" w:rsidP="00F614D2">
      <w:pPr>
        <w:ind w:firstLineChars="200" w:firstLine="640"/>
        <w:jc w:val="center"/>
        <w:rPr>
          <w:rFonts w:ascii="仿宋_GB2312" w:eastAsia="仿宋_GB2312"/>
          <w:sz w:val="32"/>
          <w:szCs w:val="32"/>
        </w:rPr>
      </w:pPr>
      <w:r>
        <w:rPr>
          <w:rFonts w:ascii="仿宋_GB2312" w:eastAsia="仿宋_GB2312"/>
          <w:noProof/>
          <w:sz w:val="32"/>
          <w:szCs w:val="32"/>
        </w:rPr>
        <w:lastRenderedPageBreak/>
        <w:drawing>
          <wp:inline distT="0" distB="0" distL="0" distR="0">
            <wp:extent cx="5688851" cy="2377440"/>
            <wp:effectExtent l="19050" t="0" r="7099" b="0"/>
            <wp:docPr id="3" name="图片 2" descr="截图高青经济开发区管委会2020年建议提案办理总体情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截图高青经济开发区管委会2020年建议提案办理总体情况.png"/>
                    <pic:cNvPicPr/>
                  </pic:nvPicPr>
                  <pic:blipFill>
                    <a:blip r:embed="rId7"/>
                    <a:stretch>
                      <a:fillRect/>
                    </a:stretch>
                  </pic:blipFill>
                  <pic:spPr>
                    <a:xfrm>
                      <a:off x="0" y="0"/>
                      <a:ext cx="5687695" cy="2376957"/>
                    </a:xfrm>
                    <a:prstGeom prst="rect">
                      <a:avLst/>
                    </a:prstGeom>
                  </pic:spPr>
                </pic:pic>
              </a:graphicData>
            </a:graphic>
          </wp:inline>
        </w:drawing>
      </w:r>
    </w:p>
    <w:p w:rsidR="00D43FC3" w:rsidRPr="007A54BA" w:rsidRDefault="00D43FC3"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2020年我单位收到0件县人大代表建议</w:t>
      </w:r>
      <w:r w:rsidR="00A44244">
        <w:rPr>
          <w:rFonts w:ascii="仿宋" w:eastAsia="仿宋" w:hAnsi="仿宋" w:hint="eastAsia"/>
          <w:sz w:val="32"/>
          <w:szCs w:val="32"/>
        </w:rPr>
        <w:t>；</w:t>
      </w:r>
      <w:r w:rsidRPr="007A54BA">
        <w:rPr>
          <w:rFonts w:ascii="仿宋" w:eastAsia="仿宋" w:hAnsi="仿宋" w:hint="eastAsia"/>
          <w:sz w:val="32"/>
          <w:szCs w:val="32"/>
        </w:rPr>
        <w:t>收到0件政协委员提案。</w:t>
      </w:r>
    </w:p>
    <w:p w:rsidR="00A41CA5" w:rsidRDefault="001C3576"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建立包含“机构职能”、“政策文件”、“重要部署执行”等13项主目录的政务信息公开基本目录。</w:t>
      </w:r>
    </w:p>
    <w:p w:rsidR="00C325DD" w:rsidRPr="007A54BA" w:rsidRDefault="00C325DD"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在重要部署执行情况中，将开发区管委会承担的县政府工作报告中的重点工作每季度进行公开。</w:t>
      </w:r>
    </w:p>
    <w:p w:rsidR="001C3576" w:rsidRPr="007A54BA" w:rsidRDefault="001C3576"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根据开发区工作实际情况，专门申请设立“省级生态工业园区建设”目录，及时发布开发区生态工业园区建设方面的政务信息。</w:t>
      </w:r>
    </w:p>
    <w:p w:rsidR="001C3576" w:rsidRPr="007A54BA" w:rsidRDefault="001C3576"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政策文件公开方面，由于目前我单位正参加全省开发区体制机制改革，</w:t>
      </w:r>
      <w:r w:rsidR="0000132A" w:rsidRPr="007A54BA">
        <w:rPr>
          <w:rFonts w:ascii="仿宋" w:eastAsia="仿宋" w:hAnsi="仿宋" w:hint="eastAsia"/>
          <w:sz w:val="32"/>
          <w:szCs w:val="32"/>
        </w:rPr>
        <w:t>发布部门文件较少，</w:t>
      </w:r>
      <w:r w:rsidRPr="007A54BA">
        <w:rPr>
          <w:rFonts w:ascii="仿宋" w:eastAsia="仿宋" w:hAnsi="仿宋" w:hint="eastAsia"/>
          <w:sz w:val="32"/>
          <w:szCs w:val="32"/>
        </w:rPr>
        <w:t>2020</w:t>
      </w:r>
      <w:r w:rsidR="0000132A" w:rsidRPr="007A54BA">
        <w:rPr>
          <w:rFonts w:ascii="仿宋" w:eastAsia="仿宋" w:hAnsi="仿宋" w:hint="eastAsia"/>
          <w:sz w:val="32"/>
          <w:szCs w:val="32"/>
        </w:rPr>
        <w:t>年度</w:t>
      </w:r>
      <w:r w:rsidRPr="007A54BA">
        <w:rPr>
          <w:rFonts w:ascii="仿宋" w:eastAsia="仿宋" w:hAnsi="仿宋" w:hint="eastAsia"/>
          <w:sz w:val="32"/>
          <w:szCs w:val="32"/>
        </w:rPr>
        <w:t>公开</w:t>
      </w:r>
      <w:r w:rsidR="0000132A" w:rsidRPr="007A54BA">
        <w:rPr>
          <w:rFonts w:ascii="仿宋" w:eastAsia="仿宋" w:hAnsi="仿宋" w:hint="eastAsia"/>
          <w:sz w:val="32"/>
          <w:szCs w:val="32"/>
        </w:rPr>
        <w:t>部门文件1份。</w:t>
      </w:r>
    </w:p>
    <w:p w:rsidR="001C3576" w:rsidRPr="007A54BA" w:rsidRDefault="001C3576"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财政信息方面，主动公开了本单位2019年度财政决算情况。</w:t>
      </w:r>
    </w:p>
    <w:p w:rsidR="001C3576" w:rsidRPr="007A54BA" w:rsidRDefault="001C3576"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规划计划方面，补充完善了</w:t>
      </w:r>
      <w:r w:rsidR="0000132A" w:rsidRPr="007A54BA">
        <w:rPr>
          <w:rFonts w:ascii="仿宋" w:eastAsia="仿宋" w:hAnsi="仿宋" w:hint="eastAsia"/>
          <w:sz w:val="32"/>
          <w:szCs w:val="32"/>
        </w:rPr>
        <w:t>于</w:t>
      </w:r>
      <w:r w:rsidRPr="007A54BA">
        <w:rPr>
          <w:rFonts w:ascii="仿宋" w:eastAsia="仿宋" w:hAnsi="仿宋" w:hint="eastAsia"/>
          <w:sz w:val="32"/>
          <w:szCs w:val="32"/>
        </w:rPr>
        <w:t>2018年度公开的《山东</w:t>
      </w:r>
      <w:r w:rsidRPr="007A54BA">
        <w:rPr>
          <w:rFonts w:ascii="仿宋" w:eastAsia="仿宋" w:hAnsi="仿宋"/>
          <w:sz w:val="32"/>
          <w:szCs w:val="32"/>
        </w:rPr>
        <w:t>高青经济开发区发展总体规划</w:t>
      </w:r>
      <w:r w:rsidRPr="007A54BA">
        <w:rPr>
          <w:rFonts w:ascii="仿宋" w:eastAsia="仿宋" w:hAnsi="仿宋" w:hint="eastAsia"/>
          <w:sz w:val="32"/>
          <w:szCs w:val="32"/>
        </w:rPr>
        <w:t>》。</w:t>
      </w:r>
    </w:p>
    <w:p w:rsidR="0000132A" w:rsidRPr="007A54BA" w:rsidRDefault="0000132A"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应急管理方面，补充完善了于2018年度公开的《高青经济开发区突发环境事件应急预案》。</w:t>
      </w:r>
    </w:p>
    <w:p w:rsidR="001C3576" w:rsidRPr="007A54BA" w:rsidRDefault="001C3576"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公共资源配置方面，主动公开了政府采购询价、成交公告共计8条。</w:t>
      </w:r>
    </w:p>
    <w:p w:rsidR="000E69DA" w:rsidRPr="00962992" w:rsidRDefault="000E69DA" w:rsidP="00962992">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lastRenderedPageBreak/>
        <w:t>（三）依申请公开</w:t>
      </w:r>
    </w:p>
    <w:p w:rsidR="006A1B19" w:rsidRPr="007A54BA" w:rsidRDefault="006A1B19"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1.收到和处理政府信息公开申请情况</w:t>
      </w:r>
    </w:p>
    <w:p w:rsidR="00E35DE9" w:rsidRPr="007A54BA" w:rsidRDefault="006A1B19"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2020年，我单位共收到政府信息公开申请</w:t>
      </w:r>
      <w:r w:rsidR="00E35DE9" w:rsidRPr="007A54BA">
        <w:rPr>
          <w:rFonts w:ascii="仿宋" w:eastAsia="仿宋" w:hAnsi="仿宋" w:hint="eastAsia"/>
          <w:sz w:val="32"/>
          <w:szCs w:val="32"/>
        </w:rPr>
        <w:t>0</w:t>
      </w:r>
      <w:r w:rsidRPr="007A54BA">
        <w:rPr>
          <w:rFonts w:ascii="仿宋" w:eastAsia="仿宋" w:hAnsi="仿宋" w:hint="eastAsia"/>
          <w:sz w:val="32"/>
          <w:szCs w:val="32"/>
        </w:rPr>
        <w:t>件，按时办结数</w:t>
      </w:r>
      <w:r w:rsidR="00E35DE9" w:rsidRPr="007A54BA">
        <w:rPr>
          <w:rFonts w:ascii="仿宋" w:eastAsia="仿宋" w:hAnsi="仿宋" w:hint="eastAsia"/>
          <w:sz w:val="32"/>
          <w:szCs w:val="32"/>
        </w:rPr>
        <w:t>0</w:t>
      </w:r>
      <w:r w:rsidRPr="007A54BA">
        <w:rPr>
          <w:rFonts w:ascii="仿宋" w:eastAsia="仿宋" w:hAnsi="仿宋" w:hint="eastAsia"/>
          <w:sz w:val="32"/>
          <w:szCs w:val="32"/>
        </w:rPr>
        <w:t>件。</w:t>
      </w:r>
    </w:p>
    <w:p w:rsidR="006A1B19" w:rsidRPr="007A54BA" w:rsidRDefault="006A1B19"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2.收费和减免情况</w:t>
      </w:r>
    </w:p>
    <w:p w:rsidR="006A1B19" w:rsidRPr="007A54BA" w:rsidRDefault="006A1B19"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2020年，我单位在政府信息公开申请办理过程中，未收取任何费用。</w:t>
      </w:r>
    </w:p>
    <w:p w:rsidR="006A1B19" w:rsidRPr="007A54BA" w:rsidRDefault="006A1B19"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3.政府信息公开行政复议、行政诉讼情况</w:t>
      </w:r>
    </w:p>
    <w:p w:rsidR="003C1CCB" w:rsidRPr="006A1B19" w:rsidRDefault="006A1B19" w:rsidP="007A54BA">
      <w:pPr>
        <w:spacing w:line="560" w:lineRule="exact"/>
        <w:ind w:firstLineChars="200" w:firstLine="640"/>
        <w:jc w:val="left"/>
        <w:rPr>
          <w:rFonts w:ascii="楷体_GB2312" w:eastAsia="楷体_GB2312" w:hAnsi="黑体"/>
          <w:sz w:val="32"/>
          <w:szCs w:val="32"/>
        </w:rPr>
      </w:pPr>
      <w:r w:rsidRPr="007A54BA">
        <w:rPr>
          <w:rFonts w:ascii="仿宋" w:eastAsia="仿宋" w:hAnsi="仿宋" w:hint="eastAsia"/>
          <w:sz w:val="32"/>
          <w:szCs w:val="32"/>
        </w:rPr>
        <w:t>2020年，</w:t>
      </w:r>
      <w:r w:rsidR="004C4064" w:rsidRPr="007A54BA">
        <w:rPr>
          <w:rFonts w:ascii="仿宋" w:eastAsia="仿宋" w:hAnsi="仿宋" w:hint="eastAsia"/>
          <w:sz w:val="32"/>
          <w:szCs w:val="32"/>
        </w:rPr>
        <w:t>我</w:t>
      </w:r>
      <w:r w:rsidRPr="007A54BA">
        <w:rPr>
          <w:rFonts w:ascii="仿宋" w:eastAsia="仿宋" w:hAnsi="仿宋" w:hint="eastAsia"/>
          <w:sz w:val="32"/>
          <w:szCs w:val="32"/>
        </w:rPr>
        <w:t>单位因政府信息公开被申请行政复议</w:t>
      </w:r>
      <w:r w:rsidR="004C4064" w:rsidRPr="007A54BA">
        <w:rPr>
          <w:rFonts w:ascii="仿宋" w:eastAsia="仿宋" w:hAnsi="仿宋" w:hint="eastAsia"/>
          <w:sz w:val="32"/>
          <w:szCs w:val="32"/>
        </w:rPr>
        <w:t>0</w:t>
      </w:r>
      <w:r w:rsidRPr="007A54BA">
        <w:rPr>
          <w:rFonts w:ascii="仿宋" w:eastAsia="仿宋" w:hAnsi="仿宋" w:hint="eastAsia"/>
          <w:sz w:val="32"/>
          <w:szCs w:val="32"/>
        </w:rPr>
        <w:t>件</w:t>
      </w:r>
      <w:r w:rsidR="004C4064" w:rsidRPr="007A54BA">
        <w:rPr>
          <w:rFonts w:ascii="仿宋" w:eastAsia="仿宋" w:hAnsi="仿宋" w:hint="eastAsia"/>
          <w:sz w:val="32"/>
          <w:szCs w:val="32"/>
        </w:rPr>
        <w:t>，行政诉讼0件</w:t>
      </w:r>
      <w:r w:rsidRPr="007A54BA">
        <w:rPr>
          <w:rFonts w:ascii="仿宋" w:eastAsia="仿宋" w:hAnsi="仿宋" w:hint="eastAsia"/>
          <w:sz w:val="32"/>
          <w:szCs w:val="32"/>
        </w:rPr>
        <w:t>。</w:t>
      </w:r>
    </w:p>
    <w:p w:rsidR="002942DD" w:rsidRPr="00962992" w:rsidRDefault="000E69DA" w:rsidP="00962992">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t>（四）政府信息管理</w:t>
      </w:r>
    </w:p>
    <w:p w:rsidR="005441B4" w:rsidRPr="007A54BA" w:rsidRDefault="00C325DD"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严格发文审批制度，将公开属性、保密性审查作为发文审批的重要环节，对文件的公开性、保密性进行严格审核，</w:t>
      </w:r>
      <w:r w:rsidR="0000132A" w:rsidRPr="007A54BA">
        <w:rPr>
          <w:rFonts w:ascii="仿宋" w:eastAsia="仿宋" w:hAnsi="仿宋" w:hint="eastAsia"/>
          <w:sz w:val="32"/>
          <w:szCs w:val="32"/>
        </w:rPr>
        <w:t>对于公开属性为公开发布的文件及时进行发布，</w:t>
      </w:r>
      <w:r w:rsidRPr="007A54BA">
        <w:rPr>
          <w:rFonts w:ascii="仿宋" w:eastAsia="仿宋" w:hAnsi="仿宋" w:hint="eastAsia"/>
          <w:sz w:val="32"/>
          <w:szCs w:val="32"/>
        </w:rPr>
        <w:t>及时清理废止、失效的政府信息</w:t>
      </w:r>
      <w:r w:rsidR="0000132A" w:rsidRPr="007A54BA">
        <w:rPr>
          <w:rFonts w:ascii="仿宋" w:eastAsia="仿宋" w:hAnsi="仿宋" w:hint="eastAsia"/>
          <w:sz w:val="32"/>
          <w:szCs w:val="32"/>
        </w:rPr>
        <w:t>，</w:t>
      </w:r>
      <w:r w:rsidRPr="007A54BA">
        <w:rPr>
          <w:rFonts w:ascii="仿宋" w:eastAsia="仿宋" w:hAnsi="仿宋" w:hint="eastAsia"/>
          <w:sz w:val="32"/>
          <w:szCs w:val="32"/>
        </w:rPr>
        <w:t>加大管理人员的业务培训，确保信息管理真实有效。</w:t>
      </w:r>
    </w:p>
    <w:p w:rsidR="006A1B19" w:rsidRPr="00962992" w:rsidRDefault="006A1B19" w:rsidP="00962992">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t>（五）平台建设</w:t>
      </w:r>
    </w:p>
    <w:p w:rsidR="006A1B19" w:rsidRPr="007A54BA" w:rsidRDefault="00485C1B" w:rsidP="007A54BA">
      <w:pPr>
        <w:spacing w:line="560" w:lineRule="exact"/>
        <w:ind w:firstLineChars="200" w:firstLine="640"/>
        <w:jc w:val="left"/>
        <w:rPr>
          <w:rFonts w:ascii="仿宋" w:eastAsia="仿宋" w:hAnsi="仿宋"/>
          <w:sz w:val="32"/>
          <w:szCs w:val="32"/>
        </w:rPr>
      </w:pPr>
      <w:r w:rsidRPr="007A54BA">
        <w:rPr>
          <w:rFonts w:ascii="仿宋" w:eastAsia="仿宋" w:hAnsi="仿宋"/>
          <w:sz w:val="32"/>
          <w:szCs w:val="32"/>
        </w:rPr>
        <w:t>按照淄博市政务信息公开新平台工作要求</w:t>
      </w:r>
      <w:r w:rsidRPr="007A54BA">
        <w:rPr>
          <w:rFonts w:ascii="仿宋" w:eastAsia="仿宋" w:hAnsi="仿宋" w:hint="eastAsia"/>
          <w:sz w:val="32"/>
          <w:szCs w:val="32"/>
        </w:rPr>
        <w:t>，</w:t>
      </w:r>
      <w:r w:rsidR="00A41CA5">
        <w:rPr>
          <w:rFonts w:ascii="仿宋" w:eastAsia="仿宋" w:hAnsi="仿宋" w:hint="eastAsia"/>
          <w:sz w:val="32"/>
          <w:szCs w:val="32"/>
        </w:rPr>
        <w:t>将之前的政务公开信息全部转移至新平台，</w:t>
      </w:r>
      <w:r w:rsidRPr="007A54BA">
        <w:rPr>
          <w:rFonts w:ascii="仿宋" w:eastAsia="仿宋" w:hAnsi="仿宋" w:hint="eastAsia"/>
          <w:sz w:val="32"/>
          <w:szCs w:val="32"/>
        </w:rPr>
        <w:t>规范信息公开基本</w:t>
      </w:r>
      <w:r w:rsidR="00BE333E" w:rsidRPr="007A54BA">
        <w:rPr>
          <w:rFonts w:ascii="仿宋" w:eastAsia="仿宋" w:hAnsi="仿宋" w:hint="eastAsia"/>
          <w:sz w:val="32"/>
          <w:szCs w:val="32"/>
        </w:rPr>
        <w:t>目录，</w:t>
      </w:r>
      <w:r w:rsidR="008E690A" w:rsidRPr="007A54BA">
        <w:rPr>
          <w:rFonts w:ascii="仿宋" w:eastAsia="仿宋" w:hAnsi="仿宋" w:hint="eastAsia"/>
          <w:sz w:val="32"/>
          <w:szCs w:val="32"/>
        </w:rPr>
        <w:t>内容及时更新。2020年度发布政务公开信息69条。通过微信公众号发布政务信息41篇。</w:t>
      </w:r>
    </w:p>
    <w:p w:rsidR="006A1B19" w:rsidRPr="00962992" w:rsidRDefault="006A1B19" w:rsidP="00962992">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t>（六）监督保障</w:t>
      </w:r>
    </w:p>
    <w:p w:rsidR="002942DD" w:rsidRPr="007A54BA" w:rsidRDefault="008E690A"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2020年，政务公开工作纳入全县经济社会发展综合考核。我单位认真结合省、市、县政务公开工作要点，明确</w:t>
      </w:r>
      <w:r w:rsidR="00A4248D" w:rsidRPr="007A54BA">
        <w:rPr>
          <w:rFonts w:ascii="仿宋" w:eastAsia="仿宋" w:hAnsi="仿宋" w:hint="eastAsia"/>
          <w:sz w:val="32"/>
          <w:szCs w:val="32"/>
        </w:rPr>
        <w:t>各科室工作任务</w:t>
      </w:r>
      <w:r w:rsidR="00A333B5" w:rsidRPr="007A54BA">
        <w:rPr>
          <w:rFonts w:ascii="仿宋" w:eastAsia="仿宋" w:hAnsi="仿宋" w:hint="eastAsia"/>
          <w:sz w:val="32"/>
          <w:szCs w:val="32"/>
        </w:rPr>
        <w:t>、公开目录，</w:t>
      </w:r>
      <w:r w:rsidR="006A433B" w:rsidRPr="007A54BA">
        <w:rPr>
          <w:rFonts w:ascii="仿宋" w:eastAsia="仿宋" w:hAnsi="仿宋" w:hint="eastAsia"/>
          <w:sz w:val="32"/>
          <w:szCs w:val="32"/>
        </w:rPr>
        <w:t>确保政务信息及时有效发布。</w:t>
      </w:r>
    </w:p>
    <w:p w:rsidR="002B5369" w:rsidRDefault="002B5369" w:rsidP="007F1546">
      <w:pPr>
        <w:spacing w:line="560" w:lineRule="exact"/>
        <w:ind w:firstLineChars="200" w:firstLine="640"/>
        <w:jc w:val="left"/>
        <w:rPr>
          <w:rFonts w:ascii="黑体" w:eastAsia="黑体" w:hAnsi="黑体"/>
          <w:sz w:val="32"/>
          <w:szCs w:val="32"/>
        </w:rPr>
      </w:pPr>
      <w:r w:rsidRPr="000E4BD9">
        <w:rPr>
          <w:rFonts w:ascii="黑体" w:eastAsia="黑体" w:hAnsi="黑体" w:hint="eastAsia"/>
          <w:sz w:val="32"/>
          <w:szCs w:val="32"/>
        </w:rPr>
        <w:lastRenderedPageBreak/>
        <w:t>二、主动公开政府信息情况</w:t>
      </w:r>
    </w:p>
    <w:p w:rsidR="003C1CCB" w:rsidRPr="000E4BD9" w:rsidRDefault="003C1CCB" w:rsidP="000E4BD9">
      <w:pPr>
        <w:spacing w:line="560" w:lineRule="exact"/>
        <w:ind w:firstLineChars="200" w:firstLine="640"/>
        <w:rPr>
          <w:rFonts w:ascii="黑体" w:eastAsia="黑体" w:hAnsi="黑体"/>
          <w:sz w:val="32"/>
          <w:szCs w:val="32"/>
        </w:rPr>
      </w:pPr>
    </w:p>
    <w:tbl>
      <w:tblPr>
        <w:tblW w:w="8705" w:type="dxa"/>
        <w:jc w:val="center"/>
        <w:tblLook w:val="04A0"/>
      </w:tblPr>
      <w:tblGrid>
        <w:gridCol w:w="2752"/>
        <w:gridCol w:w="1984"/>
        <w:gridCol w:w="1985"/>
        <w:gridCol w:w="1984"/>
      </w:tblGrid>
      <w:tr w:rsidR="002942DD" w:rsidRPr="00C5174E" w:rsidTr="003C1CCB">
        <w:trPr>
          <w:trHeight w:val="495"/>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2DD" w:rsidRPr="00C5174E" w:rsidRDefault="003C1CCB" w:rsidP="003C1CCB">
            <w:pPr>
              <w:widowControl/>
              <w:spacing w:line="36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第二十条第（一）项</w:t>
            </w:r>
          </w:p>
        </w:tc>
      </w:tr>
      <w:tr w:rsidR="002942DD" w:rsidRPr="00010EB4" w:rsidTr="003C1CCB">
        <w:trPr>
          <w:trHeight w:val="882"/>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hideMark/>
          </w:tcPr>
          <w:p w:rsidR="002942DD" w:rsidRPr="00010EB4" w:rsidRDefault="002942DD" w:rsidP="003C1CCB">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本年新</w:t>
            </w:r>
            <w:r w:rsidRPr="00010EB4">
              <w:rPr>
                <w:rFonts w:ascii="宋体" w:eastAsia="宋体" w:hAnsi="宋体" w:cs="宋体"/>
                <w:color w:val="333333"/>
                <w:kern w:val="0"/>
                <w:sz w:val="24"/>
                <w:szCs w:val="24"/>
              </w:rPr>
              <w:t>制作数量</w:t>
            </w:r>
          </w:p>
        </w:tc>
        <w:tc>
          <w:tcPr>
            <w:tcW w:w="1985" w:type="dxa"/>
            <w:tcBorders>
              <w:top w:val="single" w:sz="4" w:space="0" w:color="auto"/>
              <w:left w:val="nil"/>
              <w:bottom w:val="single" w:sz="4" w:space="0" w:color="auto"/>
              <w:right w:val="single" w:sz="4" w:space="0" w:color="auto"/>
            </w:tcBorders>
            <w:vAlign w:val="center"/>
            <w:hideMark/>
          </w:tcPr>
          <w:p w:rsidR="002942DD" w:rsidRPr="00010EB4" w:rsidRDefault="002942DD" w:rsidP="003C1CCB">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本年新</w:t>
            </w:r>
            <w:r w:rsidRPr="00010EB4">
              <w:rPr>
                <w:rFonts w:ascii="宋体" w:eastAsia="宋体" w:hAnsi="宋体" w:cs="宋体"/>
                <w:color w:val="333333"/>
                <w:kern w:val="0"/>
                <w:sz w:val="24"/>
                <w:szCs w:val="24"/>
              </w:rPr>
              <w:t>公开数量</w:t>
            </w:r>
          </w:p>
        </w:tc>
        <w:tc>
          <w:tcPr>
            <w:tcW w:w="1984" w:type="dxa"/>
            <w:tcBorders>
              <w:top w:val="nil"/>
              <w:left w:val="nil"/>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对外公开总数量</w:t>
            </w:r>
          </w:p>
        </w:tc>
      </w:tr>
      <w:tr w:rsidR="002942DD" w:rsidRPr="00010EB4" w:rsidTr="00C266BA">
        <w:trPr>
          <w:trHeight w:val="855"/>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规章</w:t>
            </w:r>
          </w:p>
        </w:tc>
        <w:tc>
          <w:tcPr>
            <w:tcW w:w="1984" w:type="dxa"/>
            <w:tcBorders>
              <w:top w:val="single" w:sz="4" w:space="0" w:color="auto"/>
              <w:left w:val="nil"/>
              <w:bottom w:val="single" w:sz="4" w:space="0" w:color="auto"/>
              <w:right w:val="single" w:sz="4" w:space="0" w:color="auto"/>
            </w:tcBorders>
            <w:noWrap/>
            <w:vAlign w:val="center"/>
            <w:hideMark/>
          </w:tcPr>
          <w:p w:rsidR="002942DD" w:rsidRPr="00010EB4" w:rsidRDefault="00342028" w:rsidP="00A41CA5">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1985" w:type="dxa"/>
            <w:tcBorders>
              <w:top w:val="single" w:sz="4" w:space="0" w:color="auto"/>
              <w:left w:val="nil"/>
              <w:bottom w:val="single" w:sz="4" w:space="0" w:color="auto"/>
              <w:right w:val="single" w:sz="4" w:space="0" w:color="auto"/>
            </w:tcBorders>
            <w:vAlign w:val="center"/>
            <w:hideMark/>
          </w:tcPr>
          <w:p w:rsidR="002942DD" w:rsidRPr="00010EB4" w:rsidRDefault="00342028" w:rsidP="00A41CA5">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2942DD" w:rsidRPr="00010EB4" w:rsidRDefault="00342028" w:rsidP="00A41CA5">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942DD" w:rsidRPr="00010EB4" w:rsidTr="00C266BA">
        <w:trPr>
          <w:trHeight w:val="698"/>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规范性文件</w:t>
            </w:r>
          </w:p>
        </w:tc>
        <w:tc>
          <w:tcPr>
            <w:tcW w:w="1984" w:type="dxa"/>
            <w:tcBorders>
              <w:top w:val="nil"/>
              <w:left w:val="nil"/>
              <w:bottom w:val="single" w:sz="4" w:space="0" w:color="auto"/>
              <w:right w:val="single" w:sz="4" w:space="0" w:color="auto"/>
            </w:tcBorders>
            <w:noWrap/>
            <w:vAlign w:val="center"/>
            <w:hideMark/>
          </w:tcPr>
          <w:p w:rsidR="002942DD" w:rsidRPr="00010EB4" w:rsidRDefault="00342028" w:rsidP="00A41CA5">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1985" w:type="dxa"/>
            <w:tcBorders>
              <w:top w:val="nil"/>
              <w:left w:val="nil"/>
              <w:bottom w:val="single" w:sz="4" w:space="0" w:color="auto"/>
              <w:right w:val="single" w:sz="4" w:space="0" w:color="auto"/>
            </w:tcBorders>
            <w:vAlign w:val="center"/>
            <w:hideMark/>
          </w:tcPr>
          <w:p w:rsidR="002942DD" w:rsidRPr="00010EB4" w:rsidRDefault="00342028" w:rsidP="00A41CA5">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2942DD" w:rsidRPr="00010EB4" w:rsidRDefault="00342028" w:rsidP="00A41CA5">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942DD" w:rsidRPr="00010EB4" w:rsidTr="00C266BA">
        <w:trPr>
          <w:trHeight w:val="830"/>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2DD" w:rsidRPr="00010EB4" w:rsidRDefault="003C1CCB" w:rsidP="003C1CCB">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第二十条第（五）项</w:t>
            </w:r>
          </w:p>
        </w:tc>
      </w:tr>
      <w:tr w:rsidR="002942DD" w:rsidRPr="00010EB4" w:rsidTr="003C1CCB">
        <w:trPr>
          <w:trHeight w:val="634"/>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本年增/减</w:t>
            </w:r>
          </w:p>
        </w:tc>
        <w:tc>
          <w:tcPr>
            <w:tcW w:w="1984" w:type="dxa"/>
            <w:tcBorders>
              <w:top w:val="nil"/>
              <w:left w:val="nil"/>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处理决定数量</w:t>
            </w:r>
          </w:p>
        </w:tc>
      </w:tr>
      <w:tr w:rsidR="002942DD" w:rsidRPr="00010EB4" w:rsidTr="003C1CCB">
        <w:trPr>
          <w:trHeight w:val="670"/>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行政许可</w:t>
            </w:r>
          </w:p>
        </w:tc>
        <w:tc>
          <w:tcPr>
            <w:tcW w:w="1984" w:type="dxa"/>
            <w:tcBorders>
              <w:top w:val="nil"/>
              <w:left w:val="nil"/>
              <w:bottom w:val="single" w:sz="4" w:space="0" w:color="auto"/>
              <w:right w:val="single" w:sz="4" w:space="0" w:color="auto"/>
            </w:tcBorders>
            <w:noWrap/>
            <w:vAlign w:val="center"/>
            <w:hideMark/>
          </w:tcPr>
          <w:p w:rsidR="002942DD" w:rsidRPr="00010EB4" w:rsidRDefault="00342028"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nil"/>
              <w:left w:val="nil"/>
              <w:bottom w:val="single" w:sz="4" w:space="0" w:color="auto"/>
              <w:right w:val="single" w:sz="4" w:space="0" w:color="auto"/>
            </w:tcBorders>
            <w:noWrap/>
            <w:vAlign w:val="center"/>
            <w:hideMark/>
          </w:tcPr>
          <w:p w:rsidR="002942DD" w:rsidRPr="00010EB4" w:rsidRDefault="00342028"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2942DD" w:rsidRPr="00010EB4" w:rsidRDefault="00342028"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942DD" w:rsidRPr="00010EB4" w:rsidTr="003C1CCB">
        <w:trPr>
          <w:trHeight w:val="694"/>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其他对外管理服务事项</w:t>
            </w:r>
          </w:p>
        </w:tc>
        <w:tc>
          <w:tcPr>
            <w:tcW w:w="1984" w:type="dxa"/>
            <w:tcBorders>
              <w:top w:val="nil"/>
              <w:left w:val="nil"/>
              <w:bottom w:val="single" w:sz="4" w:space="0" w:color="auto"/>
              <w:right w:val="single" w:sz="4" w:space="0" w:color="auto"/>
            </w:tcBorders>
            <w:noWrap/>
            <w:vAlign w:val="center"/>
            <w:hideMark/>
          </w:tcPr>
          <w:p w:rsidR="002942DD" w:rsidRPr="00010EB4" w:rsidRDefault="007A125A"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6</w:t>
            </w:r>
          </w:p>
        </w:tc>
        <w:tc>
          <w:tcPr>
            <w:tcW w:w="1985" w:type="dxa"/>
            <w:tcBorders>
              <w:top w:val="nil"/>
              <w:left w:val="nil"/>
              <w:bottom w:val="single" w:sz="4" w:space="0" w:color="auto"/>
              <w:right w:val="single" w:sz="4" w:space="0" w:color="auto"/>
            </w:tcBorders>
            <w:noWrap/>
            <w:vAlign w:val="center"/>
            <w:hideMark/>
          </w:tcPr>
          <w:p w:rsidR="002942DD" w:rsidRPr="00010EB4" w:rsidRDefault="007A125A"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2942DD" w:rsidRPr="00010EB4" w:rsidRDefault="00ED47CE"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3</w:t>
            </w:r>
          </w:p>
        </w:tc>
      </w:tr>
      <w:tr w:rsidR="002942DD" w:rsidRPr="00010EB4" w:rsidTr="003C1CCB">
        <w:trPr>
          <w:trHeight w:val="40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2DD" w:rsidRPr="00010EB4" w:rsidRDefault="003C1CCB" w:rsidP="003C1CCB">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第二十条第（六）项</w:t>
            </w:r>
          </w:p>
        </w:tc>
      </w:tr>
      <w:tr w:rsidR="002942DD" w:rsidRPr="00010EB4" w:rsidTr="003C1CCB">
        <w:trPr>
          <w:trHeight w:val="634"/>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本年增/减</w:t>
            </w:r>
          </w:p>
        </w:tc>
        <w:tc>
          <w:tcPr>
            <w:tcW w:w="1984" w:type="dxa"/>
            <w:tcBorders>
              <w:top w:val="nil"/>
              <w:left w:val="nil"/>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处理决定数量</w:t>
            </w:r>
          </w:p>
        </w:tc>
      </w:tr>
      <w:tr w:rsidR="002942DD" w:rsidRPr="00010EB4" w:rsidTr="003C1CCB">
        <w:trPr>
          <w:trHeight w:val="564"/>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行政处罚</w:t>
            </w:r>
          </w:p>
        </w:tc>
        <w:tc>
          <w:tcPr>
            <w:tcW w:w="1984" w:type="dxa"/>
            <w:tcBorders>
              <w:top w:val="single" w:sz="4" w:space="0" w:color="auto"/>
              <w:left w:val="nil"/>
              <w:bottom w:val="single" w:sz="4" w:space="0" w:color="auto"/>
              <w:right w:val="single" w:sz="4" w:space="0" w:color="auto"/>
            </w:tcBorders>
            <w:noWrap/>
            <w:vAlign w:val="center"/>
            <w:hideMark/>
          </w:tcPr>
          <w:p w:rsidR="002942DD" w:rsidRPr="00010EB4" w:rsidRDefault="0050549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single" w:sz="4" w:space="0" w:color="auto"/>
              <w:left w:val="nil"/>
              <w:bottom w:val="single" w:sz="4" w:space="0" w:color="auto"/>
              <w:right w:val="single" w:sz="4" w:space="0" w:color="auto"/>
            </w:tcBorders>
            <w:noWrap/>
            <w:vAlign w:val="center"/>
            <w:hideMark/>
          </w:tcPr>
          <w:p w:rsidR="002942DD" w:rsidRPr="00010EB4" w:rsidRDefault="0050549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2942DD" w:rsidRPr="00010EB4" w:rsidRDefault="0050549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942DD" w:rsidRPr="00010EB4" w:rsidTr="003C1CCB">
        <w:trPr>
          <w:trHeight w:val="572"/>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行政强制</w:t>
            </w:r>
          </w:p>
        </w:tc>
        <w:tc>
          <w:tcPr>
            <w:tcW w:w="1984" w:type="dxa"/>
            <w:tcBorders>
              <w:top w:val="nil"/>
              <w:left w:val="nil"/>
              <w:bottom w:val="single" w:sz="4" w:space="0" w:color="auto"/>
              <w:right w:val="single" w:sz="4" w:space="0" w:color="auto"/>
            </w:tcBorders>
            <w:noWrap/>
            <w:vAlign w:val="center"/>
            <w:hideMark/>
          </w:tcPr>
          <w:p w:rsidR="002942DD" w:rsidRPr="00010EB4" w:rsidRDefault="0050549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nil"/>
              <w:left w:val="nil"/>
              <w:bottom w:val="single" w:sz="4" w:space="0" w:color="auto"/>
              <w:right w:val="single" w:sz="4" w:space="0" w:color="auto"/>
            </w:tcBorders>
            <w:noWrap/>
            <w:vAlign w:val="center"/>
            <w:hideMark/>
          </w:tcPr>
          <w:p w:rsidR="002942DD" w:rsidRPr="00010EB4" w:rsidRDefault="0050549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2942DD" w:rsidRPr="00010EB4" w:rsidRDefault="0050549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942DD" w:rsidRPr="00010EB4" w:rsidTr="003C1CCB">
        <w:trPr>
          <w:trHeight w:val="474"/>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2DD" w:rsidRPr="00010EB4" w:rsidRDefault="003C1CCB" w:rsidP="003C1CCB">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第二十条第（八）项</w:t>
            </w:r>
          </w:p>
        </w:tc>
      </w:tr>
      <w:tr w:rsidR="002942DD" w:rsidRPr="00010EB4" w:rsidTr="003C1CCB">
        <w:trPr>
          <w:trHeight w:val="270"/>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hideMark/>
          </w:tcPr>
          <w:p w:rsidR="002942DD" w:rsidRPr="00010EB4" w:rsidRDefault="002942DD" w:rsidP="00BB4F8C">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上一年项目数量</w:t>
            </w:r>
          </w:p>
        </w:tc>
        <w:tc>
          <w:tcPr>
            <w:tcW w:w="3969" w:type="dxa"/>
            <w:gridSpan w:val="2"/>
            <w:tcBorders>
              <w:top w:val="single" w:sz="4" w:space="0" w:color="auto"/>
              <w:left w:val="nil"/>
              <w:bottom w:val="single" w:sz="4" w:space="0" w:color="auto"/>
              <w:right w:val="single" w:sz="4" w:space="0" w:color="000000"/>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本年增/减</w:t>
            </w:r>
          </w:p>
        </w:tc>
      </w:tr>
      <w:tr w:rsidR="002942DD" w:rsidRPr="00010EB4" w:rsidTr="003C1CCB">
        <w:trPr>
          <w:trHeight w:val="722"/>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行政事业性收费</w:t>
            </w:r>
          </w:p>
        </w:tc>
        <w:tc>
          <w:tcPr>
            <w:tcW w:w="1984" w:type="dxa"/>
            <w:tcBorders>
              <w:top w:val="nil"/>
              <w:left w:val="nil"/>
              <w:bottom w:val="single" w:sz="4" w:space="0" w:color="auto"/>
              <w:right w:val="single" w:sz="4" w:space="0" w:color="auto"/>
            </w:tcBorders>
            <w:noWrap/>
            <w:vAlign w:val="center"/>
            <w:hideMark/>
          </w:tcPr>
          <w:p w:rsidR="002942DD" w:rsidRPr="00010EB4" w:rsidRDefault="00435D6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3969" w:type="dxa"/>
            <w:gridSpan w:val="2"/>
            <w:tcBorders>
              <w:top w:val="single" w:sz="4" w:space="0" w:color="auto"/>
              <w:left w:val="nil"/>
              <w:bottom w:val="single" w:sz="4" w:space="0" w:color="auto"/>
              <w:right w:val="single" w:sz="4" w:space="0" w:color="000000"/>
            </w:tcBorders>
            <w:noWrap/>
            <w:vAlign w:val="center"/>
            <w:hideMark/>
          </w:tcPr>
          <w:p w:rsidR="002942DD" w:rsidRPr="00010EB4" w:rsidRDefault="00435D65" w:rsidP="00C266BA">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r>
      <w:tr w:rsidR="002942DD" w:rsidRPr="00010EB4" w:rsidTr="003C1CCB">
        <w:trPr>
          <w:trHeight w:val="47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2DD" w:rsidRPr="00010EB4" w:rsidRDefault="003C1CCB" w:rsidP="003C1CCB">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第二十条第（九）项</w:t>
            </w:r>
          </w:p>
        </w:tc>
      </w:tr>
      <w:tr w:rsidR="002942DD" w:rsidRPr="00010EB4" w:rsidTr="003C1CCB">
        <w:trPr>
          <w:trHeight w:val="585"/>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采购项目数量</w:t>
            </w:r>
          </w:p>
        </w:tc>
        <w:tc>
          <w:tcPr>
            <w:tcW w:w="3969" w:type="dxa"/>
            <w:gridSpan w:val="2"/>
            <w:tcBorders>
              <w:top w:val="single" w:sz="4" w:space="0" w:color="auto"/>
              <w:left w:val="nil"/>
              <w:bottom w:val="single" w:sz="4" w:space="0" w:color="auto"/>
              <w:right w:val="single" w:sz="4" w:space="0" w:color="000000"/>
            </w:tcBorders>
            <w:noWrap/>
            <w:vAlign w:val="center"/>
            <w:hideMark/>
          </w:tcPr>
          <w:p w:rsidR="002942DD" w:rsidRPr="00010EB4" w:rsidRDefault="002942DD" w:rsidP="00BB4F8C">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采购总金额</w:t>
            </w:r>
          </w:p>
        </w:tc>
      </w:tr>
      <w:tr w:rsidR="002942DD" w:rsidRPr="00010EB4" w:rsidTr="003C1CCB">
        <w:trPr>
          <w:trHeight w:val="748"/>
          <w:jc w:val="center"/>
        </w:trPr>
        <w:tc>
          <w:tcPr>
            <w:tcW w:w="2752" w:type="dxa"/>
            <w:tcBorders>
              <w:top w:val="nil"/>
              <w:left w:val="single" w:sz="4" w:space="0" w:color="auto"/>
              <w:bottom w:val="single" w:sz="4" w:space="0" w:color="auto"/>
              <w:right w:val="single" w:sz="4" w:space="0" w:color="auto"/>
            </w:tcBorders>
            <w:noWrap/>
            <w:vAlign w:val="center"/>
            <w:hideMark/>
          </w:tcPr>
          <w:p w:rsidR="002942DD" w:rsidRPr="00010EB4" w:rsidRDefault="002942DD" w:rsidP="00C266BA">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政府集中采购</w:t>
            </w:r>
          </w:p>
        </w:tc>
        <w:tc>
          <w:tcPr>
            <w:tcW w:w="1984" w:type="dxa"/>
            <w:tcBorders>
              <w:top w:val="nil"/>
              <w:left w:val="nil"/>
              <w:bottom w:val="single" w:sz="4" w:space="0" w:color="auto"/>
              <w:right w:val="single" w:sz="4" w:space="0" w:color="auto"/>
            </w:tcBorders>
            <w:noWrap/>
            <w:vAlign w:val="center"/>
            <w:hideMark/>
          </w:tcPr>
          <w:p w:rsidR="002942DD" w:rsidRPr="00010EB4" w:rsidRDefault="00435D65" w:rsidP="00C266B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12</w:t>
            </w:r>
          </w:p>
        </w:tc>
        <w:tc>
          <w:tcPr>
            <w:tcW w:w="3969" w:type="dxa"/>
            <w:gridSpan w:val="2"/>
            <w:tcBorders>
              <w:top w:val="single" w:sz="4" w:space="0" w:color="auto"/>
              <w:left w:val="nil"/>
              <w:bottom w:val="single" w:sz="4" w:space="0" w:color="auto"/>
              <w:right w:val="single" w:sz="4" w:space="0" w:color="000000"/>
            </w:tcBorders>
            <w:noWrap/>
            <w:vAlign w:val="center"/>
            <w:hideMark/>
          </w:tcPr>
          <w:p w:rsidR="002942DD" w:rsidRPr="00010EB4" w:rsidRDefault="00435D65" w:rsidP="007A125A">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153.66万元</w:t>
            </w:r>
          </w:p>
        </w:tc>
      </w:tr>
    </w:tbl>
    <w:p w:rsidR="002B5369" w:rsidRDefault="002B5369" w:rsidP="000E4BD9">
      <w:pPr>
        <w:spacing w:line="560" w:lineRule="exact"/>
        <w:ind w:firstLineChars="200" w:firstLine="640"/>
        <w:rPr>
          <w:rFonts w:ascii="仿宋_GB2312" w:eastAsia="仿宋_GB2312"/>
          <w:sz w:val="32"/>
          <w:szCs w:val="32"/>
        </w:rPr>
      </w:pPr>
    </w:p>
    <w:p w:rsidR="003C1CCB" w:rsidRDefault="003C1CCB" w:rsidP="000E4BD9">
      <w:pPr>
        <w:spacing w:line="560" w:lineRule="exact"/>
        <w:ind w:firstLineChars="200" w:firstLine="640"/>
        <w:rPr>
          <w:rFonts w:ascii="黑体" w:eastAsia="黑体" w:hAnsi="黑体"/>
          <w:sz w:val="32"/>
          <w:szCs w:val="32"/>
        </w:rPr>
        <w:sectPr w:rsidR="003C1CCB" w:rsidSect="00BB4F8C">
          <w:pgSz w:w="11906" w:h="16838"/>
          <w:pgMar w:top="1531" w:right="1418" w:bottom="1418" w:left="1531" w:header="851" w:footer="992" w:gutter="0"/>
          <w:cols w:space="425"/>
          <w:docGrid w:linePitch="312"/>
        </w:sectPr>
      </w:pPr>
    </w:p>
    <w:p w:rsidR="002B5369" w:rsidRPr="000E4BD9" w:rsidRDefault="002B5369" w:rsidP="007F1546">
      <w:pPr>
        <w:spacing w:line="560" w:lineRule="exact"/>
        <w:ind w:firstLineChars="200" w:firstLine="640"/>
        <w:jc w:val="left"/>
        <w:rPr>
          <w:rFonts w:ascii="黑体" w:eastAsia="黑体" w:hAnsi="黑体"/>
          <w:sz w:val="32"/>
          <w:szCs w:val="32"/>
        </w:rPr>
      </w:pPr>
      <w:r w:rsidRPr="000E4BD9">
        <w:rPr>
          <w:rFonts w:ascii="黑体" w:eastAsia="黑体" w:hAnsi="黑体" w:hint="eastAsia"/>
          <w:sz w:val="32"/>
          <w:szCs w:val="32"/>
        </w:rPr>
        <w:lastRenderedPageBreak/>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855"/>
        <w:gridCol w:w="2130"/>
        <w:gridCol w:w="825"/>
        <w:gridCol w:w="765"/>
        <w:gridCol w:w="765"/>
        <w:gridCol w:w="825"/>
        <w:gridCol w:w="990"/>
        <w:gridCol w:w="720"/>
        <w:gridCol w:w="702"/>
      </w:tblGrid>
      <w:tr w:rsidR="003C1CCB" w:rsidRPr="00010EB4" w:rsidTr="00BB4F8C">
        <w:trPr>
          <w:jc w:val="center"/>
        </w:trPr>
        <w:tc>
          <w:tcPr>
            <w:tcW w:w="347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（本列数据的勾稽关系为：第一项加第二项之和，等于第三项加第四项之和）</w:t>
            </w:r>
          </w:p>
        </w:tc>
        <w:tc>
          <w:tcPr>
            <w:tcW w:w="5592" w:type="dxa"/>
            <w:gridSpan w:val="7"/>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申请人情况</w:t>
            </w:r>
          </w:p>
        </w:tc>
      </w:tr>
      <w:tr w:rsidR="003C1CCB" w:rsidRPr="00010EB4" w:rsidTr="00BB4F8C">
        <w:trPr>
          <w:jc w:val="center"/>
        </w:trPr>
        <w:tc>
          <w:tcPr>
            <w:tcW w:w="8594" w:type="dxa"/>
            <w:gridSpan w:val="3"/>
            <w:vMerge/>
            <w:tcBorders>
              <w:top w:val="single" w:sz="4" w:space="0" w:color="auto"/>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825" w:type="dxa"/>
            <w:vMerge w:val="restart"/>
            <w:tcBorders>
              <w:top w:val="nil"/>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自然人</w:t>
            </w:r>
          </w:p>
        </w:tc>
        <w:tc>
          <w:tcPr>
            <w:tcW w:w="4065" w:type="dxa"/>
            <w:gridSpan w:val="5"/>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法人或其他组织</w:t>
            </w:r>
          </w:p>
        </w:tc>
        <w:tc>
          <w:tcPr>
            <w:tcW w:w="702" w:type="dxa"/>
            <w:vMerge w:val="restart"/>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总计</w:t>
            </w:r>
          </w:p>
        </w:tc>
      </w:tr>
      <w:tr w:rsidR="003C1CCB" w:rsidRPr="00010EB4" w:rsidTr="00BB4F8C">
        <w:trPr>
          <w:jc w:val="center"/>
        </w:trPr>
        <w:tc>
          <w:tcPr>
            <w:tcW w:w="8594" w:type="dxa"/>
            <w:gridSpan w:val="3"/>
            <w:vMerge/>
            <w:tcBorders>
              <w:top w:val="single" w:sz="4" w:space="0" w:color="auto"/>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5592"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商业企业</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科研机构</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社会公益组织</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法律服务机构</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其他</w:t>
            </w:r>
          </w:p>
        </w:tc>
        <w:tc>
          <w:tcPr>
            <w:tcW w:w="702" w:type="dxa"/>
            <w:vMerge/>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r>
      <w:tr w:rsidR="003C1CCB" w:rsidRPr="00010EB4" w:rsidTr="00BB4F8C">
        <w:trPr>
          <w:trHeight w:val="473"/>
          <w:jc w:val="center"/>
        </w:trPr>
        <w:tc>
          <w:tcPr>
            <w:tcW w:w="3479" w:type="dxa"/>
            <w:gridSpan w:val="3"/>
            <w:tcBorders>
              <w:top w:val="single" w:sz="4" w:space="0" w:color="auto"/>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Calibri" w:eastAsia="宋体" w:hAnsi="Calibri" w:cs="Times New Roman" w:hint="eastAsia"/>
                <w:color w:val="333333"/>
                <w:szCs w:val="21"/>
              </w:rPr>
              <w:t>一、本年新收政府信息公开申请数量</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color w:val="333333"/>
                <w:szCs w:val="21"/>
              </w:rPr>
              <w:t> </w:t>
            </w:r>
            <w:r w:rsidR="00DF641C">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trHeight w:val="423"/>
          <w:jc w:val="center"/>
        </w:trPr>
        <w:tc>
          <w:tcPr>
            <w:tcW w:w="3479" w:type="dxa"/>
            <w:gridSpan w:val="3"/>
            <w:tcBorders>
              <w:top w:val="single" w:sz="4" w:space="0" w:color="auto"/>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Calibri" w:eastAsia="宋体" w:hAnsi="Calibri" w:cs="Times New Roman" w:hint="eastAsia"/>
                <w:color w:val="333333"/>
                <w:szCs w:val="21"/>
              </w:rPr>
              <w:t>二、上年结转政府信息公开申请数量</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trHeight w:val="401"/>
          <w:jc w:val="center"/>
        </w:trPr>
        <w:tc>
          <w:tcPr>
            <w:tcW w:w="494" w:type="dxa"/>
            <w:vMerge w:val="restart"/>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三、本年度办理结果</w:t>
            </w:r>
          </w:p>
        </w:tc>
        <w:tc>
          <w:tcPr>
            <w:tcW w:w="2985" w:type="dxa"/>
            <w:gridSpan w:val="2"/>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（一）予以公开</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color w:val="333333"/>
                <w:szCs w:val="21"/>
              </w:rPr>
              <w:t> </w:t>
            </w:r>
            <w:r w:rsidR="00DF641C">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sidR="003C1CCB" w:rsidRPr="00010EB4">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（二）部分公开（区分处理的，只计这一情形，不计其他情形）</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trHeight w:val="345"/>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（三）不予公开</w:t>
            </w: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1.属于国家秘密</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2.其他法律行政法规禁止公开</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3.危及“三安全一稳定”</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4.保护第三方合法权益</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5.属于三类内部事务信息</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6.属于四类过程性信息</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7.属于行政执法案卷</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trHeight w:val="344"/>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8.属于行政查询事项</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（四）无法提供</w:t>
            </w: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1.本机关不掌握相关政府信息</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color w:val="333333"/>
                <w:szCs w:val="21"/>
              </w:rPr>
              <w:t> </w:t>
            </w:r>
            <w:r w:rsidR="00DF641C">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2.没有现成信息需要另行制作</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3.补正后申请内容仍不明确</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sidR="003C1CCB" w:rsidRPr="00010EB4">
              <w:rPr>
                <w:rFonts w:ascii="Calibri" w:eastAsia="宋体" w:hAnsi="Calibri" w:cs="Times New Roman"/>
                <w:color w:val="333333"/>
                <w:szCs w:val="21"/>
              </w:rPr>
              <w:t> </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（五）不予处理</w:t>
            </w: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1.信访举报投诉类申请</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color w:val="333333"/>
                <w:szCs w:val="21"/>
              </w:rPr>
              <w:t> </w:t>
            </w:r>
            <w:r w:rsidR="00DF641C">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trHeight w:val="456"/>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2.重复申请</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3.要求提供公开出版物</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4.无正当理由大量反复申请</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vMerge/>
            <w:tcBorders>
              <w:top w:val="nil"/>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5.要求行政机关确认或重新出具已获取信息</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（六）其他处理</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color w:val="333333"/>
                <w:szCs w:val="21"/>
              </w:rPr>
              <w:t> </w:t>
            </w:r>
            <w:r w:rsidR="00DF641C">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vMerge/>
            <w:tcBorders>
              <w:top w:val="nil"/>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（七）总计</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3C1CCB" w:rsidP="00BB4F8C">
            <w:pPr>
              <w:widowControl/>
              <w:jc w:val="center"/>
              <w:rPr>
                <w:rFonts w:ascii="宋体" w:eastAsia="宋体" w:hAnsi="宋体" w:cs="宋体"/>
                <w:color w:val="333333"/>
                <w:kern w:val="0"/>
                <w:szCs w:val="21"/>
              </w:rPr>
            </w:pPr>
            <w:r w:rsidRPr="00010EB4">
              <w:rPr>
                <w:rFonts w:ascii="Calibri" w:eastAsia="宋体" w:hAnsi="Calibri" w:cs="Times New Roman"/>
                <w:color w:val="333333"/>
                <w:szCs w:val="21"/>
              </w:rPr>
              <w:t> </w:t>
            </w:r>
            <w:r w:rsidR="00DF641C">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r>
      <w:tr w:rsidR="003C1CCB" w:rsidRPr="00010EB4" w:rsidTr="00BB4F8C">
        <w:trPr>
          <w:jc w:val="center"/>
        </w:trPr>
        <w:tc>
          <w:tcPr>
            <w:tcW w:w="3479" w:type="dxa"/>
            <w:gridSpan w:val="3"/>
            <w:tcBorders>
              <w:top w:val="single" w:sz="4" w:space="0" w:color="auto"/>
              <w:left w:val="single" w:sz="4" w:space="0" w:color="auto"/>
              <w:bottom w:val="single" w:sz="4" w:space="0" w:color="auto"/>
              <w:right w:val="single" w:sz="4" w:space="0" w:color="auto"/>
            </w:tcBorders>
            <w:vAlign w:val="center"/>
            <w:hideMark/>
          </w:tcPr>
          <w:p w:rsidR="003C1CCB" w:rsidRPr="00010EB4" w:rsidRDefault="003C1CCB" w:rsidP="00BB4F8C">
            <w:pPr>
              <w:widowControl/>
              <w:jc w:val="left"/>
              <w:rPr>
                <w:rFonts w:ascii="宋体" w:eastAsia="宋体" w:hAnsi="宋体" w:cs="宋体"/>
                <w:color w:val="333333"/>
                <w:kern w:val="0"/>
                <w:szCs w:val="21"/>
              </w:rPr>
            </w:pPr>
            <w:r w:rsidRPr="00010EB4">
              <w:rPr>
                <w:rFonts w:ascii="Calibri" w:eastAsia="宋体" w:hAnsi="Calibri" w:cs="Times New Roman" w:hint="eastAsia"/>
                <w:color w:val="333333"/>
                <w:szCs w:val="21"/>
              </w:rPr>
              <w:t>四、结转下年度继续办理</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hideMark/>
          </w:tcPr>
          <w:p w:rsidR="003C1CCB" w:rsidRPr="00010EB4" w:rsidRDefault="00DF641C" w:rsidP="00BB4F8C">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hideMark/>
          </w:tcPr>
          <w:p w:rsidR="003C1CCB" w:rsidRPr="00010EB4" w:rsidRDefault="00DF641C" w:rsidP="00DF641C">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3C1CCB" w:rsidRDefault="003C1CCB" w:rsidP="000E4BD9">
      <w:pPr>
        <w:spacing w:line="560" w:lineRule="exact"/>
        <w:ind w:firstLineChars="200" w:firstLine="640"/>
        <w:rPr>
          <w:rFonts w:ascii="黑体" w:eastAsia="黑体" w:hAnsi="黑体"/>
          <w:sz w:val="32"/>
          <w:szCs w:val="32"/>
        </w:rPr>
        <w:sectPr w:rsidR="003C1CCB" w:rsidSect="00BB4F8C">
          <w:pgSz w:w="11906" w:h="16838"/>
          <w:pgMar w:top="1531" w:right="1418" w:bottom="1418" w:left="1531" w:header="851" w:footer="992" w:gutter="0"/>
          <w:cols w:space="425"/>
          <w:docGrid w:linePitch="312"/>
        </w:sectPr>
      </w:pPr>
    </w:p>
    <w:p w:rsidR="002B5369" w:rsidRPr="000E4BD9" w:rsidRDefault="002B5369" w:rsidP="007F1546">
      <w:pPr>
        <w:spacing w:line="560" w:lineRule="exact"/>
        <w:ind w:firstLineChars="200" w:firstLine="640"/>
        <w:jc w:val="left"/>
        <w:rPr>
          <w:rFonts w:ascii="黑体" w:eastAsia="黑体" w:hAnsi="黑体"/>
          <w:sz w:val="32"/>
          <w:szCs w:val="32"/>
        </w:rPr>
      </w:pPr>
      <w:r w:rsidRPr="000E4BD9">
        <w:rPr>
          <w:rFonts w:ascii="黑体" w:eastAsia="黑体" w:hAnsi="黑体" w:hint="eastAsia"/>
          <w:sz w:val="32"/>
          <w:szCs w:val="32"/>
        </w:rPr>
        <w:lastRenderedPageBreak/>
        <w:t>四、政府信息公开行政复议、行政诉讼情况</w:t>
      </w:r>
    </w:p>
    <w:tbl>
      <w:tblPr>
        <w:tblW w:w="10056"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708"/>
        <w:gridCol w:w="707"/>
        <w:gridCol w:w="707"/>
        <w:gridCol w:w="566"/>
        <w:gridCol w:w="707"/>
        <w:gridCol w:w="706"/>
        <w:gridCol w:w="755"/>
        <w:gridCol w:w="659"/>
        <w:gridCol w:w="548"/>
        <w:gridCol w:w="725"/>
        <w:gridCol w:w="699"/>
        <w:gridCol w:w="714"/>
        <w:gridCol w:w="707"/>
        <w:gridCol w:w="416"/>
      </w:tblGrid>
      <w:tr w:rsidR="003C1CCB" w:rsidRPr="002008A2" w:rsidTr="003C1CCB">
        <w:trPr>
          <w:jc w:val="center"/>
        </w:trPr>
        <w:tc>
          <w:tcPr>
            <w:tcW w:w="3427" w:type="dxa"/>
            <w:gridSpan w:val="5"/>
            <w:tcBorders>
              <w:top w:val="single" w:sz="4" w:space="0" w:color="auto"/>
              <w:left w:val="single" w:sz="4" w:space="0" w:color="auto"/>
              <w:bottom w:val="single" w:sz="4" w:space="0" w:color="auto"/>
              <w:right w:val="single" w:sz="4" w:space="0" w:color="auto"/>
            </w:tcBorders>
            <w:vAlign w:val="center"/>
            <w:hideMark/>
          </w:tcPr>
          <w:p w:rsidR="003C1CCB" w:rsidRPr="002008A2" w:rsidRDefault="003C1CCB" w:rsidP="00BB4F8C">
            <w:pPr>
              <w:widowControl/>
              <w:spacing w:before="100" w:beforeAutospacing="1" w:after="180" w:line="480" w:lineRule="auto"/>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行政复议</w:t>
            </w:r>
          </w:p>
        </w:tc>
        <w:tc>
          <w:tcPr>
            <w:tcW w:w="6629" w:type="dxa"/>
            <w:gridSpan w:val="10"/>
            <w:tcBorders>
              <w:top w:val="single" w:sz="4" w:space="0" w:color="auto"/>
              <w:left w:val="nil"/>
              <w:bottom w:val="single" w:sz="4" w:space="0" w:color="auto"/>
              <w:right w:val="single" w:sz="4" w:space="0" w:color="auto"/>
            </w:tcBorders>
            <w:vAlign w:val="center"/>
            <w:hideMark/>
          </w:tcPr>
          <w:p w:rsidR="003C1CCB" w:rsidRPr="002008A2" w:rsidRDefault="003C1CCB" w:rsidP="00BB4F8C">
            <w:pPr>
              <w:widowControl/>
              <w:spacing w:before="100" w:beforeAutospacing="1" w:after="180" w:line="480" w:lineRule="auto"/>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行政诉讼</w:t>
            </w:r>
          </w:p>
        </w:tc>
      </w:tr>
      <w:tr w:rsidR="003C1CCB" w:rsidRPr="002008A2" w:rsidTr="003C1CCB">
        <w:trPr>
          <w:trHeight w:val="747"/>
          <w:jc w:val="center"/>
        </w:trPr>
        <w:tc>
          <w:tcPr>
            <w:tcW w:w="733" w:type="dxa"/>
            <w:vMerge w:val="restart"/>
            <w:tcBorders>
              <w:top w:val="nil"/>
              <w:left w:val="single" w:sz="4" w:space="0" w:color="auto"/>
              <w:bottom w:val="single" w:sz="4" w:space="0" w:color="auto"/>
              <w:right w:val="single" w:sz="4" w:space="0" w:color="auto"/>
            </w:tcBorders>
            <w:vAlign w:val="center"/>
            <w:hideMark/>
          </w:tcPr>
          <w:p w:rsidR="003C1CCB" w:rsidRDefault="003C1CCB" w:rsidP="003C1CCB">
            <w:pPr>
              <w:widowControl/>
              <w:jc w:val="center"/>
              <w:rPr>
                <w:rFonts w:ascii="Calibri" w:eastAsia="宋体" w:hAnsi="Calibri" w:cs="Times New Roman"/>
                <w:color w:val="333333"/>
                <w:sz w:val="20"/>
                <w:szCs w:val="20"/>
              </w:rPr>
            </w:pPr>
            <w:r w:rsidRPr="002008A2">
              <w:rPr>
                <w:rFonts w:ascii="Calibri" w:eastAsia="宋体" w:hAnsi="Calibri" w:cs="Times New Roman" w:hint="eastAsia"/>
                <w:color w:val="333333"/>
                <w:sz w:val="20"/>
                <w:szCs w:val="20"/>
              </w:rPr>
              <w:t>结果</w:t>
            </w:r>
          </w:p>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维持</w:t>
            </w:r>
          </w:p>
        </w:tc>
        <w:tc>
          <w:tcPr>
            <w:tcW w:w="709" w:type="dxa"/>
            <w:vMerge w:val="restart"/>
            <w:tcBorders>
              <w:top w:val="nil"/>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结果纠正</w:t>
            </w:r>
          </w:p>
        </w:tc>
        <w:tc>
          <w:tcPr>
            <w:tcW w:w="709" w:type="dxa"/>
            <w:vMerge w:val="restart"/>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其他结果</w:t>
            </w:r>
          </w:p>
        </w:tc>
        <w:tc>
          <w:tcPr>
            <w:tcW w:w="709" w:type="dxa"/>
            <w:vMerge w:val="restart"/>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尚未审结</w:t>
            </w:r>
          </w:p>
        </w:tc>
        <w:tc>
          <w:tcPr>
            <w:tcW w:w="567" w:type="dxa"/>
            <w:vMerge w:val="restart"/>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总计</w:t>
            </w:r>
          </w:p>
        </w:tc>
        <w:tc>
          <w:tcPr>
            <w:tcW w:w="3384" w:type="dxa"/>
            <w:gridSpan w:val="5"/>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未经复议直接起诉</w:t>
            </w:r>
          </w:p>
        </w:tc>
        <w:tc>
          <w:tcPr>
            <w:tcW w:w="3245" w:type="dxa"/>
            <w:gridSpan w:val="5"/>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复议后起诉</w:t>
            </w:r>
          </w:p>
        </w:tc>
      </w:tr>
      <w:tr w:rsidR="003C1CCB" w:rsidRPr="002008A2" w:rsidTr="003C1CCB">
        <w:trPr>
          <w:trHeight w:val="1551"/>
          <w:jc w:val="center"/>
        </w:trPr>
        <w:tc>
          <w:tcPr>
            <w:tcW w:w="733" w:type="dxa"/>
            <w:vMerge/>
            <w:tcBorders>
              <w:top w:val="nil"/>
              <w:left w:val="single" w:sz="4" w:space="0" w:color="auto"/>
              <w:bottom w:val="single" w:sz="4" w:space="0" w:color="auto"/>
              <w:right w:val="single" w:sz="4" w:space="0" w:color="auto"/>
            </w:tcBorders>
            <w:vAlign w:val="center"/>
            <w:hideMark/>
          </w:tcPr>
          <w:p w:rsidR="003C1CCB" w:rsidRPr="002008A2" w:rsidRDefault="003C1CCB" w:rsidP="003C1CCB">
            <w:pPr>
              <w:widowControl/>
              <w:jc w:val="left"/>
              <w:rPr>
                <w:rFonts w:ascii="宋体" w:eastAsia="宋体" w:hAnsi="宋体" w:cs="宋体"/>
                <w:color w:val="333333"/>
                <w:kern w:val="0"/>
                <w:sz w:val="24"/>
                <w:szCs w:val="24"/>
              </w:rPr>
            </w:pPr>
          </w:p>
        </w:tc>
        <w:tc>
          <w:tcPr>
            <w:tcW w:w="709" w:type="dxa"/>
            <w:vMerge/>
            <w:tcBorders>
              <w:top w:val="nil"/>
              <w:left w:val="nil"/>
              <w:bottom w:val="single" w:sz="4" w:space="0" w:color="auto"/>
              <w:right w:val="single" w:sz="4" w:space="0" w:color="auto"/>
            </w:tcBorders>
            <w:vAlign w:val="center"/>
            <w:hideMark/>
          </w:tcPr>
          <w:p w:rsidR="003C1CCB" w:rsidRPr="002008A2" w:rsidRDefault="003C1CCB" w:rsidP="003C1CCB">
            <w:pPr>
              <w:widowControl/>
              <w:jc w:val="left"/>
              <w:rPr>
                <w:rFonts w:ascii="宋体" w:eastAsia="宋体" w:hAnsi="宋体" w:cs="宋体"/>
                <w:color w:val="333333"/>
                <w:kern w:val="0"/>
                <w:sz w:val="24"/>
                <w:szCs w:val="24"/>
              </w:rPr>
            </w:pPr>
          </w:p>
        </w:tc>
        <w:tc>
          <w:tcPr>
            <w:tcW w:w="709" w:type="dxa"/>
            <w:vMerge/>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left"/>
              <w:rPr>
                <w:rFonts w:ascii="宋体" w:eastAsia="宋体" w:hAnsi="宋体" w:cs="宋体"/>
                <w:color w:val="333333"/>
                <w:kern w:val="0"/>
                <w:sz w:val="24"/>
                <w:szCs w:val="24"/>
              </w:rPr>
            </w:pPr>
          </w:p>
        </w:tc>
        <w:tc>
          <w:tcPr>
            <w:tcW w:w="709" w:type="dxa"/>
            <w:vMerge/>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left"/>
              <w:rPr>
                <w:rFonts w:ascii="宋体" w:eastAsia="宋体" w:hAnsi="宋体" w:cs="宋体"/>
                <w:color w:val="333333"/>
                <w:kern w:val="0"/>
                <w:sz w:val="24"/>
                <w:szCs w:val="24"/>
              </w:rPr>
            </w:pPr>
          </w:p>
        </w:tc>
        <w:tc>
          <w:tcPr>
            <w:tcW w:w="567" w:type="dxa"/>
            <w:vMerge/>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left"/>
              <w:rPr>
                <w:rFonts w:ascii="宋体" w:eastAsia="宋体" w:hAnsi="宋体" w:cs="宋体"/>
                <w:color w:val="333333"/>
                <w:kern w:val="0"/>
                <w:sz w:val="24"/>
                <w:szCs w:val="24"/>
              </w:rPr>
            </w:pPr>
          </w:p>
        </w:tc>
        <w:tc>
          <w:tcPr>
            <w:tcW w:w="709"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结果维持</w:t>
            </w:r>
          </w:p>
        </w:tc>
        <w:tc>
          <w:tcPr>
            <w:tcW w:w="708"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结果纠正</w:t>
            </w:r>
          </w:p>
        </w:tc>
        <w:tc>
          <w:tcPr>
            <w:tcW w:w="757"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其他结果</w:t>
            </w:r>
          </w:p>
        </w:tc>
        <w:tc>
          <w:tcPr>
            <w:tcW w:w="661"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尚未审结</w:t>
            </w:r>
          </w:p>
        </w:tc>
        <w:tc>
          <w:tcPr>
            <w:tcW w:w="549"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宋体" w:eastAsia="宋体" w:hAnsi="宋体" w:cs="宋体" w:hint="eastAsia"/>
                <w:color w:val="000000"/>
                <w:kern w:val="0"/>
                <w:sz w:val="20"/>
                <w:szCs w:val="20"/>
              </w:rPr>
              <w:t>总计</w:t>
            </w:r>
          </w:p>
        </w:tc>
        <w:tc>
          <w:tcPr>
            <w:tcW w:w="727"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结果维持</w:t>
            </w:r>
          </w:p>
        </w:tc>
        <w:tc>
          <w:tcPr>
            <w:tcW w:w="701"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结果纠正</w:t>
            </w:r>
          </w:p>
        </w:tc>
        <w:tc>
          <w:tcPr>
            <w:tcW w:w="716"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宋体" w:eastAsia="宋体" w:hAnsi="宋体" w:cs="宋体" w:hint="eastAsia"/>
                <w:color w:val="000000"/>
                <w:kern w:val="0"/>
                <w:sz w:val="20"/>
                <w:szCs w:val="20"/>
              </w:rPr>
              <w:t>其他结果</w:t>
            </w:r>
          </w:p>
        </w:tc>
        <w:tc>
          <w:tcPr>
            <w:tcW w:w="709"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尚未审结</w:t>
            </w:r>
          </w:p>
        </w:tc>
        <w:tc>
          <w:tcPr>
            <w:tcW w:w="392" w:type="dxa"/>
            <w:tcBorders>
              <w:top w:val="single" w:sz="4" w:space="0" w:color="auto"/>
              <w:left w:val="nil"/>
              <w:bottom w:val="single" w:sz="4" w:space="0" w:color="auto"/>
              <w:right w:val="single" w:sz="4" w:space="0" w:color="auto"/>
            </w:tcBorders>
            <w:vAlign w:val="center"/>
            <w:hideMark/>
          </w:tcPr>
          <w:p w:rsidR="003C1CCB" w:rsidRPr="002008A2" w:rsidRDefault="003C1CCB" w:rsidP="003C1CCB">
            <w:pPr>
              <w:widowControl/>
              <w:jc w:val="center"/>
              <w:rPr>
                <w:rFonts w:ascii="宋体" w:eastAsia="宋体" w:hAnsi="宋体" w:cs="宋体"/>
                <w:color w:val="333333"/>
                <w:kern w:val="0"/>
                <w:sz w:val="24"/>
                <w:szCs w:val="24"/>
              </w:rPr>
            </w:pPr>
            <w:r w:rsidRPr="002008A2">
              <w:rPr>
                <w:rFonts w:ascii="宋体" w:eastAsia="宋体" w:hAnsi="宋体" w:cs="宋体" w:hint="eastAsia"/>
                <w:color w:val="000000"/>
                <w:kern w:val="0"/>
                <w:sz w:val="20"/>
                <w:szCs w:val="20"/>
              </w:rPr>
              <w:t>总计</w:t>
            </w:r>
          </w:p>
        </w:tc>
      </w:tr>
      <w:tr w:rsidR="003C1CCB" w:rsidRPr="002008A2" w:rsidTr="003C1CCB">
        <w:trPr>
          <w:trHeight w:val="1402"/>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3C1CCB" w:rsidRPr="002008A2" w:rsidRDefault="003C1CCB" w:rsidP="00BB4F8C">
            <w:pPr>
              <w:widowControl/>
              <w:spacing w:before="100" w:beforeAutospacing="1" w:after="180" w:line="480" w:lineRule="auto"/>
              <w:jc w:val="center"/>
              <w:rPr>
                <w:rFonts w:ascii="宋体" w:eastAsia="宋体" w:hAnsi="宋体" w:cs="宋体"/>
                <w:color w:val="333333"/>
                <w:kern w:val="0"/>
                <w:sz w:val="24"/>
                <w:szCs w:val="24"/>
              </w:rPr>
            </w:pPr>
            <w:r w:rsidRPr="002008A2">
              <w:rPr>
                <w:rFonts w:ascii="Calibri" w:eastAsia="宋体" w:hAnsi="Calibri" w:cs="Times New Roman"/>
                <w:color w:val="333333"/>
                <w:sz w:val="20"/>
                <w:szCs w:val="20"/>
              </w:rPr>
              <w:t> </w:t>
            </w:r>
            <w:r w:rsidR="00DF641C">
              <w:rPr>
                <w:rFonts w:ascii="Calibri" w:eastAsia="宋体" w:hAnsi="Calibri" w:cs="Times New Roman" w:hint="eastAsia"/>
                <w:color w:val="333333"/>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567"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08"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57"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61"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549"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0</w:t>
            </w:r>
          </w:p>
        </w:tc>
        <w:tc>
          <w:tcPr>
            <w:tcW w:w="727"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01"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716"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392" w:type="dxa"/>
            <w:tcBorders>
              <w:top w:val="single" w:sz="4" w:space="0" w:color="auto"/>
              <w:left w:val="nil"/>
              <w:bottom w:val="single" w:sz="4" w:space="0" w:color="auto"/>
              <w:right w:val="single" w:sz="4" w:space="0" w:color="auto"/>
            </w:tcBorders>
            <w:vAlign w:val="center"/>
            <w:hideMark/>
          </w:tcPr>
          <w:p w:rsidR="003C1CCB" w:rsidRPr="002008A2" w:rsidRDefault="00DF641C" w:rsidP="00BB4F8C">
            <w:pPr>
              <w:widowControl/>
              <w:spacing w:line="480" w:lineRule="auto"/>
              <w:jc w:val="left"/>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3C1CCB" w:rsidRDefault="003C1CCB" w:rsidP="000E4BD9">
      <w:pPr>
        <w:spacing w:line="560" w:lineRule="exact"/>
        <w:ind w:firstLineChars="200" w:firstLine="640"/>
        <w:rPr>
          <w:rFonts w:ascii="黑体" w:eastAsia="黑体" w:hAnsi="黑体"/>
          <w:sz w:val="32"/>
          <w:szCs w:val="32"/>
        </w:rPr>
      </w:pPr>
    </w:p>
    <w:p w:rsidR="006A1B19" w:rsidRPr="000E4BD9" w:rsidRDefault="006A1B19" w:rsidP="007F1546">
      <w:pPr>
        <w:spacing w:line="560" w:lineRule="exact"/>
        <w:ind w:firstLineChars="200" w:firstLine="640"/>
        <w:jc w:val="left"/>
        <w:rPr>
          <w:rFonts w:ascii="黑体" w:eastAsia="黑体" w:hAnsi="黑体"/>
          <w:sz w:val="32"/>
          <w:szCs w:val="32"/>
        </w:rPr>
      </w:pPr>
      <w:r w:rsidRPr="000E4BD9">
        <w:rPr>
          <w:rFonts w:ascii="黑体" w:eastAsia="黑体" w:hAnsi="黑体" w:hint="eastAsia"/>
          <w:sz w:val="32"/>
          <w:szCs w:val="32"/>
        </w:rPr>
        <w:t>五、存在的主要问题及改进情况</w:t>
      </w:r>
    </w:p>
    <w:p w:rsidR="006A1B19" w:rsidRPr="00962992" w:rsidRDefault="006A1B19" w:rsidP="00962992">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t>（一）主要问题</w:t>
      </w:r>
    </w:p>
    <w:p w:rsidR="006A1B19" w:rsidRPr="007A54BA" w:rsidRDefault="0000132A"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一是</w:t>
      </w:r>
      <w:r w:rsidRPr="007A54BA">
        <w:rPr>
          <w:rFonts w:ascii="仿宋" w:eastAsia="仿宋" w:hAnsi="仿宋"/>
          <w:sz w:val="32"/>
          <w:szCs w:val="32"/>
        </w:rPr>
        <w:t>在信息公开工作中</w:t>
      </w:r>
      <w:r w:rsidRPr="007A54BA">
        <w:rPr>
          <w:rFonts w:ascii="仿宋" w:eastAsia="仿宋" w:hAnsi="仿宋" w:hint="eastAsia"/>
          <w:sz w:val="32"/>
          <w:szCs w:val="32"/>
        </w:rPr>
        <w:t>，</w:t>
      </w:r>
      <w:r w:rsidRPr="007A54BA">
        <w:rPr>
          <w:rFonts w:ascii="仿宋" w:eastAsia="仿宋" w:hAnsi="仿宋"/>
          <w:sz w:val="32"/>
          <w:szCs w:val="32"/>
        </w:rPr>
        <w:t>部门之间的协调配合还是存在不够娴熟</w:t>
      </w:r>
      <w:r w:rsidRPr="007A54BA">
        <w:rPr>
          <w:rFonts w:ascii="仿宋" w:eastAsia="仿宋" w:hAnsi="仿宋" w:hint="eastAsia"/>
          <w:sz w:val="32"/>
          <w:szCs w:val="32"/>
        </w:rPr>
        <w:t>、及时、</w:t>
      </w:r>
      <w:r w:rsidRPr="007A54BA">
        <w:rPr>
          <w:rFonts w:ascii="仿宋" w:eastAsia="仿宋" w:hAnsi="仿宋"/>
          <w:sz w:val="32"/>
          <w:szCs w:val="32"/>
        </w:rPr>
        <w:t>畅通的情况</w:t>
      </w:r>
      <w:r w:rsidRPr="007A54BA">
        <w:rPr>
          <w:rFonts w:ascii="仿宋" w:eastAsia="仿宋" w:hAnsi="仿宋" w:hint="eastAsia"/>
          <w:sz w:val="32"/>
          <w:szCs w:val="32"/>
        </w:rPr>
        <w:t>，常见的信息公开“部门壁垒”还是或多或少存在。二是存在“开会时重要、</w:t>
      </w:r>
      <w:r w:rsidR="007B270D" w:rsidRPr="007A54BA">
        <w:rPr>
          <w:rFonts w:ascii="仿宋" w:eastAsia="仿宋" w:hAnsi="仿宋" w:hint="eastAsia"/>
          <w:sz w:val="32"/>
          <w:szCs w:val="32"/>
        </w:rPr>
        <w:t>落实时不那么重要甚至次要</w:t>
      </w:r>
      <w:r w:rsidRPr="007A54BA">
        <w:rPr>
          <w:rFonts w:ascii="仿宋" w:eastAsia="仿宋" w:hAnsi="仿宋" w:hint="eastAsia"/>
          <w:sz w:val="32"/>
          <w:szCs w:val="32"/>
        </w:rPr>
        <w:t>”</w:t>
      </w:r>
      <w:r w:rsidR="007B270D" w:rsidRPr="007A54BA">
        <w:rPr>
          <w:rFonts w:ascii="仿宋" w:eastAsia="仿宋" w:hAnsi="仿宋" w:hint="eastAsia"/>
          <w:sz w:val="32"/>
          <w:szCs w:val="32"/>
        </w:rPr>
        <w:t>的信息</w:t>
      </w:r>
      <w:r w:rsidR="004D7177" w:rsidRPr="007A54BA">
        <w:rPr>
          <w:rFonts w:ascii="仿宋" w:eastAsia="仿宋" w:hAnsi="仿宋" w:hint="eastAsia"/>
          <w:sz w:val="32"/>
          <w:szCs w:val="32"/>
        </w:rPr>
        <w:t>公开工作态度。</w:t>
      </w:r>
    </w:p>
    <w:p w:rsidR="006A1B19" w:rsidRPr="00962992" w:rsidRDefault="006A1B19" w:rsidP="00962992">
      <w:pPr>
        <w:spacing w:line="560" w:lineRule="exact"/>
        <w:ind w:firstLineChars="200" w:firstLine="640"/>
        <w:jc w:val="left"/>
        <w:rPr>
          <w:rFonts w:ascii="楷体" w:eastAsia="楷体" w:hAnsi="楷体"/>
          <w:sz w:val="32"/>
          <w:szCs w:val="32"/>
        </w:rPr>
      </w:pPr>
      <w:r w:rsidRPr="00962992">
        <w:rPr>
          <w:rFonts w:ascii="楷体" w:eastAsia="楷体" w:hAnsi="楷体" w:hint="eastAsia"/>
          <w:sz w:val="32"/>
          <w:szCs w:val="32"/>
        </w:rPr>
        <w:t>（二）改进措施</w:t>
      </w:r>
    </w:p>
    <w:p w:rsidR="006A1B19" w:rsidRPr="007A54BA" w:rsidRDefault="004D7177"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一是加强信息公开工作宣传、培训力度，将信息公开工作抓在常态，在日常工作会议中多强调、多部署、多交流，养成信息公开习惯。二是在日常工作中，建立“全员信息公开”、“岗位公开”工作意识，将信息公开意识植入每名工作人员的神经系统，以“全员信息公开”促进工作推进。</w:t>
      </w:r>
      <w:r w:rsidR="00BD2FD4" w:rsidRPr="007A54BA">
        <w:rPr>
          <w:rFonts w:ascii="仿宋" w:eastAsia="仿宋" w:hAnsi="仿宋"/>
          <w:sz w:val="32"/>
          <w:szCs w:val="32"/>
        </w:rPr>
        <w:t>以信息公开促进业务工作规范</w:t>
      </w:r>
      <w:r w:rsidR="00BD2FD4" w:rsidRPr="007A54BA">
        <w:rPr>
          <w:rFonts w:ascii="仿宋" w:eastAsia="仿宋" w:hAnsi="仿宋" w:hint="eastAsia"/>
          <w:sz w:val="32"/>
          <w:szCs w:val="32"/>
        </w:rPr>
        <w:t>、</w:t>
      </w:r>
      <w:r w:rsidR="00BD2FD4" w:rsidRPr="007A54BA">
        <w:rPr>
          <w:rFonts w:ascii="仿宋" w:eastAsia="仿宋" w:hAnsi="仿宋"/>
          <w:sz w:val="32"/>
          <w:szCs w:val="32"/>
        </w:rPr>
        <w:t>公开</w:t>
      </w:r>
      <w:r w:rsidR="00BD2FD4" w:rsidRPr="007A54BA">
        <w:rPr>
          <w:rFonts w:ascii="仿宋" w:eastAsia="仿宋" w:hAnsi="仿宋" w:hint="eastAsia"/>
          <w:sz w:val="32"/>
          <w:szCs w:val="32"/>
        </w:rPr>
        <w:t>、</w:t>
      </w:r>
      <w:r w:rsidR="00BD2FD4" w:rsidRPr="007A54BA">
        <w:rPr>
          <w:rFonts w:ascii="仿宋" w:eastAsia="仿宋" w:hAnsi="仿宋"/>
          <w:sz w:val="32"/>
          <w:szCs w:val="32"/>
        </w:rPr>
        <w:t>透明</w:t>
      </w:r>
      <w:r w:rsidR="00BD2FD4" w:rsidRPr="007A54BA">
        <w:rPr>
          <w:rFonts w:ascii="仿宋" w:eastAsia="仿宋" w:hAnsi="仿宋" w:hint="eastAsia"/>
          <w:sz w:val="32"/>
          <w:szCs w:val="32"/>
        </w:rPr>
        <w:t>、</w:t>
      </w:r>
      <w:r w:rsidR="00BD2FD4" w:rsidRPr="007A54BA">
        <w:rPr>
          <w:rFonts w:ascii="仿宋" w:eastAsia="仿宋" w:hAnsi="仿宋"/>
          <w:sz w:val="32"/>
          <w:szCs w:val="32"/>
        </w:rPr>
        <w:t>经得起时间检验</w:t>
      </w:r>
      <w:r w:rsidR="00F64EEA">
        <w:rPr>
          <w:rFonts w:ascii="仿宋" w:eastAsia="仿宋" w:hAnsi="仿宋" w:hint="eastAsia"/>
          <w:sz w:val="32"/>
          <w:szCs w:val="32"/>
        </w:rPr>
        <w:t>，</w:t>
      </w:r>
      <w:r w:rsidRPr="007A54BA">
        <w:rPr>
          <w:rFonts w:ascii="仿宋" w:eastAsia="仿宋" w:hAnsi="仿宋" w:hint="eastAsia"/>
          <w:sz w:val="32"/>
          <w:szCs w:val="32"/>
        </w:rPr>
        <w:t>形成业务工作与信息公开工作的良性互动。</w:t>
      </w:r>
    </w:p>
    <w:p w:rsidR="006A1B19" w:rsidRPr="000E4BD9" w:rsidRDefault="006A1B19" w:rsidP="007F1546">
      <w:pPr>
        <w:spacing w:line="560" w:lineRule="exact"/>
        <w:ind w:firstLineChars="200" w:firstLine="640"/>
        <w:jc w:val="left"/>
        <w:rPr>
          <w:rFonts w:ascii="黑体" w:eastAsia="黑体" w:hAnsi="黑体"/>
          <w:sz w:val="32"/>
          <w:szCs w:val="32"/>
        </w:rPr>
      </w:pPr>
      <w:r w:rsidRPr="000E4BD9">
        <w:rPr>
          <w:rFonts w:ascii="黑体" w:eastAsia="黑体" w:hAnsi="黑体" w:hint="eastAsia"/>
          <w:sz w:val="32"/>
          <w:szCs w:val="32"/>
        </w:rPr>
        <w:lastRenderedPageBreak/>
        <w:t>六、其他需要报告的事项</w:t>
      </w:r>
    </w:p>
    <w:p w:rsidR="00685FD6" w:rsidRDefault="00CD1170" w:rsidP="007A54BA">
      <w:pPr>
        <w:spacing w:line="560" w:lineRule="exact"/>
        <w:ind w:firstLineChars="200" w:firstLine="640"/>
        <w:jc w:val="left"/>
        <w:rPr>
          <w:rFonts w:ascii="仿宋" w:eastAsia="仿宋" w:hAnsi="仿宋"/>
          <w:sz w:val="32"/>
          <w:szCs w:val="32"/>
        </w:rPr>
      </w:pPr>
      <w:r w:rsidRPr="007A54BA">
        <w:rPr>
          <w:rFonts w:ascii="仿宋" w:eastAsia="仿宋" w:hAnsi="仿宋" w:hint="eastAsia"/>
          <w:sz w:val="32"/>
          <w:szCs w:val="32"/>
        </w:rPr>
        <w:t>无</w:t>
      </w:r>
    </w:p>
    <w:p w:rsidR="000C14CE" w:rsidRDefault="000C14CE" w:rsidP="007A54BA">
      <w:pPr>
        <w:spacing w:line="560" w:lineRule="exact"/>
        <w:ind w:firstLineChars="200" w:firstLine="640"/>
        <w:jc w:val="left"/>
        <w:rPr>
          <w:rFonts w:ascii="仿宋" w:eastAsia="仿宋" w:hAnsi="仿宋"/>
          <w:sz w:val="32"/>
          <w:szCs w:val="32"/>
        </w:rPr>
      </w:pPr>
    </w:p>
    <w:p w:rsidR="000C14CE" w:rsidRDefault="000C14CE" w:rsidP="007A54BA">
      <w:pPr>
        <w:spacing w:line="560" w:lineRule="exact"/>
        <w:ind w:firstLineChars="200" w:firstLine="640"/>
        <w:jc w:val="left"/>
        <w:rPr>
          <w:rFonts w:ascii="仿宋" w:eastAsia="仿宋" w:hAnsi="仿宋"/>
          <w:sz w:val="32"/>
          <w:szCs w:val="32"/>
        </w:rPr>
      </w:pPr>
    </w:p>
    <w:p w:rsidR="000C14CE" w:rsidRDefault="000C14CE" w:rsidP="007A54BA">
      <w:pPr>
        <w:spacing w:line="560" w:lineRule="exact"/>
        <w:ind w:firstLineChars="200" w:firstLine="640"/>
        <w:jc w:val="left"/>
        <w:rPr>
          <w:rFonts w:ascii="仿宋" w:eastAsia="仿宋" w:hAnsi="仿宋"/>
          <w:sz w:val="32"/>
          <w:szCs w:val="32"/>
        </w:rPr>
      </w:pPr>
    </w:p>
    <w:p w:rsidR="000C14CE" w:rsidRDefault="000C14CE" w:rsidP="007A54BA">
      <w:pPr>
        <w:spacing w:line="560" w:lineRule="exact"/>
        <w:ind w:firstLineChars="200" w:firstLine="640"/>
        <w:jc w:val="left"/>
        <w:rPr>
          <w:rFonts w:ascii="仿宋" w:eastAsia="仿宋" w:hAnsi="仿宋"/>
          <w:sz w:val="32"/>
          <w:szCs w:val="32"/>
        </w:rPr>
      </w:pPr>
    </w:p>
    <w:p w:rsidR="000C14CE" w:rsidRDefault="000C14CE" w:rsidP="000C14CE">
      <w:pPr>
        <w:spacing w:line="560" w:lineRule="exact"/>
        <w:ind w:firstLineChars="200" w:firstLine="640"/>
        <w:jc w:val="right"/>
        <w:rPr>
          <w:rFonts w:ascii="仿宋" w:eastAsia="仿宋" w:hAnsi="仿宋"/>
          <w:sz w:val="32"/>
          <w:szCs w:val="32"/>
        </w:rPr>
      </w:pPr>
      <w:r>
        <w:rPr>
          <w:rFonts w:ascii="仿宋" w:eastAsia="仿宋" w:hAnsi="仿宋" w:hint="eastAsia"/>
          <w:sz w:val="32"/>
          <w:szCs w:val="32"/>
        </w:rPr>
        <w:t>山东高青经济开发区管理委员会</w:t>
      </w:r>
    </w:p>
    <w:p w:rsidR="000C14CE" w:rsidRPr="007A54BA" w:rsidRDefault="000C14CE" w:rsidP="000C14CE">
      <w:pPr>
        <w:spacing w:line="560" w:lineRule="exact"/>
        <w:ind w:firstLineChars="200" w:firstLine="640"/>
        <w:jc w:val="right"/>
        <w:rPr>
          <w:rFonts w:ascii="仿宋" w:eastAsia="仿宋" w:hAnsi="仿宋"/>
          <w:sz w:val="32"/>
          <w:szCs w:val="32"/>
        </w:rPr>
      </w:pPr>
      <w:r>
        <w:rPr>
          <w:rFonts w:ascii="仿宋" w:eastAsia="仿宋" w:hAnsi="仿宋"/>
          <w:sz w:val="32"/>
          <w:szCs w:val="32"/>
        </w:rPr>
        <w:t>2021年1月2</w:t>
      </w:r>
      <w:r>
        <w:rPr>
          <w:rFonts w:ascii="仿宋" w:eastAsia="仿宋" w:hAnsi="仿宋" w:hint="eastAsia"/>
          <w:sz w:val="32"/>
          <w:szCs w:val="32"/>
        </w:rPr>
        <w:t>5</w:t>
      </w:r>
      <w:r>
        <w:rPr>
          <w:rFonts w:ascii="仿宋" w:eastAsia="仿宋" w:hAnsi="仿宋"/>
          <w:sz w:val="32"/>
          <w:szCs w:val="32"/>
        </w:rPr>
        <w:t>日</w:t>
      </w:r>
    </w:p>
    <w:sectPr w:rsidR="000C14CE" w:rsidRPr="007A54BA" w:rsidSect="00BB4F8C">
      <w:pgSz w:w="11906" w:h="16838"/>
      <w:pgMar w:top="1531" w:right="1418" w:bottom="1418"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996" w:rsidRDefault="003D4996" w:rsidP="004A61D9">
      <w:r>
        <w:separator/>
      </w:r>
    </w:p>
  </w:endnote>
  <w:endnote w:type="continuationSeparator" w:id="1">
    <w:p w:rsidR="003D4996" w:rsidRDefault="003D4996" w:rsidP="004A61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996" w:rsidRDefault="003D4996" w:rsidP="004A61D9">
      <w:r>
        <w:separator/>
      </w:r>
    </w:p>
  </w:footnote>
  <w:footnote w:type="continuationSeparator" w:id="1">
    <w:p w:rsidR="003D4996" w:rsidRDefault="003D4996" w:rsidP="004A61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C0E1AA"/>
    <w:multiLevelType w:val="singleLevel"/>
    <w:tmpl w:val="99C0E1A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71FF"/>
    <w:rsid w:val="0000132A"/>
    <w:rsid w:val="00003766"/>
    <w:rsid w:val="00010538"/>
    <w:rsid w:val="00011351"/>
    <w:rsid w:val="00033FFE"/>
    <w:rsid w:val="000406A0"/>
    <w:rsid w:val="00050F08"/>
    <w:rsid w:val="00067D0C"/>
    <w:rsid w:val="00097400"/>
    <w:rsid w:val="000A5DFB"/>
    <w:rsid w:val="000B0330"/>
    <w:rsid w:val="000B0934"/>
    <w:rsid w:val="000C14CE"/>
    <w:rsid w:val="000E4BD9"/>
    <w:rsid w:val="000E69DA"/>
    <w:rsid w:val="000E6B32"/>
    <w:rsid w:val="000E7614"/>
    <w:rsid w:val="000F2D8A"/>
    <w:rsid w:val="000F64EC"/>
    <w:rsid w:val="001010D4"/>
    <w:rsid w:val="00117B4D"/>
    <w:rsid w:val="00123B08"/>
    <w:rsid w:val="001245D4"/>
    <w:rsid w:val="00124A11"/>
    <w:rsid w:val="001366B4"/>
    <w:rsid w:val="00151924"/>
    <w:rsid w:val="00154708"/>
    <w:rsid w:val="00161940"/>
    <w:rsid w:val="00164480"/>
    <w:rsid w:val="0016467B"/>
    <w:rsid w:val="00186A62"/>
    <w:rsid w:val="001A4022"/>
    <w:rsid w:val="001A6BB5"/>
    <w:rsid w:val="001B3936"/>
    <w:rsid w:val="001B7C65"/>
    <w:rsid w:val="001C3576"/>
    <w:rsid w:val="001E217A"/>
    <w:rsid w:val="001E5229"/>
    <w:rsid w:val="001E6FDD"/>
    <w:rsid w:val="00206BB2"/>
    <w:rsid w:val="00214DF2"/>
    <w:rsid w:val="00216242"/>
    <w:rsid w:val="00234030"/>
    <w:rsid w:val="00241314"/>
    <w:rsid w:val="00251CC7"/>
    <w:rsid w:val="00256608"/>
    <w:rsid w:val="0025777F"/>
    <w:rsid w:val="00264C50"/>
    <w:rsid w:val="00266C64"/>
    <w:rsid w:val="002710D2"/>
    <w:rsid w:val="00272A3D"/>
    <w:rsid w:val="00286935"/>
    <w:rsid w:val="0029082F"/>
    <w:rsid w:val="0029284C"/>
    <w:rsid w:val="0029383C"/>
    <w:rsid w:val="002942DD"/>
    <w:rsid w:val="002A7F25"/>
    <w:rsid w:val="002B5369"/>
    <w:rsid w:val="002D09A1"/>
    <w:rsid w:val="002E3859"/>
    <w:rsid w:val="00310B91"/>
    <w:rsid w:val="0031367C"/>
    <w:rsid w:val="00317F8F"/>
    <w:rsid w:val="003336C5"/>
    <w:rsid w:val="003343A1"/>
    <w:rsid w:val="00342028"/>
    <w:rsid w:val="00342B75"/>
    <w:rsid w:val="00361769"/>
    <w:rsid w:val="00361F96"/>
    <w:rsid w:val="0036239F"/>
    <w:rsid w:val="003A19D3"/>
    <w:rsid w:val="003A551A"/>
    <w:rsid w:val="003B7614"/>
    <w:rsid w:val="003C1CCB"/>
    <w:rsid w:val="003C66CF"/>
    <w:rsid w:val="003D1317"/>
    <w:rsid w:val="003D4996"/>
    <w:rsid w:val="003E463F"/>
    <w:rsid w:val="003F3C5A"/>
    <w:rsid w:val="004020BC"/>
    <w:rsid w:val="00417E4F"/>
    <w:rsid w:val="00431DC0"/>
    <w:rsid w:val="00435D65"/>
    <w:rsid w:val="0044469E"/>
    <w:rsid w:val="0044565B"/>
    <w:rsid w:val="004622B9"/>
    <w:rsid w:val="00465EE7"/>
    <w:rsid w:val="004667C6"/>
    <w:rsid w:val="00474F8C"/>
    <w:rsid w:val="00485C1B"/>
    <w:rsid w:val="004A3770"/>
    <w:rsid w:val="004A61D9"/>
    <w:rsid w:val="004B1E38"/>
    <w:rsid w:val="004C4064"/>
    <w:rsid w:val="004D692C"/>
    <w:rsid w:val="004D7177"/>
    <w:rsid w:val="004E0620"/>
    <w:rsid w:val="004F225D"/>
    <w:rsid w:val="00503DC2"/>
    <w:rsid w:val="00505495"/>
    <w:rsid w:val="00506018"/>
    <w:rsid w:val="0050689F"/>
    <w:rsid w:val="0052384C"/>
    <w:rsid w:val="00530FAE"/>
    <w:rsid w:val="005311E8"/>
    <w:rsid w:val="005357E0"/>
    <w:rsid w:val="005441B4"/>
    <w:rsid w:val="00561095"/>
    <w:rsid w:val="00565E58"/>
    <w:rsid w:val="00572EE9"/>
    <w:rsid w:val="00575039"/>
    <w:rsid w:val="0058410F"/>
    <w:rsid w:val="005A2D30"/>
    <w:rsid w:val="005A679F"/>
    <w:rsid w:val="005A6855"/>
    <w:rsid w:val="005B2C9D"/>
    <w:rsid w:val="005B60B9"/>
    <w:rsid w:val="005C4E55"/>
    <w:rsid w:val="005C6267"/>
    <w:rsid w:val="005D1CFA"/>
    <w:rsid w:val="005D2717"/>
    <w:rsid w:val="005E176C"/>
    <w:rsid w:val="00606EA4"/>
    <w:rsid w:val="006263BC"/>
    <w:rsid w:val="00636CD6"/>
    <w:rsid w:val="006437E8"/>
    <w:rsid w:val="0067385D"/>
    <w:rsid w:val="00684540"/>
    <w:rsid w:val="00685243"/>
    <w:rsid w:val="00685FD6"/>
    <w:rsid w:val="0069145A"/>
    <w:rsid w:val="006A1B19"/>
    <w:rsid w:val="006A433B"/>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950E9"/>
    <w:rsid w:val="007A125A"/>
    <w:rsid w:val="007A54BA"/>
    <w:rsid w:val="007B270D"/>
    <w:rsid w:val="007C3496"/>
    <w:rsid w:val="007D6C57"/>
    <w:rsid w:val="007E4180"/>
    <w:rsid w:val="007F1546"/>
    <w:rsid w:val="00807CC0"/>
    <w:rsid w:val="00816B92"/>
    <w:rsid w:val="00825613"/>
    <w:rsid w:val="008309B4"/>
    <w:rsid w:val="00835FA9"/>
    <w:rsid w:val="00841DCD"/>
    <w:rsid w:val="00852C30"/>
    <w:rsid w:val="00867D9F"/>
    <w:rsid w:val="0087437C"/>
    <w:rsid w:val="00874582"/>
    <w:rsid w:val="0087509A"/>
    <w:rsid w:val="00885D12"/>
    <w:rsid w:val="008A46AC"/>
    <w:rsid w:val="008D4B35"/>
    <w:rsid w:val="008D62E4"/>
    <w:rsid w:val="008E6862"/>
    <w:rsid w:val="008E690A"/>
    <w:rsid w:val="008F0C7F"/>
    <w:rsid w:val="00902E17"/>
    <w:rsid w:val="00937389"/>
    <w:rsid w:val="00962992"/>
    <w:rsid w:val="00971010"/>
    <w:rsid w:val="0099580A"/>
    <w:rsid w:val="009C36DF"/>
    <w:rsid w:val="009D2A19"/>
    <w:rsid w:val="009D5915"/>
    <w:rsid w:val="009F4207"/>
    <w:rsid w:val="009F435B"/>
    <w:rsid w:val="009F4D5A"/>
    <w:rsid w:val="009F5FE5"/>
    <w:rsid w:val="009F6DCB"/>
    <w:rsid w:val="00A16507"/>
    <w:rsid w:val="00A22233"/>
    <w:rsid w:val="00A25FA1"/>
    <w:rsid w:val="00A304B2"/>
    <w:rsid w:val="00A333B5"/>
    <w:rsid w:val="00A40395"/>
    <w:rsid w:val="00A41CA5"/>
    <w:rsid w:val="00A4248D"/>
    <w:rsid w:val="00A427EB"/>
    <w:rsid w:val="00A44244"/>
    <w:rsid w:val="00A52A9C"/>
    <w:rsid w:val="00A6389A"/>
    <w:rsid w:val="00A7136A"/>
    <w:rsid w:val="00A8245D"/>
    <w:rsid w:val="00A858D2"/>
    <w:rsid w:val="00A94EAC"/>
    <w:rsid w:val="00A9750E"/>
    <w:rsid w:val="00AD32E2"/>
    <w:rsid w:val="00AD7912"/>
    <w:rsid w:val="00AE68F1"/>
    <w:rsid w:val="00AE6F46"/>
    <w:rsid w:val="00AF14AC"/>
    <w:rsid w:val="00AF6C2E"/>
    <w:rsid w:val="00B0527D"/>
    <w:rsid w:val="00B10618"/>
    <w:rsid w:val="00B209C0"/>
    <w:rsid w:val="00B222E6"/>
    <w:rsid w:val="00B2447E"/>
    <w:rsid w:val="00B52E24"/>
    <w:rsid w:val="00B52FB0"/>
    <w:rsid w:val="00B6207B"/>
    <w:rsid w:val="00B70AA5"/>
    <w:rsid w:val="00B72BE8"/>
    <w:rsid w:val="00B905A0"/>
    <w:rsid w:val="00B95A40"/>
    <w:rsid w:val="00BA1D87"/>
    <w:rsid w:val="00BA408A"/>
    <w:rsid w:val="00BB0CB9"/>
    <w:rsid w:val="00BB4F8C"/>
    <w:rsid w:val="00BD0576"/>
    <w:rsid w:val="00BD15C4"/>
    <w:rsid w:val="00BD2FD4"/>
    <w:rsid w:val="00BE333E"/>
    <w:rsid w:val="00BE34C2"/>
    <w:rsid w:val="00BE6F8A"/>
    <w:rsid w:val="00BF33DF"/>
    <w:rsid w:val="00BF364E"/>
    <w:rsid w:val="00BF78AB"/>
    <w:rsid w:val="00C01B55"/>
    <w:rsid w:val="00C01FA7"/>
    <w:rsid w:val="00C0203D"/>
    <w:rsid w:val="00C04366"/>
    <w:rsid w:val="00C24D73"/>
    <w:rsid w:val="00C266BA"/>
    <w:rsid w:val="00C325DD"/>
    <w:rsid w:val="00C421DB"/>
    <w:rsid w:val="00C53C40"/>
    <w:rsid w:val="00C615D5"/>
    <w:rsid w:val="00C65CE0"/>
    <w:rsid w:val="00CB0401"/>
    <w:rsid w:val="00CB2F48"/>
    <w:rsid w:val="00CC6D06"/>
    <w:rsid w:val="00CD1170"/>
    <w:rsid w:val="00CF7A58"/>
    <w:rsid w:val="00D00DA1"/>
    <w:rsid w:val="00D11086"/>
    <w:rsid w:val="00D20B8A"/>
    <w:rsid w:val="00D36A59"/>
    <w:rsid w:val="00D37813"/>
    <w:rsid w:val="00D41DCE"/>
    <w:rsid w:val="00D43FC3"/>
    <w:rsid w:val="00D47806"/>
    <w:rsid w:val="00D53DFE"/>
    <w:rsid w:val="00D601F0"/>
    <w:rsid w:val="00D628BA"/>
    <w:rsid w:val="00D72CD5"/>
    <w:rsid w:val="00D847D8"/>
    <w:rsid w:val="00DA5B47"/>
    <w:rsid w:val="00DB1A24"/>
    <w:rsid w:val="00DD1EFA"/>
    <w:rsid w:val="00DE0F65"/>
    <w:rsid w:val="00DE7653"/>
    <w:rsid w:val="00DF152D"/>
    <w:rsid w:val="00DF641C"/>
    <w:rsid w:val="00E0243C"/>
    <w:rsid w:val="00E10AB6"/>
    <w:rsid w:val="00E2313C"/>
    <w:rsid w:val="00E271FF"/>
    <w:rsid w:val="00E35DE9"/>
    <w:rsid w:val="00E44D4C"/>
    <w:rsid w:val="00E66D92"/>
    <w:rsid w:val="00E76CEC"/>
    <w:rsid w:val="00E8666D"/>
    <w:rsid w:val="00EA56A0"/>
    <w:rsid w:val="00EC4878"/>
    <w:rsid w:val="00ED47CE"/>
    <w:rsid w:val="00F07DF7"/>
    <w:rsid w:val="00F227DD"/>
    <w:rsid w:val="00F241FE"/>
    <w:rsid w:val="00F250FA"/>
    <w:rsid w:val="00F33CEA"/>
    <w:rsid w:val="00F43078"/>
    <w:rsid w:val="00F53375"/>
    <w:rsid w:val="00F614D2"/>
    <w:rsid w:val="00F63D59"/>
    <w:rsid w:val="00F64EEA"/>
    <w:rsid w:val="00F7222E"/>
    <w:rsid w:val="00F81217"/>
    <w:rsid w:val="00F84A56"/>
    <w:rsid w:val="00F85382"/>
    <w:rsid w:val="00F85A95"/>
    <w:rsid w:val="00F86849"/>
    <w:rsid w:val="00F97C97"/>
    <w:rsid w:val="00FC2BCB"/>
    <w:rsid w:val="00FD4547"/>
    <w:rsid w:val="00FD6BCF"/>
    <w:rsid w:val="00FE7C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50"/>
    <w:pPr>
      <w:widowControl w:val="0"/>
      <w:jc w:val="both"/>
    </w:pPr>
  </w:style>
  <w:style w:type="paragraph" w:styleId="1">
    <w:name w:val="heading 1"/>
    <w:basedOn w:val="a"/>
    <w:link w:val="1Char"/>
    <w:uiPriority w:val="9"/>
    <w:qFormat/>
    <w:rsid w:val="00342B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2BE8"/>
    <w:rPr>
      <w:sz w:val="18"/>
      <w:szCs w:val="18"/>
    </w:rPr>
  </w:style>
  <w:style w:type="character" w:customStyle="1" w:styleId="Char">
    <w:name w:val="批注框文本 Char"/>
    <w:basedOn w:val="a0"/>
    <w:link w:val="a3"/>
    <w:uiPriority w:val="99"/>
    <w:semiHidden/>
    <w:rsid w:val="00B72BE8"/>
    <w:rPr>
      <w:sz w:val="18"/>
      <w:szCs w:val="18"/>
    </w:rPr>
  </w:style>
  <w:style w:type="paragraph" w:styleId="a4">
    <w:name w:val="Normal (Web)"/>
    <w:basedOn w:val="a"/>
    <w:qFormat/>
    <w:rsid w:val="0016194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342B75"/>
    <w:rPr>
      <w:rFonts w:ascii="宋体" w:eastAsia="宋体" w:hAnsi="宋体" w:cs="宋体"/>
      <w:b/>
      <w:bCs/>
      <w:kern w:val="36"/>
      <w:sz w:val="48"/>
      <w:szCs w:val="48"/>
    </w:rPr>
  </w:style>
  <w:style w:type="character" w:styleId="a5">
    <w:name w:val="Strong"/>
    <w:qFormat/>
    <w:rsid w:val="00117B4D"/>
    <w:rPr>
      <w:rFonts w:ascii="Verdana" w:eastAsia="仿宋_GB2312" w:hAnsi="Verdana" w:cs="Verdana"/>
      <w:b/>
      <w:bCs/>
      <w:kern w:val="0"/>
      <w:sz w:val="28"/>
      <w:szCs w:val="28"/>
      <w:lang w:eastAsia="en-US"/>
    </w:rPr>
  </w:style>
  <w:style w:type="paragraph" w:styleId="a6">
    <w:name w:val="header"/>
    <w:basedOn w:val="a"/>
    <w:link w:val="Char0"/>
    <w:uiPriority w:val="99"/>
    <w:unhideWhenUsed/>
    <w:rsid w:val="004A61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A61D9"/>
    <w:rPr>
      <w:sz w:val="18"/>
      <w:szCs w:val="18"/>
    </w:rPr>
  </w:style>
  <w:style w:type="paragraph" w:styleId="a7">
    <w:name w:val="footer"/>
    <w:basedOn w:val="a"/>
    <w:link w:val="Char1"/>
    <w:uiPriority w:val="99"/>
    <w:unhideWhenUsed/>
    <w:rsid w:val="004A61D9"/>
    <w:pPr>
      <w:tabs>
        <w:tab w:val="center" w:pos="4153"/>
        <w:tab w:val="right" w:pos="8306"/>
      </w:tabs>
      <w:snapToGrid w:val="0"/>
      <w:jc w:val="left"/>
    </w:pPr>
    <w:rPr>
      <w:sz w:val="18"/>
      <w:szCs w:val="18"/>
    </w:rPr>
  </w:style>
  <w:style w:type="character" w:customStyle="1" w:styleId="Char1">
    <w:name w:val="页脚 Char"/>
    <w:basedOn w:val="a0"/>
    <w:link w:val="a7"/>
    <w:uiPriority w:val="99"/>
    <w:rsid w:val="004A61D9"/>
    <w:rPr>
      <w:sz w:val="18"/>
      <w:szCs w:val="18"/>
    </w:rPr>
  </w:style>
  <w:style w:type="character" w:styleId="a8">
    <w:name w:val="Hyperlink"/>
    <w:basedOn w:val="a0"/>
    <w:uiPriority w:val="99"/>
    <w:semiHidden/>
    <w:unhideWhenUsed/>
    <w:rsid w:val="001C35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42B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2BE8"/>
    <w:rPr>
      <w:sz w:val="18"/>
      <w:szCs w:val="18"/>
    </w:rPr>
  </w:style>
  <w:style w:type="character" w:customStyle="1" w:styleId="Char">
    <w:name w:val="批注框文本 Char"/>
    <w:basedOn w:val="a0"/>
    <w:link w:val="a3"/>
    <w:uiPriority w:val="99"/>
    <w:semiHidden/>
    <w:rsid w:val="00B72BE8"/>
    <w:rPr>
      <w:sz w:val="18"/>
      <w:szCs w:val="18"/>
    </w:rPr>
  </w:style>
  <w:style w:type="paragraph" w:styleId="a4">
    <w:name w:val="Normal (Web)"/>
    <w:basedOn w:val="a"/>
    <w:qFormat/>
    <w:rsid w:val="0016194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342B75"/>
    <w:rPr>
      <w:rFonts w:ascii="宋体" w:eastAsia="宋体" w:hAnsi="宋体" w:cs="宋体"/>
      <w:b/>
      <w:bCs/>
      <w:kern w:val="36"/>
      <w:sz w:val="48"/>
      <w:szCs w:val="48"/>
    </w:rPr>
  </w:style>
  <w:style w:type="character" w:styleId="a5">
    <w:name w:val="Strong"/>
    <w:qFormat/>
    <w:rsid w:val="00117B4D"/>
    <w:rPr>
      <w:rFonts w:ascii="Verdana" w:eastAsia="仿宋_GB2312" w:hAnsi="Verdana" w:cs="Verdana"/>
      <w:b/>
      <w:bCs/>
      <w:kern w:val="0"/>
      <w:sz w:val="28"/>
      <w:szCs w:val="28"/>
      <w:lang w:eastAsia="en-US"/>
    </w:rPr>
  </w:style>
  <w:style w:type="paragraph" w:styleId="a6">
    <w:name w:val="header"/>
    <w:basedOn w:val="a"/>
    <w:link w:val="Char0"/>
    <w:uiPriority w:val="99"/>
    <w:unhideWhenUsed/>
    <w:rsid w:val="004A61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A61D9"/>
    <w:rPr>
      <w:sz w:val="18"/>
      <w:szCs w:val="18"/>
    </w:rPr>
  </w:style>
  <w:style w:type="paragraph" w:styleId="a7">
    <w:name w:val="footer"/>
    <w:basedOn w:val="a"/>
    <w:link w:val="Char1"/>
    <w:uiPriority w:val="99"/>
    <w:unhideWhenUsed/>
    <w:rsid w:val="004A61D9"/>
    <w:pPr>
      <w:tabs>
        <w:tab w:val="center" w:pos="4153"/>
        <w:tab w:val="right" w:pos="8306"/>
      </w:tabs>
      <w:snapToGrid w:val="0"/>
      <w:jc w:val="left"/>
    </w:pPr>
    <w:rPr>
      <w:sz w:val="18"/>
      <w:szCs w:val="18"/>
    </w:rPr>
  </w:style>
  <w:style w:type="character" w:customStyle="1" w:styleId="Char1">
    <w:name w:val="页脚 Char"/>
    <w:basedOn w:val="a0"/>
    <w:link w:val="a7"/>
    <w:uiPriority w:val="99"/>
    <w:rsid w:val="004A61D9"/>
    <w:rPr>
      <w:sz w:val="18"/>
      <w:szCs w:val="18"/>
    </w:rPr>
  </w:style>
</w:styles>
</file>

<file path=word/webSettings.xml><?xml version="1.0" encoding="utf-8"?>
<w:webSettings xmlns:r="http://schemas.openxmlformats.org/officeDocument/2006/relationships" xmlns:w="http://schemas.openxmlformats.org/wordprocessingml/2006/main">
  <w:divs>
    <w:div w:id="167452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2804</TotalTime>
  <Pages>7</Pages>
  <Words>447</Words>
  <Characters>2553</Characters>
  <Application>Microsoft Office Word</Application>
  <DocSecurity>0</DocSecurity>
  <Lines>21</Lines>
  <Paragraphs>5</Paragraphs>
  <ScaleCrop>false</ScaleCrop>
  <Company>gq</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lenovo</cp:lastModifiedBy>
  <cp:revision>253</cp:revision>
  <cp:lastPrinted>2021-01-26T02:24:00Z</cp:lastPrinted>
  <dcterms:created xsi:type="dcterms:W3CDTF">2021-01-08T09:26:00Z</dcterms:created>
  <dcterms:modified xsi:type="dcterms:W3CDTF">2021-01-29T07:41:00Z</dcterms:modified>
</cp:coreProperties>
</file>