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21C" w:rsidRDefault="00C7521C">
      <w:pPr>
        <w:rPr>
          <w:rFonts w:ascii="黑体" w:eastAsia="黑体" w:hint="eastAsia"/>
          <w:sz w:val="52"/>
          <w:szCs w:val="52"/>
        </w:rPr>
      </w:pPr>
    </w:p>
    <w:p w:rsidR="00C7521C" w:rsidRDefault="00C7521C">
      <w:pPr>
        <w:rPr>
          <w:rFonts w:ascii="黑体" w:eastAsia="黑体"/>
          <w:sz w:val="84"/>
          <w:szCs w:val="84"/>
        </w:rPr>
      </w:pPr>
    </w:p>
    <w:p w:rsidR="00C7521C" w:rsidRDefault="003E110F">
      <w:pPr>
        <w:jc w:val="center"/>
        <w:rPr>
          <w:rFonts w:ascii="文星简大标宋" w:eastAsia="文星简大标宋"/>
          <w:sz w:val="84"/>
          <w:szCs w:val="84"/>
        </w:rPr>
      </w:pPr>
      <w:r>
        <w:rPr>
          <w:rFonts w:ascii="文星简大标宋" w:eastAsia="文星简大标宋" w:hint="eastAsia"/>
          <w:sz w:val="84"/>
          <w:szCs w:val="84"/>
        </w:rPr>
        <w:t>201</w:t>
      </w:r>
      <w:r>
        <w:rPr>
          <w:rFonts w:ascii="文星简大标宋" w:eastAsia="文星简大标宋" w:hint="eastAsia"/>
          <w:sz w:val="84"/>
          <w:szCs w:val="84"/>
        </w:rPr>
        <w:t>8</w:t>
      </w:r>
      <w:r>
        <w:rPr>
          <w:rFonts w:ascii="文星简大标宋" w:eastAsia="文星简大标宋" w:hint="eastAsia"/>
          <w:sz w:val="84"/>
          <w:szCs w:val="84"/>
        </w:rPr>
        <w:t>年</w:t>
      </w:r>
      <w:r>
        <w:rPr>
          <w:rFonts w:ascii="文星简大标宋" w:eastAsia="文星简大标宋" w:hint="eastAsia"/>
          <w:sz w:val="84"/>
          <w:szCs w:val="84"/>
        </w:rPr>
        <w:t>高青县人民政府金融证券工作办公室</w:t>
      </w:r>
      <w:r>
        <w:rPr>
          <w:rFonts w:ascii="文星简大标宋" w:eastAsia="文星简大标宋" w:hint="eastAsia"/>
          <w:sz w:val="84"/>
          <w:szCs w:val="84"/>
        </w:rPr>
        <w:t>部门预算</w:t>
      </w:r>
    </w:p>
    <w:p w:rsidR="00C7521C" w:rsidRDefault="00C7521C">
      <w:pPr>
        <w:rPr>
          <w:sz w:val="52"/>
          <w:szCs w:val="52"/>
        </w:rPr>
      </w:pPr>
    </w:p>
    <w:p w:rsidR="00C7521C" w:rsidRDefault="00C7521C"/>
    <w:p w:rsidR="00C7521C" w:rsidRDefault="00C7521C"/>
    <w:p w:rsidR="00C7521C" w:rsidRDefault="00C7521C"/>
    <w:p w:rsidR="00C7521C" w:rsidRDefault="00C7521C"/>
    <w:p w:rsidR="00C7521C" w:rsidRDefault="00C7521C"/>
    <w:p w:rsidR="00C7521C" w:rsidRDefault="00C7521C"/>
    <w:p w:rsidR="00C7521C" w:rsidRDefault="00C7521C"/>
    <w:p w:rsidR="00C7521C" w:rsidRDefault="00C7521C"/>
    <w:p w:rsidR="00C7521C" w:rsidRDefault="00C7521C"/>
    <w:p w:rsidR="00C7521C" w:rsidRDefault="00C7521C"/>
    <w:p w:rsidR="00C7521C" w:rsidRDefault="00C7521C"/>
    <w:p w:rsidR="00C7521C" w:rsidRDefault="00C7521C"/>
    <w:p w:rsidR="00C7521C" w:rsidRDefault="00C7521C"/>
    <w:p w:rsidR="00C7521C" w:rsidRDefault="00C7521C"/>
    <w:p w:rsidR="00C7521C" w:rsidRDefault="00C7521C"/>
    <w:p w:rsidR="00C7521C" w:rsidRDefault="00C7521C"/>
    <w:p w:rsidR="00C7521C" w:rsidRDefault="00C7521C"/>
    <w:p w:rsidR="00C7521C" w:rsidRDefault="00C7521C"/>
    <w:p w:rsidR="00C7521C" w:rsidRDefault="003E110F">
      <w:pPr>
        <w:spacing w:line="580" w:lineRule="exact"/>
      </w:pPr>
      <w:r>
        <w:br w:type="page"/>
      </w:r>
    </w:p>
    <w:p w:rsidR="00C7521C" w:rsidRDefault="003E110F">
      <w:pPr>
        <w:spacing w:line="580" w:lineRule="exact"/>
        <w:jc w:val="center"/>
        <w:rPr>
          <w:rFonts w:ascii="黑体" w:eastAsia="黑体"/>
          <w:sz w:val="44"/>
          <w:szCs w:val="44"/>
        </w:rPr>
      </w:pPr>
      <w:r>
        <w:rPr>
          <w:rFonts w:ascii="黑体" w:eastAsia="黑体" w:hint="eastAsia"/>
          <w:sz w:val="44"/>
          <w:szCs w:val="44"/>
        </w:rPr>
        <w:lastRenderedPageBreak/>
        <w:t>目</w:t>
      </w:r>
      <w:r>
        <w:rPr>
          <w:rFonts w:ascii="黑体" w:eastAsia="黑体" w:hint="eastAsia"/>
          <w:sz w:val="44"/>
          <w:szCs w:val="44"/>
        </w:rPr>
        <w:t xml:space="preserve">  </w:t>
      </w:r>
      <w:r>
        <w:rPr>
          <w:rFonts w:ascii="黑体" w:eastAsia="黑体" w:hint="eastAsia"/>
          <w:sz w:val="44"/>
          <w:szCs w:val="44"/>
        </w:rPr>
        <w:t>录</w:t>
      </w:r>
    </w:p>
    <w:p w:rsidR="00C7521C" w:rsidRDefault="00C7521C">
      <w:pPr>
        <w:spacing w:line="580" w:lineRule="exact"/>
        <w:jc w:val="center"/>
        <w:rPr>
          <w:rFonts w:ascii="黑体" w:eastAsia="黑体"/>
          <w:sz w:val="44"/>
          <w:szCs w:val="44"/>
        </w:rPr>
      </w:pPr>
    </w:p>
    <w:p w:rsidR="00C7521C" w:rsidRDefault="003E110F">
      <w:pPr>
        <w:spacing w:line="580" w:lineRule="exact"/>
        <w:rPr>
          <w:rFonts w:ascii="黑体" w:eastAsia="黑体"/>
          <w:sz w:val="36"/>
          <w:szCs w:val="36"/>
        </w:rPr>
      </w:pPr>
      <w:r>
        <w:rPr>
          <w:rFonts w:ascii="黑体" w:eastAsia="黑体" w:hint="eastAsia"/>
          <w:sz w:val="36"/>
          <w:szCs w:val="36"/>
        </w:rPr>
        <w:t>第一部分部门概况</w:t>
      </w:r>
    </w:p>
    <w:p w:rsidR="00C7521C" w:rsidRDefault="003E110F">
      <w:pPr>
        <w:numPr>
          <w:ilvl w:val="0"/>
          <w:numId w:val="1"/>
        </w:numPr>
        <w:spacing w:line="580" w:lineRule="exact"/>
        <w:rPr>
          <w:rFonts w:ascii="黑体" w:eastAsia="黑体"/>
          <w:sz w:val="32"/>
          <w:szCs w:val="32"/>
        </w:rPr>
      </w:pPr>
      <w:r>
        <w:rPr>
          <w:rFonts w:ascii="黑体" w:eastAsia="黑体" w:hint="eastAsia"/>
          <w:sz w:val="32"/>
          <w:szCs w:val="32"/>
        </w:rPr>
        <w:t>主要职能</w:t>
      </w:r>
    </w:p>
    <w:p w:rsidR="00C7521C" w:rsidRDefault="003E110F">
      <w:pPr>
        <w:spacing w:line="580" w:lineRule="exact"/>
        <w:ind w:left="640"/>
        <w:rPr>
          <w:rFonts w:ascii="黑体" w:eastAsia="黑体"/>
          <w:sz w:val="32"/>
          <w:szCs w:val="32"/>
        </w:rPr>
      </w:pPr>
      <w:r>
        <w:rPr>
          <w:rFonts w:ascii="黑体" w:eastAsia="黑体" w:hint="eastAsia"/>
          <w:sz w:val="32"/>
          <w:szCs w:val="32"/>
        </w:rPr>
        <w:t>二、部门预算单位构成</w:t>
      </w:r>
      <w:r>
        <w:rPr>
          <w:rFonts w:ascii="黑体" w:eastAsia="黑体" w:hint="eastAsia"/>
          <w:sz w:val="32"/>
          <w:szCs w:val="32"/>
        </w:rPr>
        <w:t xml:space="preserve"> </w:t>
      </w:r>
    </w:p>
    <w:p w:rsidR="00C7521C" w:rsidRDefault="00C7521C">
      <w:pPr>
        <w:spacing w:line="580" w:lineRule="exact"/>
        <w:ind w:left="640"/>
        <w:rPr>
          <w:rFonts w:ascii="黑体" w:eastAsia="黑体"/>
          <w:sz w:val="32"/>
          <w:szCs w:val="32"/>
        </w:rPr>
      </w:pPr>
    </w:p>
    <w:p w:rsidR="00C7521C" w:rsidRDefault="003E110F">
      <w:pPr>
        <w:spacing w:line="580" w:lineRule="exact"/>
        <w:rPr>
          <w:rFonts w:ascii="黑体" w:eastAsia="黑体"/>
          <w:sz w:val="36"/>
          <w:szCs w:val="36"/>
        </w:rPr>
      </w:pPr>
      <w:r>
        <w:rPr>
          <w:rFonts w:ascii="黑体" w:eastAsia="黑体" w:hint="eastAsia"/>
          <w:sz w:val="36"/>
          <w:szCs w:val="36"/>
        </w:rPr>
        <w:t>第二部分</w:t>
      </w:r>
      <w:r>
        <w:rPr>
          <w:rFonts w:ascii="黑体" w:eastAsia="黑体" w:hint="eastAsia"/>
          <w:sz w:val="36"/>
          <w:szCs w:val="36"/>
        </w:rPr>
        <w:t xml:space="preserve"> 201</w:t>
      </w:r>
      <w:r>
        <w:rPr>
          <w:rFonts w:ascii="黑体" w:eastAsia="黑体" w:hint="eastAsia"/>
          <w:sz w:val="36"/>
          <w:szCs w:val="36"/>
        </w:rPr>
        <w:t>8</w:t>
      </w:r>
      <w:r>
        <w:rPr>
          <w:rFonts w:ascii="黑体" w:eastAsia="黑体" w:hint="eastAsia"/>
          <w:sz w:val="36"/>
          <w:szCs w:val="36"/>
        </w:rPr>
        <w:t>年部门预算表</w:t>
      </w:r>
    </w:p>
    <w:p w:rsidR="00C7521C" w:rsidRDefault="003E110F">
      <w:pPr>
        <w:spacing w:line="580" w:lineRule="exact"/>
        <w:ind w:firstLineChars="200" w:firstLine="640"/>
        <w:rPr>
          <w:rFonts w:ascii="黑体" w:eastAsia="黑体"/>
          <w:sz w:val="32"/>
          <w:szCs w:val="32"/>
        </w:rPr>
      </w:pPr>
      <w:r>
        <w:rPr>
          <w:rFonts w:ascii="黑体" w:eastAsia="黑体" w:hint="eastAsia"/>
          <w:sz w:val="32"/>
          <w:szCs w:val="32"/>
        </w:rPr>
        <w:t>一、收支预算总表</w:t>
      </w:r>
    </w:p>
    <w:p w:rsidR="00C7521C" w:rsidRDefault="003E110F">
      <w:pPr>
        <w:spacing w:line="580" w:lineRule="exact"/>
        <w:ind w:firstLineChars="200" w:firstLine="640"/>
        <w:rPr>
          <w:rFonts w:ascii="黑体" w:eastAsia="黑体"/>
          <w:sz w:val="32"/>
          <w:szCs w:val="32"/>
        </w:rPr>
      </w:pPr>
      <w:r>
        <w:rPr>
          <w:rFonts w:ascii="黑体" w:eastAsia="黑体" w:hint="eastAsia"/>
          <w:sz w:val="32"/>
          <w:szCs w:val="32"/>
        </w:rPr>
        <w:t>二、收入预算表</w:t>
      </w:r>
    </w:p>
    <w:p w:rsidR="00C7521C" w:rsidRDefault="003E110F">
      <w:pPr>
        <w:spacing w:line="580" w:lineRule="exact"/>
        <w:ind w:firstLineChars="200" w:firstLine="640"/>
        <w:rPr>
          <w:rFonts w:ascii="黑体" w:eastAsia="黑体"/>
          <w:sz w:val="32"/>
          <w:szCs w:val="32"/>
        </w:rPr>
      </w:pPr>
      <w:r>
        <w:rPr>
          <w:rFonts w:ascii="黑体" w:eastAsia="黑体" w:hint="eastAsia"/>
          <w:sz w:val="32"/>
          <w:szCs w:val="32"/>
        </w:rPr>
        <w:t>三、支出预算表</w:t>
      </w:r>
    </w:p>
    <w:p w:rsidR="00C7521C" w:rsidRDefault="003E110F">
      <w:pPr>
        <w:spacing w:line="580" w:lineRule="exact"/>
        <w:ind w:firstLineChars="200" w:firstLine="640"/>
        <w:rPr>
          <w:rFonts w:ascii="黑体" w:eastAsia="黑体"/>
          <w:sz w:val="32"/>
          <w:szCs w:val="32"/>
        </w:rPr>
      </w:pPr>
      <w:r>
        <w:rPr>
          <w:rFonts w:ascii="黑体" w:eastAsia="黑体" w:hint="eastAsia"/>
          <w:sz w:val="32"/>
          <w:szCs w:val="32"/>
        </w:rPr>
        <w:t>四、财政拨款收支预算表</w:t>
      </w:r>
    </w:p>
    <w:p w:rsidR="00C7521C" w:rsidRDefault="003E110F">
      <w:pPr>
        <w:spacing w:line="580" w:lineRule="exact"/>
        <w:ind w:firstLineChars="200" w:firstLine="640"/>
        <w:rPr>
          <w:rFonts w:ascii="黑体" w:eastAsia="黑体"/>
          <w:sz w:val="32"/>
          <w:szCs w:val="32"/>
        </w:rPr>
      </w:pPr>
      <w:r>
        <w:rPr>
          <w:rFonts w:ascii="黑体" w:eastAsia="黑体" w:hint="eastAsia"/>
          <w:sz w:val="32"/>
          <w:szCs w:val="32"/>
        </w:rPr>
        <w:t>五、一般公共预算支出表</w:t>
      </w:r>
    </w:p>
    <w:p w:rsidR="00C7521C" w:rsidRDefault="003E110F">
      <w:pPr>
        <w:spacing w:line="580" w:lineRule="exact"/>
        <w:ind w:firstLineChars="200" w:firstLine="640"/>
        <w:rPr>
          <w:rFonts w:ascii="黑体" w:eastAsia="黑体"/>
          <w:sz w:val="32"/>
          <w:szCs w:val="32"/>
        </w:rPr>
      </w:pPr>
      <w:r>
        <w:rPr>
          <w:rFonts w:ascii="黑体" w:eastAsia="黑体" w:hint="eastAsia"/>
          <w:sz w:val="32"/>
          <w:szCs w:val="32"/>
        </w:rPr>
        <w:t>六、政府性基金预算支出表</w:t>
      </w:r>
    </w:p>
    <w:p w:rsidR="00C7521C" w:rsidRDefault="003E110F">
      <w:pPr>
        <w:spacing w:line="580" w:lineRule="exact"/>
        <w:ind w:firstLineChars="200" w:firstLine="640"/>
        <w:rPr>
          <w:rFonts w:ascii="黑体" w:eastAsia="黑体"/>
          <w:sz w:val="32"/>
          <w:szCs w:val="32"/>
        </w:rPr>
      </w:pPr>
      <w:r>
        <w:rPr>
          <w:rFonts w:ascii="黑体" w:eastAsia="黑体" w:hint="eastAsia"/>
          <w:sz w:val="32"/>
          <w:szCs w:val="32"/>
        </w:rPr>
        <w:t>七、财政拨款安排的基本支出预算表</w:t>
      </w:r>
    </w:p>
    <w:p w:rsidR="00C7521C" w:rsidRDefault="003E110F">
      <w:pPr>
        <w:spacing w:line="580" w:lineRule="exact"/>
        <w:ind w:firstLineChars="200" w:firstLine="640"/>
        <w:rPr>
          <w:rFonts w:ascii="黑体" w:eastAsia="黑体"/>
          <w:sz w:val="32"/>
          <w:szCs w:val="32"/>
        </w:rPr>
      </w:pPr>
      <w:r>
        <w:rPr>
          <w:rFonts w:ascii="黑体" w:eastAsia="黑体" w:hint="eastAsia"/>
          <w:sz w:val="32"/>
          <w:szCs w:val="32"/>
        </w:rPr>
        <w:t>八、政府采购预算表</w:t>
      </w:r>
    </w:p>
    <w:p w:rsidR="00C7521C" w:rsidRDefault="003E110F">
      <w:pPr>
        <w:spacing w:line="580" w:lineRule="exact"/>
        <w:ind w:firstLineChars="200" w:firstLine="640"/>
        <w:rPr>
          <w:rFonts w:ascii="黑体" w:eastAsia="黑体"/>
          <w:sz w:val="32"/>
          <w:szCs w:val="32"/>
        </w:rPr>
      </w:pPr>
      <w:r>
        <w:rPr>
          <w:rFonts w:ascii="黑体" w:eastAsia="黑体" w:hint="eastAsia"/>
          <w:sz w:val="32"/>
          <w:szCs w:val="32"/>
        </w:rPr>
        <w:t>九、一般公共预算“三公”经费支出表</w:t>
      </w:r>
    </w:p>
    <w:p w:rsidR="00C7521C" w:rsidRDefault="003E110F">
      <w:pPr>
        <w:spacing w:line="580" w:lineRule="exact"/>
        <w:ind w:firstLineChars="200" w:firstLine="640"/>
        <w:rPr>
          <w:rFonts w:ascii="黑体" w:eastAsia="黑体"/>
          <w:sz w:val="32"/>
          <w:szCs w:val="32"/>
        </w:rPr>
      </w:pPr>
      <w:r>
        <w:rPr>
          <w:rFonts w:ascii="黑体" w:eastAsia="黑体" w:hint="eastAsia"/>
          <w:sz w:val="32"/>
          <w:szCs w:val="32"/>
        </w:rPr>
        <w:t>十、结余结转资金情况表</w:t>
      </w:r>
    </w:p>
    <w:p w:rsidR="00C7521C" w:rsidRDefault="003E110F">
      <w:pPr>
        <w:spacing w:line="580" w:lineRule="exact"/>
        <w:ind w:firstLineChars="200" w:firstLine="640"/>
        <w:rPr>
          <w:rFonts w:ascii="黑体" w:eastAsia="黑体"/>
          <w:sz w:val="32"/>
          <w:szCs w:val="32"/>
        </w:rPr>
      </w:pPr>
      <w:r>
        <w:rPr>
          <w:rFonts w:ascii="黑体" w:eastAsia="黑体" w:hint="eastAsia"/>
          <w:sz w:val="32"/>
          <w:szCs w:val="32"/>
        </w:rPr>
        <w:t>十一、政府购买服务表</w:t>
      </w:r>
    </w:p>
    <w:p w:rsidR="00C7521C" w:rsidRDefault="00C7521C">
      <w:pPr>
        <w:spacing w:line="580" w:lineRule="exact"/>
        <w:ind w:left="1602" w:hangingChars="445" w:hanging="1602"/>
        <w:rPr>
          <w:rFonts w:ascii="黑体" w:eastAsia="黑体"/>
          <w:sz w:val="36"/>
          <w:szCs w:val="36"/>
        </w:rPr>
      </w:pPr>
    </w:p>
    <w:p w:rsidR="00C7521C" w:rsidRDefault="003E110F">
      <w:pPr>
        <w:spacing w:line="580" w:lineRule="exact"/>
        <w:ind w:left="1602" w:hangingChars="445" w:hanging="1602"/>
        <w:rPr>
          <w:rFonts w:ascii="黑体" w:eastAsia="黑体"/>
          <w:sz w:val="36"/>
          <w:szCs w:val="36"/>
        </w:rPr>
      </w:pPr>
      <w:r>
        <w:rPr>
          <w:rFonts w:ascii="黑体" w:eastAsia="黑体" w:hint="eastAsia"/>
          <w:sz w:val="36"/>
          <w:szCs w:val="36"/>
        </w:rPr>
        <w:t>第三部分</w:t>
      </w:r>
      <w:r>
        <w:rPr>
          <w:rFonts w:ascii="黑体" w:eastAsia="黑体" w:hint="eastAsia"/>
          <w:sz w:val="36"/>
          <w:szCs w:val="36"/>
        </w:rPr>
        <w:t xml:space="preserve"> 201</w:t>
      </w:r>
      <w:r>
        <w:rPr>
          <w:rFonts w:ascii="黑体" w:eastAsia="黑体" w:hint="eastAsia"/>
          <w:sz w:val="36"/>
          <w:szCs w:val="36"/>
        </w:rPr>
        <w:t>8</w:t>
      </w:r>
      <w:r>
        <w:rPr>
          <w:rFonts w:ascii="黑体" w:eastAsia="黑体" w:hint="eastAsia"/>
          <w:sz w:val="36"/>
          <w:szCs w:val="36"/>
        </w:rPr>
        <w:t>年部门预算情况和重要事项说明</w:t>
      </w:r>
    </w:p>
    <w:p w:rsidR="00C7521C" w:rsidRDefault="00C7521C">
      <w:pPr>
        <w:ind w:leftChars="766" w:left="1609"/>
        <w:rPr>
          <w:rFonts w:ascii="黑体" w:eastAsia="黑体"/>
          <w:sz w:val="36"/>
          <w:szCs w:val="36"/>
        </w:rPr>
      </w:pPr>
    </w:p>
    <w:p w:rsidR="00C7521C" w:rsidRDefault="003E110F">
      <w:pPr>
        <w:rPr>
          <w:rFonts w:ascii="黑体" w:eastAsia="黑体"/>
          <w:sz w:val="36"/>
          <w:szCs w:val="36"/>
        </w:rPr>
      </w:pPr>
      <w:r>
        <w:rPr>
          <w:rFonts w:ascii="黑体" w:eastAsia="黑体" w:hint="eastAsia"/>
          <w:sz w:val="36"/>
          <w:szCs w:val="36"/>
        </w:rPr>
        <w:t>第四部分</w:t>
      </w:r>
      <w:r>
        <w:rPr>
          <w:rFonts w:ascii="黑体" w:eastAsia="黑体" w:hint="eastAsia"/>
          <w:sz w:val="36"/>
          <w:szCs w:val="36"/>
        </w:rPr>
        <w:t xml:space="preserve"> </w:t>
      </w:r>
      <w:r>
        <w:rPr>
          <w:rFonts w:ascii="黑体" w:eastAsia="黑体" w:hint="eastAsia"/>
          <w:sz w:val="36"/>
          <w:szCs w:val="36"/>
        </w:rPr>
        <w:t>名词解释</w:t>
      </w:r>
    </w:p>
    <w:p w:rsidR="00C7521C" w:rsidRDefault="00C7521C">
      <w:pPr>
        <w:rPr>
          <w:rFonts w:ascii="黑体" w:eastAsia="黑体"/>
          <w:sz w:val="36"/>
          <w:szCs w:val="36"/>
        </w:rPr>
      </w:pPr>
    </w:p>
    <w:p w:rsidR="00C7521C" w:rsidRDefault="00C7521C">
      <w:pPr>
        <w:rPr>
          <w:rFonts w:ascii="黑体" w:eastAsia="黑体"/>
          <w:b/>
          <w:sz w:val="36"/>
          <w:szCs w:val="36"/>
        </w:rPr>
      </w:pPr>
    </w:p>
    <w:p w:rsidR="00C7521C" w:rsidRDefault="00C7521C">
      <w:pPr>
        <w:rPr>
          <w:rFonts w:ascii="黑体" w:eastAsia="黑体"/>
          <w:b/>
          <w:sz w:val="36"/>
          <w:szCs w:val="36"/>
        </w:rPr>
      </w:pPr>
    </w:p>
    <w:p w:rsidR="00C7521C" w:rsidRDefault="00C7521C">
      <w:pPr>
        <w:rPr>
          <w:rFonts w:ascii="黑体" w:eastAsia="黑体"/>
          <w:b/>
          <w:sz w:val="36"/>
          <w:szCs w:val="36"/>
        </w:rPr>
      </w:pPr>
    </w:p>
    <w:p w:rsidR="00C7521C" w:rsidRDefault="00C7521C">
      <w:pPr>
        <w:rPr>
          <w:rFonts w:ascii="黑体" w:eastAsia="黑体"/>
          <w:b/>
          <w:sz w:val="36"/>
          <w:szCs w:val="36"/>
        </w:rPr>
      </w:pPr>
    </w:p>
    <w:p w:rsidR="00C7521C" w:rsidRDefault="00C7521C">
      <w:pPr>
        <w:rPr>
          <w:rFonts w:ascii="黑体" w:eastAsia="黑体"/>
          <w:b/>
          <w:sz w:val="36"/>
          <w:szCs w:val="36"/>
        </w:rPr>
      </w:pPr>
    </w:p>
    <w:p w:rsidR="00C7521C" w:rsidRDefault="003E110F">
      <w:pPr>
        <w:rPr>
          <w:rFonts w:ascii="黑体" w:eastAsia="黑体"/>
          <w:sz w:val="52"/>
          <w:szCs w:val="52"/>
        </w:rPr>
      </w:pPr>
      <w:r>
        <w:rPr>
          <w:rFonts w:ascii="黑体" w:eastAsia="黑体" w:hint="eastAsia"/>
          <w:sz w:val="52"/>
          <w:szCs w:val="52"/>
        </w:rPr>
        <w:t>第一部分</w:t>
      </w:r>
      <w:r>
        <w:rPr>
          <w:rFonts w:ascii="黑体" w:eastAsia="黑体" w:hint="eastAsia"/>
          <w:sz w:val="52"/>
          <w:szCs w:val="52"/>
        </w:rPr>
        <w:t xml:space="preserve"> </w:t>
      </w:r>
    </w:p>
    <w:p w:rsidR="00C7521C" w:rsidRDefault="00C7521C">
      <w:pPr>
        <w:ind w:firstLineChars="200" w:firstLine="1040"/>
        <w:rPr>
          <w:rFonts w:ascii="黑体" w:eastAsia="黑体"/>
          <w:sz w:val="52"/>
          <w:szCs w:val="52"/>
        </w:rPr>
      </w:pPr>
    </w:p>
    <w:p w:rsidR="00C7521C" w:rsidRDefault="00C7521C">
      <w:pPr>
        <w:ind w:firstLineChars="200" w:firstLine="1040"/>
        <w:rPr>
          <w:rFonts w:ascii="黑体" w:eastAsia="黑体"/>
          <w:sz w:val="52"/>
          <w:szCs w:val="52"/>
        </w:rPr>
      </w:pPr>
    </w:p>
    <w:p w:rsidR="00C7521C" w:rsidRDefault="003E110F">
      <w:pPr>
        <w:jc w:val="center"/>
        <w:rPr>
          <w:rFonts w:ascii="黑体" w:eastAsia="黑体"/>
          <w:sz w:val="52"/>
          <w:szCs w:val="52"/>
        </w:rPr>
      </w:pPr>
      <w:r>
        <w:rPr>
          <w:rFonts w:ascii="黑体" w:eastAsia="黑体" w:hint="eastAsia"/>
          <w:sz w:val="52"/>
          <w:szCs w:val="52"/>
        </w:rPr>
        <w:t>部门概况</w:t>
      </w:r>
    </w:p>
    <w:p w:rsidR="00C7521C" w:rsidRDefault="00C7521C">
      <w:pPr>
        <w:rPr>
          <w:rFonts w:ascii="黑体" w:eastAsia="黑体"/>
          <w:b/>
          <w:sz w:val="36"/>
          <w:szCs w:val="36"/>
        </w:rPr>
      </w:pPr>
    </w:p>
    <w:p w:rsidR="00C7521C" w:rsidRDefault="00C7521C">
      <w:pPr>
        <w:rPr>
          <w:rFonts w:ascii="黑体" w:eastAsia="黑体"/>
          <w:b/>
          <w:sz w:val="36"/>
          <w:szCs w:val="36"/>
        </w:rPr>
      </w:pPr>
    </w:p>
    <w:p w:rsidR="00C7521C" w:rsidRDefault="00C7521C">
      <w:pPr>
        <w:rPr>
          <w:rFonts w:ascii="黑体" w:eastAsia="黑体"/>
          <w:b/>
          <w:sz w:val="36"/>
          <w:szCs w:val="36"/>
        </w:rPr>
      </w:pPr>
    </w:p>
    <w:p w:rsidR="00C7521C" w:rsidRDefault="00C7521C">
      <w:pPr>
        <w:rPr>
          <w:rFonts w:ascii="黑体" w:eastAsia="黑体"/>
          <w:b/>
          <w:sz w:val="36"/>
          <w:szCs w:val="36"/>
        </w:rPr>
      </w:pPr>
    </w:p>
    <w:p w:rsidR="00C7521C" w:rsidRDefault="00C7521C">
      <w:pPr>
        <w:rPr>
          <w:rFonts w:ascii="黑体" w:eastAsia="黑体"/>
          <w:b/>
          <w:sz w:val="36"/>
          <w:szCs w:val="36"/>
        </w:rPr>
      </w:pPr>
    </w:p>
    <w:p w:rsidR="00C7521C" w:rsidRDefault="00C7521C">
      <w:pPr>
        <w:rPr>
          <w:rFonts w:ascii="黑体" w:eastAsia="黑体"/>
          <w:b/>
          <w:sz w:val="36"/>
          <w:szCs w:val="36"/>
        </w:rPr>
      </w:pPr>
    </w:p>
    <w:p w:rsidR="00C7521C" w:rsidRDefault="00C7521C">
      <w:pPr>
        <w:rPr>
          <w:rFonts w:ascii="黑体" w:eastAsia="黑体"/>
          <w:b/>
          <w:sz w:val="36"/>
          <w:szCs w:val="36"/>
        </w:rPr>
      </w:pPr>
    </w:p>
    <w:p w:rsidR="00C7521C" w:rsidRDefault="00C7521C">
      <w:pPr>
        <w:rPr>
          <w:rFonts w:ascii="黑体" w:eastAsia="黑体"/>
          <w:b/>
          <w:sz w:val="36"/>
          <w:szCs w:val="36"/>
        </w:rPr>
      </w:pPr>
    </w:p>
    <w:p w:rsidR="00C7521C" w:rsidRDefault="00C7521C">
      <w:pPr>
        <w:rPr>
          <w:rFonts w:ascii="黑体" w:eastAsia="黑体"/>
          <w:b/>
          <w:sz w:val="36"/>
          <w:szCs w:val="36"/>
        </w:rPr>
      </w:pPr>
    </w:p>
    <w:p w:rsidR="00C7521C" w:rsidRDefault="003E110F">
      <w:pPr>
        <w:numPr>
          <w:ilvl w:val="0"/>
          <w:numId w:val="1"/>
        </w:numPr>
        <w:spacing w:line="580" w:lineRule="exact"/>
        <w:rPr>
          <w:rFonts w:ascii="仿宋_GB2312" w:eastAsia="仿宋_GB2312"/>
          <w:sz w:val="32"/>
          <w:szCs w:val="32"/>
        </w:rPr>
      </w:pPr>
      <w:r>
        <w:rPr>
          <w:rFonts w:ascii="黑体" w:eastAsia="黑体"/>
          <w:b/>
          <w:sz w:val="36"/>
          <w:szCs w:val="36"/>
        </w:rPr>
        <w:br w:type="page"/>
      </w:r>
      <w:r>
        <w:rPr>
          <w:rFonts w:ascii="黑体" w:eastAsia="黑体" w:hint="eastAsia"/>
          <w:sz w:val="32"/>
          <w:szCs w:val="32"/>
        </w:rPr>
        <w:lastRenderedPageBreak/>
        <w:t>主要职能</w:t>
      </w:r>
    </w:p>
    <w:p w:rsidR="00C7521C" w:rsidRDefault="003E110F">
      <w:pPr>
        <w:rPr>
          <w:rFonts w:ascii="仿宋_GB2312" w:eastAsia="仿宋_GB2312"/>
          <w:sz w:val="32"/>
          <w:szCs w:val="32"/>
        </w:rPr>
      </w:pPr>
      <w:r>
        <w:rPr>
          <w:rFonts w:ascii="仿宋_GB2312" w:eastAsia="仿宋_GB2312" w:hint="eastAsia"/>
          <w:sz w:val="32"/>
          <w:szCs w:val="32"/>
        </w:rPr>
        <w:t xml:space="preserve">　　（一）贯彻执行国家有关金融证券工作的方针政策和法律法规，落实省、市、县政府关于金融证券方面的工作部署；会同人民银行和金融监管部门研究拟订促进全县金融业发展的总体规划和政策措施，并组织实施。</w:t>
      </w:r>
    </w:p>
    <w:p w:rsidR="00C7521C" w:rsidRDefault="003E110F">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二）负责县内各类金融机构及行业自律组织的协调服务，协调解决金融业发展中的矛盾和问题；支持和促进金融改革与创新；协调金融机构为地方经济发展提供金融服务和支持。</w:t>
      </w:r>
    </w:p>
    <w:p w:rsidR="00C7521C" w:rsidRDefault="003E110F">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三）汇总分析全县金融业的统计数据和运行情况，配合协助金融监管部门进行地方金融风险排查、预防和源头治理工作，协调处理防范化解和处置地方金融风险事件；承担打击和处置非法集资领导小组办公室日常职责。</w:t>
      </w:r>
    </w:p>
    <w:p w:rsidR="00C7521C" w:rsidRDefault="003E110F">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负责规范化公司改制工作的协调指导；参与策划、指导、规范重大资产整合、重组及融资工作；负责全县上市后备资源培育工作，协调解决企业在上市过程中遇到的重大问题。</w:t>
      </w:r>
    </w:p>
    <w:p w:rsidR="00C7521C" w:rsidRDefault="003E110F">
      <w:pPr>
        <w:rPr>
          <w:rFonts w:ascii="仿宋_GB2312" w:eastAsia="仿宋_GB2312"/>
          <w:sz w:val="32"/>
          <w:szCs w:val="32"/>
        </w:rPr>
      </w:pPr>
      <w:r>
        <w:rPr>
          <w:rFonts w:ascii="仿宋_GB2312" w:eastAsia="仿宋_GB2312" w:hint="eastAsia"/>
          <w:sz w:val="32"/>
          <w:szCs w:val="32"/>
        </w:rPr>
        <w:t xml:space="preserve">　　（五</w:t>
      </w:r>
      <w:r>
        <w:rPr>
          <w:rFonts w:ascii="仿宋_GB2312" w:eastAsia="仿宋_GB2312" w:hint="eastAsia"/>
          <w:sz w:val="32"/>
          <w:szCs w:val="32"/>
        </w:rPr>
        <w:t>)</w:t>
      </w:r>
      <w:r>
        <w:rPr>
          <w:rFonts w:ascii="仿宋_GB2312" w:eastAsia="仿宋_GB2312" w:hint="eastAsia"/>
          <w:sz w:val="32"/>
          <w:szCs w:val="32"/>
        </w:rPr>
        <w:t>协助上级证券监管部门做好对全县上市挂牌公司的日常监管；跟踪监测全县上市挂牌公司经营业绩和运行情况，汇总分析相关统计资料；指导协调上市挂牌</w:t>
      </w:r>
      <w:r>
        <w:rPr>
          <w:rFonts w:ascii="仿宋_GB2312" w:eastAsia="仿宋_GB2312" w:hint="eastAsia"/>
          <w:sz w:val="32"/>
          <w:szCs w:val="32"/>
        </w:rPr>
        <w:t>公司配股、增发等再融资工作；指导、规范上市挂牌公司并购、资产重组、股权交易等行为；会同有关部门提出促进全县上市挂牌</w:t>
      </w:r>
      <w:r>
        <w:rPr>
          <w:rFonts w:ascii="仿宋_GB2312" w:eastAsia="仿宋_GB2312" w:hint="eastAsia"/>
          <w:sz w:val="32"/>
          <w:szCs w:val="32"/>
        </w:rPr>
        <w:lastRenderedPageBreak/>
        <w:t>公司发展的政策性建议。</w:t>
      </w:r>
    </w:p>
    <w:p w:rsidR="00C7521C" w:rsidRDefault="003E110F">
      <w:pPr>
        <w:rPr>
          <w:rFonts w:ascii="仿宋_GB2312" w:eastAsia="仿宋_GB2312"/>
          <w:sz w:val="32"/>
          <w:szCs w:val="32"/>
        </w:rPr>
      </w:pPr>
      <w:r>
        <w:rPr>
          <w:rFonts w:ascii="仿宋_GB2312" w:eastAsia="仿宋_GB2312" w:hint="eastAsia"/>
          <w:sz w:val="32"/>
          <w:szCs w:val="32"/>
        </w:rPr>
        <w:t xml:space="preserve">　　（六）负责拟订全县保险业和担保业发展规划，调度分析全县保险业和担保业运行情况，提出有关政策建议；负责全县融资性担保机构的日常监管工作，配合保险监管机构做好监管工作。</w:t>
      </w:r>
    </w:p>
    <w:p w:rsidR="00C7521C" w:rsidRDefault="003E110F">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负责小额贷款公司、民间资本管理公司、民间融资登记服务公司、权益类交易场所、农民信用互助专业合作社、私募投资管理公司等地方金融组织的监管工作。</w:t>
      </w:r>
    </w:p>
    <w:p w:rsidR="00C7521C" w:rsidRDefault="003E110F">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八</w:t>
      </w:r>
      <w:r>
        <w:rPr>
          <w:rFonts w:ascii="仿宋_GB2312" w:eastAsia="仿宋_GB2312" w:hint="eastAsia"/>
          <w:sz w:val="32"/>
          <w:szCs w:val="32"/>
        </w:rPr>
        <w:t>)</w:t>
      </w:r>
      <w:r>
        <w:rPr>
          <w:rFonts w:ascii="仿宋_GB2312" w:eastAsia="仿宋_GB2312" w:hint="eastAsia"/>
          <w:sz w:val="32"/>
          <w:szCs w:val="32"/>
        </w:rPr>
        <w:t>对市场化运营国有企业实施监督管理；代表县政</w:t>
      </w:r>
      <w:r>
        <w:rPr>
          <w:rFonts w:ascii="仿宋_GB2312" w:eastAsia="仿宋_GB2312" w:hint="eastAsia"/>
          <w:sz w:val="32"/>
          <w:szCs w:val="32"/>
        </w:rPr>
        <w:t>府履行出资人职责，享有依法参与重大决策和选择管理者及资产收益等出资人权利。负责协调市场化运营的国有企业与各金融机构、社会资本的合作事宜，为全县重点产业发展和重大项目建设提供投融资支持。</w:t>
      </w:r>
    </w:p>
    <w:p w:rsidR="00C7521C" w:rsidRDefault="003E110F">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九）承办县委、县政府交办的其他事项。</w:t>
      </w:r>
    </w:p>
    <w:p w:rsidR="00C7521C" w:rsidRDefault="00C7521C">
      <w:pPr>
        <w:spacing w:line="580" w:lineRule="exact"/>
        <w:ind w:firstLineChars="200" w:firstLine="640"/>
        <w:rPr>
          <w:rFonts w:eastAsia="仿宋_GB2312"/>
          <w:sz w:val="32"/>
          <w:szCs w:val="32"/>
        </w:rPr>
      </w:pPr>
    </w:p>
    <w:p w:rsidR="00C7521C" w:rsidRDefault="003E110F">
      <w:pPr>
        <w:spacing w:line="580" w:lineRule="exact"/>
        <w:ind w:firstLineChars="200" w:firstLine="640"/>
        <w:rPr>
          <w:rFonts w:ascii="黑体" w:eastAsia="黑体"/>
          <w:b/>
          <w:sz w:val="30"/>
          <w:szCs w:val="30"/>
        </w:rPr>
      </w:pPr>
      <w:r>
        <w:rPr>
          <w:rFonts w:ascii="黑体" w:eastAsia="黑体" w:hint="eastAsia"/>
          <w:sz w:val="32"/>
          <w:szCs w:val="32"/>
        </w:rPr>
        <w:t>二、部门预算单位构成</w:t>
      </w:r>
    </w:p>
    <w:p w:rsidR="00C7521C" w:rsidRDefault="003E110F">
      <w:pPr>
        <w:spacing w:line="58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纳入</w:t>
      </w:r>
      <w:r>
        <w:rPr>
          <w:rFonts w:ascii="仿宋_GB2312" w:eastAsia="仿宋_GB2312" w:hAnsi="宋体" w:cs="Courier New" w:hint="eastAsia"/>
          <w:sz w:val="32"/>
          <w:szCs w:val="32"/>
        </w:rPr>
        <w:t>201</w:t>
      </w:r>
      <w:r>
        <w:rPr>
          <w:rFonts w:ascii="仿宋_GB2312" w:eastAsia="仿宋_GB2312" w:hAnsi="宋体" w:cs="Courier New" w:hint="eastAsia"/>
          <w:sz w:val="32"/>
          <w:szCs w:val="32"/>
        </w:rPr>
        <w:t>8</w:t>
      </w:r>
      <w:r>
        <w:rPr>
          <w:rFonts w:ascii="仿宋_GB2312" w:eastAsia="仿宋_GB2312" w:hAnsi="宋体" w:cs="Courier New" w:hint="eastAsia"/>
          <w:sz w:val="32"/>
          <w:szCs w:val="32"/>
        </w:rPr>
        <w:t>年部门预算编制范围的单位：</w:t>
      </w:r>
      <w:r>
        <w:rPr>
          <w:rFonts w:ascii="仿宋_GB2312" w:eastAsia="仿宋_GB2312" w:hAnsi="宋体" w:cs="Courier New" w:hint="eastAsia"/>
          <w:sz w:val="32"/>
          <w:szCs w:val="32"/>
        </w:rPr>
        <w:t>高青县人民政府金融证券工作办公室。</w:t>
      </w: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3E110F">
      <w:pPr>
        <w:rPr>
          <w:rFonts w:ascii="黑体" w:eastAsia="黑体"/>
          <w:sz w:val="52"/>
          <w:szCs w:val="52"/>
        </w:rPr>
      </w:pPr>
      <w:r>
        <w:rPr>
          <w:rFonts w:ascii="黑体" w:eastAsia="黑体" w:hint="eastAsia"/>
          <w:sz w:val="52"/>
          <w:szCs w:val="52"/>
        </w:rPr>
        <w:t>第二部分</w:t>
      </w:r>
    </w:p>
    <w:p w:rsidR="00C7521C" w:rsidRDefault="00C7521C">
      <w:pPr>
        <w:rPr>
          <w:rFonts w:ascii="黑体" w:eastAsia="黑体"/>
          <w:sz w:val="52"/>
          <w:szCs w:val="52"/>
        </w:rPr>
      </w:pPr>
    </w:p>
    <w:p w:rsidR="00C7521C" w:rsidRDefault="00C7521C">
      <w:pPr>
        <w:rPr>
          <w:rFonts w:ascii="黑体" w:eastAsia="黑体"/>
          <w:sz w:val="52"/>
          <w:szCs w:val="52"/>
        </w:rPr>
      </w:pPr>
    </w:p>
    <w:p w:rsidR="00C7521C" w:rsidRDefault="003E110F">
      <w:pPr>
        <w:ind w:leftChars="372" w:left="1041" w:hangingChars="50" w:hanging="260"/>
        <w:jc w:val="center"/>
        <w:rPr>
          <w:rFonts w:ascii="黑体" w:eastAsia="黑体"/>
          <w:sz w:val="52"/>
          <w:szCs w:val="52"/>
        </w:rPr>
      </w:pPr>
      <w:r>
        <w:rPr>
          <w:rFonts w:ascii="黑体" w:eastAsia="黑体" w:hint="eastAsia"/>
          <w:sz w:val="52"/>
          <w:szCs w:val="52"/>
        </w:rPr>
        <w:t>201</w:t>
      </w:r>
      <w:r>
        <w:rPr>
          <w:rFonts w:ascii="黑体" w:eastAsia="黑体" w:hint="eastAsia"/>
          <w:sz w:val="52"/>
          <w:szCs w:val="52"/>
        </w:rPr>
        <w:t>8</w:t>
      </w:r>
      <w:r>
        <w:rPr>
          <w:rFonts w:ascii="黑体" w:eastAsia="黑体" w:hint="eastAsia"/>
          <w:sz w:val="52"/>
          <w:szCs w:val="52"/>
        </w:rPr>
        <w:t>年部门预算表</w:t>
      </w:r>
    </w:p>
    <w:p w:rsidR="00C7521C" w:rsidRDefault="00C7521C">
      <w:pPr>
        <w:rPr>
          <w:rFonts w:ascii="黑体" w:eastAsia="黑体"/>
          <w:b/>
          <w:sz w:val="30"/>
          <w:szCs w:val="30"/>
        </w:rPr>
      </w:pPr>
    </w:p>
    <w:p w:rsidR="00C7521C" w:rsidRDefault="00C7521C">
      <w:pPr>
        <w:rPr>
          <w:rFonts w:ascii="黑体" w:eastAsia="黑体"/>
          <w:b/>
          <w:sz w:val="30"/>
          <w:szCs w:val="30"/>
        </w:rPr>
      </w:pPr>
    </w:p>
    <w:p w:rsidR="00C7521C" w:rsidRDefault="00C7521C">
      <w:pPr>
        <w:rPr>
          <w:rFonts w:ascii="黑体" w:eastAsia="黑体"/>
          <w:b/>
          <w:sz w:val="30"/>
          <w:szCs w:val="30"/>
        </w:rPr>
      </w:pPr>
    </w:p>
    <w:p w:rsidR="00C7521C" w:rsidRDefault="00C7521C">
      <w:pPr>
        <w:rPr>
          <w:rFonts w:ascii="黑体" w:eastAsia="黑体"/>
          <w:b/>
          <w:sz w:val="30"/>
          <w:szCs w:val="30"/>
        </w:rPr>
      </w:pPr>
    </w:p>
    <w:p w:rsidR="00C7521C" w:rsidRDefault="00C7521C">
      <w:pPr>
        <w:rPr>
          <w:rFonts w:ascii="黑体" w:eastAsia="黑体"/>
          <w:b/>
          <w:sz w:val="30"/>
          <w:szCs w:val="30"/>
        </w:rPr>
      </w:pPr>
    </w:p>
    <w:p w:rsidR="00C7521C" w:rsidRDefault="00C7521C">
      <w:pPr>
        <w:rPr>
          <w:rFonts w:ascii="黑体" w:eastAsia="黑体"/>
          <w:b/>
          <w:sz w:val="30"/>
          <w:szCs w:val="30"/>
        </w:rPr>
      </w:pPr>
    </w:p>
    <w:p w:rsidR="00C7521C" w:rsidRDefault="00C7521C">
      <w:pPr>
        <w:rPr>
          <w:rFonts w:ascii="仿宋_GB2312" w:eastAsia="仿宋_GB2312"/>
          <w:b/>
          <w:sz w:val="30"/>
          <w:szCs w:val="30"/>
        </w:rPr>
      </w:pPr>
    </w:p>
    <w:p w:rsidR="00C7521C" w:rsidRDefault="00C7521C">
      <w:pPr>
        <w:jc w:val="right"/>
        <w:rPr>
          <w:rFonts w:ascii="宋体" w:hAnsi="宋体"/>
          <w:b/>
          <w:szCs w:val="21"/>
        </w:rPr>
      </w:pPr>
    </w:p>
    <w:p w:rsidR="00C7521C" w:rsidRDefault="00C7521C">
      <w:pPr>
        <w:jc w:val="center"/>
        <w:rPr>
          <w:rFonts w:ascii="仿宋_GB2312" w:eastAsia="仿宋_GB2312"/>
          <w:b/>
          <w:sz w:val="30"/>
          <w:szCs w:val="30"/>
        </w:rPr>
      </w:pPr>
    </w:p>
    <w:p w:rsidR="00C7521C" w:rsidRDefault="003E110F">
      <w:pPr>
        <w:jc w:val="center"/>
        <w:rPr>
          <w:rFonts w:ascii="宋体" w:hAnsi="宋体" w:cs="宋体"/>
          <w:kern w:val="0"/>
          <w:sz w:val="36"/>
          <w:szCs w:val="36"/>
        </w:rPr>
      </w:pPr>
      <w:r>
        <w:rPr>
          <w:rFonts w:ascii="仿宋_GB2312" w:eastAsia="仿宋_GB2312" w:hint="eastAsia"/>
          <w:b/>
          <w:sz w:val="30"/>
          <w:szCs w:val="30"/>
        </w:rPr>
        <w:lastRenderedPageBreak/>
        <w:t>表</w:t>
      </w:r>
      <w:r>
        <w:rPr>
          <w:rFonts w:ascii="仿宋_GB2312" w:eastAsia="仿宋_GB2312" w:hint="eastAsia"/>
          <w:b/>
          <w:sz w:val="30"/>
          <w:szCs w:val="30"/>
        </w:rPr>
        <w:t>1</w:t>
      </w:r>
      <w:bookmarkStart w:id="0" w:name="RANGE!A2:D28"/>
      <w:r>
        <w:rPr>
          <w:rFonts w:ascii="仿宋_GB2312" w:eastAsia="仿宋_GB2312" w:hint="eastAsia"/>
          <w:b/>
          <w:sz w:val="30"/>
          <w:szCs w:val="30"/>
        </w:rPr>
        <w:t xml:space="preserve">. </w:t>
      </w:r>
      <w:r>
        <w:rPr>
          <w:rFonts w:ascii="仿宋_GB2312" w:eastAsia="仿宋_GB2312" w:hint="eastAsia"/>
          <w:b/>
          <w:sz w:val="30"/>
          <w:szCs w:val="30"/>
        </w:rPr>
        <w:t>收支预算总表</w:t>
      </w:r>
      <w:bookmarkEnd w:id="0"/>
    </w:p>
    <w:p w:rsidR="00C7521C" w:rsidRDefault="003E110F">
      <w:pPr>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单位：万元</w:t>
      </w:r>
    </w:p>
    <w:tbl>
      <w:tblPr>
        <w:tblW w:w="9000" w:type="dxa"/>
        <w:jc w:val="center"/>
        <w:tblInd w:w="-252" w:type="dxa"/>
        <w:tblLayout w:type="fixed"/>
        <w:tblLook w:val="04A0"/>
      </w:tblPr>
      <w:tblGrid>
        <w:gridCol w:w="3600"/>
        <w:gridCol w:w="1440"/>
        <w:gridCol w:w="2520"/>
        <w:gridCol w:w="1440"/>
      </w:tblGrid>
      <w:tr w:rsidR="00C7521C">
        <w:trPr>
          <w:trHeight w:val="390"/>
          <w:jc w:val="center"/>
        </w:trPr>
        <w:tc>
          <w:tcPr>
            <w:tcW w:w="5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收</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入</w:t>
            </w:r>
          </w:p>
        </w:tc>
        <w:tc>
          <w:tcPr>
            <w:tcW w:w="3960" w:type="dxa"/>
            <w:gridSpan w:val="2"/>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支</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出</w:t>
            </w:r>
          </w:p>
        </w:tc>
      </w:tr>
      <w:tr w:rsidR="00C7521C">
        <w:trPr>
          <w:trHeight w:val="540"/>
          <w:jc w:val="center"/>
        </w:trPr>
        <w:tc>
          <w:tcPr>
            <w:tcW w:w="360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目</w:t>
            </w:r>
          </w:p>
        </w:tc>
        <w:tc>
          <w:tcPr>
            <w:tcW w:w="144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201</w:t>
            </w:r>
            <w:r>
              <w:rPr>
                <w:rFonts w:ascii="仿宋_GB2312" w:eastAsia="仿宋_GB2312" w:hAnsi="宋体" w:cs="宋体" w:hint="eastAsia"/>
                <w:kern w:val="0"/>
                <w:szCs w:val="21"/>
              </w:rPr>
              <w:t>8</w:t>
            </w:r>
            <w:r>
              <w:rPr>
                <w:rFonts w:ascii="仿宋_GB2312" w:eastAsia="仿宋_GB2312" w:hAnsi="宋体" w:cs="宋体" w:hint="eastAsia"/>
                <w:kern w:val="0"/>
                <w:szCs w:val="21"/>
              </w:rPr>
              <w:t>年预算</w:t>
            </w:r>
          </w:p>
        </w:tc>
        <w:tc>
          <w:tcPr>
            <w:tcW w:w="2520" w:type="dxa"/>
            <w:tcBorders>
              <w:top w:val="nil"/>
              <w:left w:val="nil"/>
              <w:bottom w:val="single" w:sz="4" w:space="0" w:color="auto"/>
              <w:right w:val="nil"/>
            </w:tcBorders>
            <w:shd w:val="clear" w:color="auto" w:fill="auto"/>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目</w:t>
            </w:r>
          </w:p>
        </w:tc>
        <w:tc>
          <w:tcPr>
            <w:tcW w:w="144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201</w:t>
            </w:r>
            <w:r>
              <w:rPr>
                <w:rFonts w:ascii="仿宋_GB2312" w:eastAsia="仿宋_GB2312" w:hAnsi="宋体" w:cs="宋体" w:hint="eastAsia"/>
                <w:kern w:val="0"/>
                <w:szCs w:val="21"/>
              </w:rPr>
              <w:t>8</w:t>
            </w:r>
            <w:r>
              <w:rPr>
                <w:rFonts w:ascii="仿宋_GB2312" w:eastAsia="仿宋_GB2312" w:hAnsi="宋体" w:cs="宋体" w:hint="eastAsia"/>
                <w:kern w:val="0"/>
                <w:szCs w:val="21"/>
              </w:rPr>
              <w:t>年预算</w:t>
            </w:r>
          </w:p>
        </w:tc>
      </w:tr>
      <w:tr w:rsidR="00C7521C">
        <w:trPr>
          <w:trHeight w:val="255"/>
          <w:jc w:val="center"/>
        </w:trPr>
        <w:tc>
          <w:tcPr>
            <w:tcW w:w="3600" w:type="dxa"/>
            <w:tcBorders>
              <w:top w:val="nil"/>
              <w:left w:val="single" w:sz="4" w:space="0" w:color="auto"/>
              <w:bottom w:val="single" w:sz="4" w:space="0" w:color="auto"/>
              <w:right w:val="single" w:sz="4" w:space="0" w:color="auto"/>
            </w:tcBorders>
            <w:shd w:val="clear" w:color="auto" w:fill="auto"/>
          </w:tcPr>
          <w:p w:rsidR="00C7521C" w:rsidRDefault="003E110F">
            <w:pPr>
              <w:widowControl/>
              <w:jc w:val="left"/>
              <w:rPr>
                <w:rFonts w:ascii="仿宋_GB2312" w:eastAsia="仿宋_GB2312" w:hAnsi="宋体" w:cs="宋体"/>
                <w:kern w:val="0"/>
                <w:szCs w:val="21"/>
              </w:rPr>
            </w:pPr>
            <w:r>
              <w:rPr>
                <w:rFonts w:hint="eastAsia"/>
              </w:rPr>
              <w:t>一、财政拨款</w:t>
            </w:r>
          </w:p>
        </w:tc>
        <w:tc>
          <w:tcPr>
            <w:tcW w:w="1440"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141.56</w:t>
            </w:r>
          </w:p>
        </w:tc>
        <w:tc>
          <w:tcPr>
            <w:tcW w:w="2520" w:type="dxa"/>
            <w:tcBorders>
              <w:top w:val="nil"/>
              <w:left w:val="nil"/>
              <w:bottom w:val="single" w:sz="4" w:space="0" w:color="auto"/>
              <w:right w:val="single" w:sz="4" w:space="0" w:color="auto"/>
            </w:tcBorders>
            <w:shd w:val="clear" w:color="auto" w:fill="auto"/>
            <w:vAlign w:val="center"/>
          </w:tcPr>
          <w:p w:rsidR="00C7521C" w:rsidRDefault="003E110F">
            <w:pPr>
              <w:widowControl/>
              <w:jc w:val="left"/>
            </w:pPr>
            <w:r>
              <w:rPr>
                <w:rFonts w:hint="eastAsia"/>
              </w:rPr>
              <w:t>一、社会保障和就业支出</w:t>
            </w:r>
          </w:p>
        </w:tc>
        <w:tc>
          <w:tcPr>
            <w:tcW w:w="1440" w:type="dxa"/>
            <w:tcBorders>
              <w:top w:val="nil"/>
              <w:left w:val="nil"/>
              <w:bottom w:val="single" w:sz="4" w:space="0" w:color="auto"/>
              <w:right w:val="single" w:sz="4" w:space="0" w:color="auto"/>
            </w:tcBorders>
            <w:shd w:val="clear" w:color="auto" w:fill="auto"/>
            <w:vAlign w:val="center"/>
          </w:tcPr>
          <w:p w:rsidR="00C7521C" w:rsidRDefault="003E110F">
            <w:pPr>
              <w:widowControl/>
              <w:jc w:val="right"/>
              <w:textAlignment w:val="center"/>
              <w:rPr>
                <w:rFonts w:ascii="仿宋_GB2312" w:eastAsia="仿宋_GB2312" w:hAnsi="宋体" w:cs="宋体"/>
                <w:kern w:val="0"/>
                <w:szCs w:val="21"/>
              </w:rPr>
            </w:pPr>
            <w:r>
              <w:rPr>
                <w:rFonts w:ascii="宋体" w:hAnsi="宋体" w:cs="宋体" w:hint="eastAsia"/>
                <w:color w:val="000000"/>
                <w:kern w:val="0"/>
                <w:sz w:val="18"/>
                <w:szCs w:val="18"/>
                <w:lang/>
              </w:rPr>
              <w:t>16.14</w:t>
            </w:r>
          </w:p>
        </w:tc>
      </w:tr>
      <w:tr w:rsidR="00C7521C">
        <w:trPr>
          <w:trHeight w:val="345"/>
          <w:jc w:val="center"/>
        </w:trPr>
        <w:tc>
          <w:tcPr>
            <w:tcW w:w="3600" w:type="dxa"/>
            <w:tcBorders>
              <w:top w:val="nil"/>
              <w:left w:val="single" w:sz="4" w:space="0" w:color="auto"/>
              <w:bottom w:val="single" w:sz="4" w:space="0" w:color="auto"/>
              <w:right w:val="single" w:sz="4" w:space="0" w:color="auto"/>
            </w:tcBorders>
            <w:shd w:val="clear" w:color="auto" w:fill="auto"/>
          </w:tcPr>
          <w:p w:rsidR="00C7521C" w:rsidRDefault="003E110F">
            <w:pPr>
              <w:widowControl/>
              <w:ind w:firstLineChars="200" w:firstLine="420"/>
              <w:jc w:val="left"/>
              <w:rPr>
                <w:rFonts w:ascii="仿宋_GB2312" w:eastAsia="仿宋_GB2312" w:hAnsi="宋体" w:cs="宋体"/>
                <w:kern w:val="0"/>
                <w:szCs w:val="21"/>
              </w:rPr>
            </w:pPr>
            <w:r>
              <w:rPr>
                <w:rFonts w:hint="eastAsia"/>
              </w:rPr>
              <w:t xml:space="preserve">  </w:t>
            </w:r>
            <w:r>
              <w:rPr>
                <w:rFonts w:hint="eastAsia"/>
              </w:rPr>
              <w:t>一般公共预算</w:t>
            </w:r>
          </w:p>
        </w:tc>
        <w:tc>
          <w:tcPr>
            <w:tcW w:w="1440"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141.56</w:t>
            </w:r>
          </w:p>
        </w:tc>
        <w:tc>
          <w:tcPr>
            <w:tcW w:w="2520" w:type="dxa"/>
            <w:tcBorders>
              <w:top w:val="nil"/>
              <w:left w:val="nil"/>
              <w:bottom w:val="single" w:sz="4" w:space="0" w:color="auto"/>
              <w:right w:val="single" w:sz="4" w:space="0" w:color="auto"/>
            </w:tcBorders>
            <w:shd w:val="clear" w:color="auto" w:fill="auto"/>
            <w:vAlign w:val="center"/>
          </w:tcPr>
          <w:p w:rsidR="00C7521C" w:rsidRDefault="003E110F">
            <w:pPr>
              <w:widowControl/>
              <w:jc w:val="left"/>
            </w:pPr>
            <w:r>
              <w:rPr>
                <w:rFonts w:hint="eastAsia"/>
              </w:rPr>
              <w:t xml:space="preserve">  </w:t>
            </w:r>
            <w:r>
              <w:rPr>
                <w:rFonts w:hint="eastAsia"/>
              </w:rPr>
              <w:t>行政事业单位离退休</w:t>
            </w:r>
          </w:p>
        </w:tc>
        <w:tc>
          <w:tcPr>
            <w:tcW w:w="1440" w:type="dxa"/>
            <w:tcBorders>
              <w:top w:val="nil"/>
              <w:left w:val="nil"/>
              <w:bottom w:val="single" w:sz="4" w:space="0" w:color="auto"/>
              <w:right w:val="single" w:sz="4" w:space="0" w:color="auto"/>
            </w:tcBorders>
            <w:shd w:val="clear" w:color="auto" w:fill="auto"/>
            <w:vAlign w:val="center"/>
          </w:tcPr>
          <w:p w:rsidR="00C7521C" w:rsidRDefault="003E110F">
            <w:pPr>
              <w:widowControl/>
              <w:jc w:val="right"/>
              <w:textAlignment w:val="center"/>
              <w:rPr>
                <w:rFonts w:ascii="仿宋_GB2312" w:eastAsia="仿宋_GB2312" w:hAnsi="宋体" w:cs="宋体"/>
                <w:kern w:val="0"/>
                <w:szCs w:val="21"/>
              </w:rPr>
            </w:pPr>
            <w:r>
              <w:rPr>
                <w:rFonts w:ascii="宋体" w:hAnsi="宋体" w:cs="宋体" w:hint="eastAsia"/>
                <w:color w:val="000000"/>
                <w:kern w:val="0"/>
                <w:sz w:val="18"/>
                <w:szCs w:val="18"/>
                <w:lang/>
              </w:rPr>
              <w:t>16.14</w:t>
            </w:r>
          </w:p>
        </w:tc>
      </w:tr>
      <w:tr w:rsidR="00C7521C">
        <w:trPr>
          <w:trHeight w:val="390"/>
          <w:jc w:val="center"/>
        </w:trPr>
        <w:tc>
          <w:tcPr>
            <w:tcW w:w="3600" w:type="dxa"/>
            <w:tcBorders>
              <w:top w:val="nil"/>
              <w:left w:val="single" w:sz="4" w:space="0" w:color="auto"/>
              <w:bottom w:val="single" w:sz="4" w:space="0" w:color="auto"/>
              <w:right w:val="single" w:sz="4" w:space="0" w:color="auto"/>
            </w:tcBorders>
            <w:shd w:val="clear" w:color="auto" w:fill="auto"/>
          </w:tcPr>
          <w:p w:rsidR="00C7521C" w:rsidRDefault="003E110F">
            <w:pPr>
              <w:widowControl/>
              <w:ind w:firstLineChars="200" w:firstLine="420"/>
              <w:jc w:val="left"/>
              <w:rPr>
                <w:rFonts w:ascii="仿宋_GB2312" w:eastAsia="仿宋_GB2312" w:hAnsi="宋体" w:cs="宋体"/>
                <w:kern w:val="0"/>
                <w:szCs w:val="21"/>
              </w:rPr>
            </w:pPr>
            <w:r>
              <w:rPr>
                <w:rFonts w:hint="eastAsia"/>
              </w:rPr>
              <w:t xml:space="preserve">  </w:t>
            </w:r>
            <w:r>
              <w:rPr>
                <w:rFonts w:hint="eastAsia"/>
              </w:rPr>
              <w:t>政府性基金预算</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nil"/>
            </w:tcBorders>
            <w:shd w:val="clear" w:color="auto" w:fill="auto"/>
            <w:vAlign w:val="center"/>
          </w:tcPr>
          <w:p w:rsidR="00C7521C" w:rsidRDefault="003E110F">
            <w:pPr>
              <w:widowControl/>
              <w:jc w:val="left"/>
            </w:pPr>
            <w:r>
              <w:rPr>
                <w:rFonts w:hint="eastAsia"/>
              </w:rPr>
              <w:t xml:space="preserve">    </w:t>
            </w:r>
            <w:r>
              <w:rPr>
                <w:rFonts w:hint="eastAsia"/>
              </w:rPr>
              <w:t>机关事业单位基本养老保险缴费支出</w:t>
            </w:r>
          </w:p>
        </w:tc>
        <w:tc>
          <w:tcPr>
            <w:tcW w:w="144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right"/>
              <w:textAlignment w:val="center"/>
              <w:rPr>
                <w:rFonts w:ascii="仿宋_GB2312" w:eastAsia="仿宋_GB2312" w:hAnsi="宋体" w:cs="宋体"/>
                <w:kern w:val="0"/>
                <w:szCs w:val="21"/>
              </w:rPr>
            </w:pPr>
            <w:r>
              <w:rPr>
                <w:rFonts w:ascii="宋体" w:hAnsi="宋体" w:cs="宋体" w:hint="eastAsia"/>
                <w:color w:val="000000"/>
                <w:kern w:val="0"/>
                <w:sz w:val="18"/>
                <w:szCs w:val="18"/>
                <w:lang/>
              </w:rPr>
              <w:t>16.14</w:t>
            </w:r>
          </w:p>
        </w:tc>
      </w:tr>
      <w:tr w:rsidR="00C7521C">
        <w:trPr>
          <w:trHeight w:val="345"/>
          <w:jc w:val="center"/>
        </w:trPr>
        <w:tc>
          <w:tcPr>
            <w:tcW w:w="3600" w:type="dxa"/>
            <w:tcBorders>
              <w:top w:val="nil"/>
              <w:left w:val="single" w:sz="4" w:space="0" w:color="auto"/>
              <w:bottom w:val="single" w:sz="4" w:space="0" w:color="auto"/>
              <w:right w:val="single" w:sz="4" w:space="0" w:color="auto"/>
            </w:tcBorders>
            <w:shd w:val="clear" w:color="auto" w:fill="auto"/>
          </w:tcPr>
          <w:p w:rsidR="00C7521C" w:rsidRDefault="003E110F">
            <w:pPr>
              <w:widowControl/>
              <w:ind w:firstLineChars="200" w:firstLine="420"/>
              <w:jc w:val="left"/>
              <w:rPr>
                <w:rFonts w:ascii="仿宋_GB2312" w:eastAsia="仿宋_GB2312" w:hAnsi="宋体" w:cs="宋体"/>
                <w:kern w:val="0"/>
                <w:szCs w:val="21"/>
              </w:rPr>
            </w:pPr>
            <w:r>
              <w:rPr>
                <w:rFonts w:hint="eastAsia"/>
              </w:rPr>
              <w:t xml:space="preserve">  </w:t>
            </w:r>
            <w:r>
              <w:rPr>
                <w:rFonts w:hint="eastAsia"/>
              </w:rPr>
              <w:t>国有资本经营预算</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nil"/>
            </w:tcBorders>
            <w:shd w:val="clear" w:color="auto" w:fill="auto"/>
            <w:vAlign w:val="center"/>
          </w:tcPr>
          <w:p w:rsidR="00C7521C" w:rsidRDefault="003E110F">
            <w:pPr>
              <w:widowControl/>
              <w:jc w:val="left"/>
            </w:pPr>
            <w:r>
              <w:rPr>
                <w:rFonts w:hint="eastAsia"/>
              </w:rPr>
              <w:t>二、医疗卫生与计划生育支出</w:t>
            </w:r>
          </w:p>
        </w:tc>
        <w:tc>
          <w:tcPr>
            <w:tcW w:w="144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right"/>
              <w:textAlignment w:val="center"/>
              <w:rPr>
                <w:rFonts w:ascii="仿宋_GB2312" w:eastAsia="仿宋_GB2312" w:hAnsi="宋体" w:cs="宋体"/>
                <w:kern w:val="0"/>
                <w:szCs w:val="21"/>
              </w:rPr>
            </w:pPr>
            <w:r>
              <w:rPr>
                <w:rFonts w:ascii="宋体" w:hAnsi="宋体" w:cs="宋体" w:hint="eastAsia"/>
                <w:color w:val="000000"/>
                <w:kern w:val="0"/>
                <w:sz w:val="18"/>
                <w:szCs w:val="18"/>
                <w:lang/>
              </w:rPr>
              <w:t>6.46</w:t>
            </w:r>
          </w:p>
        </w:tc>
      </w:tr>
      <w:tr w:rsidR="00C7521C">
        <w:trPr>
          <w:trHeight w:val="345"/>
          <w:jc w:val="center"/>
        </w:trPr>
        <w:tc>
          <w:tcPr>
            <w:tcW w:w="3600" w:type="dxa"/>
            <w:tcBorders>
              <w:top w:val="nil"/>
              <w:left w:val="single" w:sz="4" w:space="0" w:color="auto"/>
              <w:bottom w:val="single" w:sz="4" w:space="0" w:color="auto"/>
              <w:right w:val="single" w:sz="4" w:space="0" w:color="auto"/>
            </w:tcBorders>
            <w:shd w:val="clear" w:color="auto" w:fill="auto"/>
          </w:tcPr>
          <w:p w:rsidR="00C7521C" w:rsidRDefault="003E110F">
            <w:pPr>
              <w:widowControl/>
              <w:jc w:val="left"/>
              <w:rPr>
                <w:rFonts w:ascii="仿宋_GB2312" w:eastAsia="仿宋_GB2312" w:hAnsi="宋体" w:cs="宋体"/>
                <w:kern w:val="0"/>
                <w:szCs w:val="21"/>
              </w:rPr>
            </w:pPr>
            <w:r>
              <w:rPr>
                <w:rFonts w:hint="eastAsia"/>
              </w:rPr>
              <w:t>二、财政专户管理资金</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nil"/>
            </w:tcBorders>
            <w:shd w:val="clear" w:color="auto" w:fill="auto"/>
            <w:vAlign w:val="center"/>
          </w:tcPr>
          <w:p w:rsidR="00C7521C" w:rsidRDefault="003E110F">
            <w:pPr>
              <w:widowControl/>
              <w:jc w:val="left"/>
            </w:pPr>
            <w:r>
              <w:rPr>
                <w:rFonts w:hint="eastAsia"/>
              </w:rPr>
              <w:t xml:space="preserve">  </w:t>
            </w:r>
            <w:r>
              <w:rPr>
                <w:rFonts w:hint="eastAsia"/>
              </w:rPr>
              <w:t>行政事业单位医疗</w:t>
            </w:r>
          </w:p>
        </w:tc>
        <w:tc>
          <w:tcPr>
            <w:tcW w:w="144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right"/>
              <w:textAlignment w:val="center"/>
              <w:rPr>
                <w:rFonts w:ascii="仿宋_GB2312" w:eastAsia="仿宋_GB2312" w:hAnsi="宋体" w:cs="宋体"/>
                <w:kern w:val="0"/>
                <w:szCs w:val="21"/>
              </w:rPr>
            </w:pPr>
            <w:r>
              <w:rPr>
                <w:rFonts w:ascii="宋体" w:hAnsi="宋体" w:cs="宋体" w:hint="eastAsia"/>
                <w:color w:val="000000"/>
                <w:kern w:val="0"/>
                <w:sz w:val="18"/>
                <w:szCs w:val="18"/>
                <w:lang/>
              </w:rPr>
              <w:t>6.46</w:t>
            </w:r>
          </w:p>
        </w:tc>
      </w:tr>
      <w:tr w:rsidR="00C7521C">
        <w:trPr>
          <w:trHeight w:val="345"/>
          <w:jc w:val="center"/>
        </w:trPr>
        <w:tc>
          <w:tcPr>
            <w:tcW w:w="3600" w:type="dxa"/>
            <w:tcBorders>
              <w:top w:val="nil"/>
              <w:left w:val="single" w:sz="4" w:space="0" w:color="auto"/>
              <w:bottom w:val="single" w:sz="4" w:space="0" w:color="auto"/>
              <w:right w:val="single" w:sz="4" w:space="0" w:color="auto"/>
            </w:tcBorders>
            <w:shd w:val="clear" w:color="auto" w:fill="auto"/>
          </w:tcPr>
          <w:p w:rsidR="00C7521C" w:rsidRDefault="003E110F">
            <w:pPr>
              <w:widowControl/>
              <w:jc w:val="left"/>
              <w:rPr>
                <w:rFonts w:ascii="仿宋_GB2312" w:eastAsia="仿宋_GB2312" w:hAnsi="宋体" w:cs="宋体"/>
                <w:kern w:val="0"/>
                <w:szCs w:val="21"/>
              </w:rPr>
            </w:pPr>
            <w:r>
              <w:rPr>
                <w:rFonts w:hint="eastAsia"/>
              </w:rPr>
              <w:t>三、事业收入</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nil"/>
            </w:tcBorders>
            <w:shd w:val="clear" w:color="auto" w:fill="auto"/>
            <w:vAlign w:val="center"/>
          </w:tcPr>
          <w:p w:rsidR="00C7521C" w:rsidRDefault="003E110F">
            <w:pPr>
              <w:widowControl/>
              <w:jc w:val="left"/>
            </w:pPr>
            <w:r>
              <w:rPr>
                <w:rFonts w:hint="eastAsia"/>
              </w:rPr>
              <w:t xml:space="preserve">    </w:t>
            </w:r>
            <w:r>
              <w:rPr>
                <w:rFonts w:hint="eastAsia"/>
              </w:rPr>
              <w:t>事业单位医疗</w:t>
            </w:r>
          </w:p>
        </w:tc>
        <w:tc>
          <w:tcPr>
            <w:tcW w:w="144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right"/>
              <w:textAlignment w:val="center"/>
              <w:rPr>
                <w:rFonts w:ascii="仿宋_GB2312" w:eastAsia="仿宋_GB2312" w:hAnsi="宋体" w:cs="宋体"/>
                <w:kern w:val="0"/>
                <w:szCs w:val="21"/>
              </w:rPr>
            </w:pPr>
            <w:r>
              <w:rPr>
                <w:rFonts w:ascii="宋体" w:hAnsi="宋体" w:cs="宋体" w:hint="eastAsia"/>
                <w:color w:val="000000"/>
                <w:kern w:val="0"/>
                <w:sz w:val="18"/>
                <w:szCs w:val="18"/>
                <w:lang/>
              </w:rPr>
              <w:t>5.65</w:t>
            </w:r>
          </w:p>
        </w:tc>
      </w:tr>
      <w:tr w:rsidR="00C7521C">
        <w:trPr>
          <w:trHeight w:val="330"/>
          <w:jc w:val="center"/>
        </w:trPr>
        <w:tc>
          <w:tcPr>
            <w:tcW w:w="3600" w:type="dxa"/>
            <w:tcBorders>
              <w:top w:val="nil"/>
              <w:left w:val="single" w:sz="4" w:space="0" w:color="auto"/>
              <w:bottom w:val="single" w:sz="4" w:space="0" w:color="auto"/>
              <w:right w:val="single" w:sz="4" w:space="0" w:color="auto"/>
            </w:tcBorders>
            <w:shd w:val="clear" w:color="auto" w:fill="auto"/>
          </w:tcPr>
          <w:p w:rsidR="00C7521C" w:rsidRDefault="003E110F">
            <w:pPr>
              <w:widowControl/>
              <w:jc w:val="left"/>
              <w:rPr>
                <w:rFonts w:ascii="仿宋_GB2312" w:eastAsia="仿宋_GB2312" w:hAnsi="宋体" w:cs="宋体"/>
                <w:kern w:val="0"/>
                <w:szCs w:val="21"/>
              </w:rPr>
            </w:pPr>
            <w:r>
              <w:rPr>
                <w:rFonts w:hint="eastAsia"/>
              </w:rPr>
              <w:t>四、事业单位经营收入</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nil"/>
            </w:tcBorders>
            <w:shd w:val="clear" w:color="auto" w:fill="auto"/>
            <w:vAlign w:val="center"/>
          </w:tcPr>
          <w:p w:rsidR="00C7521C" w:rsidRDefault="003E110F">
            <w:pPr>
              <w:widowControl/>
              <w:jc w:val="left"/>
            </w:pPr>
            <w:r>
              <w:rPr>
                <w:rFonts w:hint="eastAsia"/>
              </w:rPr>
              <w:t xml:space="preserve">    </w:t>
            </w:r>
            <w:r>
              <w:rPr>
                <w:rFonts w:hint="eastAsia"/>
              </w:rPr>
              <w:t>公务员医疗补助</w:t>
            </w:r>
          </w:p>
        </w:tc>
        <w:tc>
          <w:tcPr>
            <w:tcW w:w="144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right"/>
              <w:textAlignment w:val="center"/>
              <w:rPr>
                <w:rFonts w:ascii="仿宋_GB2312" w:eastAsia="仿宋_GB2312" w:hAnsi="宋体" w:cs="宋体"/>
                <w:kern w:val="0"/>
                <w:szCs w:val="21"/>
              </w:rPr>
            </w:pPr>
            <w:r>
              <w:rPr>
                <w:rFonts w:ascii="宋体" w:hAnsi="宋体" w:cs="宋体" w:hint="eastAsia"/>
                <w:color w:val="000000"/>
                <w:kern w:val="0"/>
                <w:sz w:val="18"/>
                <w:szCs w:val="18"/>
                <w:lang/>
              </w:rPr>
              <w:t>0.81</w:t>
            </w:r>
          </w:p>
        </w:tc>
      </w:tr>
      <w:tr w:rsidR="00C7521C">
        <w:trPr>
          <w:trHeight w:val="345"/>
          <w:jc w:val="center"/>
        </w:trPr>
        <w:tc>
          <w:tcPr>
            <w:tcW w:w="3600" w:type="dxa"/>
            <w:tcBorders>
              <w:top w:val="nil"/>
              <w:left w:val="single" w:sz="4" w:space="0" w:color="auto"/>
              <w:bottom w:val="single" w:sz="4" w:space="0" w:color="auto"/>
              <w:right w:val="single" w:sz="4" w:space="0" w:color="auto"/>
            </w:tcBorders>
            <w:shd w:val="clear" w:color="auto" w:fill="auto"/>
          </w:tcPr>
          <w:p w:rsidR="00C7521C" w:rsidRDefault="003E110F">
            <w:pPr>
              <w:widowControl/>
              <w:jc w:val="left"/>
              <w:rPr>
                <w:rFonts w:ascii="仿宋_GB2312" w:eastAsia="仿宋_GB2312" w:hAnsi="宋体" w:cs="宋体"/>
                <w:kern w:val="0"/>
                <w:szCs w:val="21"/>
              </w:rPr>
            </w:pPr>
            <w:r>
              <w:rPr>
                <w:rFonts w:hint="eastAsia"/>
              </w:rPr>
              <w:t>五、其他收入</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nil"/>
            </w:tcBorders>
            <w:shd w:val="clear" w:color="auto" w:fill="auto"/>
            <w:vAlign w:val="center"/>
          </w:tcPr>
          <w:p w:rsidR="00C7521C" w:rsidRDefault="003E110F">
            <w:pPr>
              <w:widowControl/>
              <w:jc w:val="left"/>
            </w:pPr>
            <w:r>
              <w:rPr>
                <w:rFonts w:hint="eastAsia"/>
              </w:rPr>
              <w:t>三、金融支出</w:t>
            </w:r>
          </w:p>
        </w:tc>
        <w:tc>
          <w:tcPr>
            <w:tcW w:w="144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right"/>
              <w:textAlignment w:val="center"/>
              <w:rPr>
                <w:rFonts w:ascii="仿宋_GB2312" w:eastAsia="仿宋_GB2312" w:hAnsi="宋体" w:cs="宋体"/>
                <w:kern w:val="0"/>
                <w:szCs w:val="21"/>
              </w:rPr>
            </w:pPr>
            <w:r>
              <w:rPr>
                <w:rFonts w:ascii="宋体" w:hAnsi="宋体" w:cs="宋体" w:hint="eastAsia"/>
                <w:color w:val="000000"/>
                <w:kern w:val="0"/>
                <w:sz w:val="18"/>
                <w:szCs w:val="18"/>
                <w:lang/>
              </w:rPr>
              <w:t>118.96</w:t>
            </w:r>
          </w:p>
        </w:tc>
      </w:tr>
      <w:tr w:rsidR="00C7521C">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bottom"/>
          </w:tcPr>
          <w:p w:rsidR="00C7521C" w:rsidRDefault="00C7521C">
            <w:pPr>
              <w:widowControl/>
              <w:jc w:val="left"/>
              <w:rPr>
                <w:rFonts w:ascii="仿宋_GB2312" w:eastAsia="仿宋_GB2312" w:hAnsi="宋体" w:cs="宋体"/>
                <w:kern w:val="0"/>
                <w:szCs w:val="21"/>
              </w:rPr>
            </w:pP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nil"/>
            </w:tcBorders>
            <w:shd w:val="clear" w:color="auto" w:fill="auto"/>
            <w:vAlign w:val="center"/>
          </w:tcPr>
          <w:p w:rsidR="00C7521C" w:rsidRDefault="003E110F">
            <w:pPr>
              <w:widowControl/>
              <w:jc w:val="left"/>
            </w:pPr>
            <w:r>
              <w:rPr>
                <w:rFonts w:hint="eastAsia"/>
              </w:rPr>
              <w:t xml:space="preserve">  </w:t>
            </w:r>
            <w:r>
              <w:rPr>
                <w:rFonts w:hint="eastAsia"/>
              </w:rPr>
              <w:t>金融部门行政支出</w:t>
            </w:r>
          </w:p>
        </w:tc>
        <w:tc>
          <w:tcPr>
            <w:tcW w:w="144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right"/>
              <w:textAlignment w:val="center"/>
              <w:rPr>
                <w:rFonts w:ascii="仿宋_GB2312" w:eastAsia="仿宋_GB2312" w:hAnsi="宋体" w:cs="宋体"/>
                <w:kern w:val="0"/>
                <w:szCs w:val="21"/>
              </w:rPr>
            </w:pPr>
            <w:r>
              <w:rPr>
                <w:rFonts w:ascii="宋体" w:hAnsi="宋体" w:cs="宋体" w:hint="eastAsia"/>
                <w:color w:val="000000"/>
                <w:kern w:val="0"/>
                <w:sz w:val="18"/>
                <w:szCs w:val="18"/>
                <w:lang/>
              </w:rPr>
              <w:t>98.96</w:t>
            </w:r>
          </w:p>
        </w:tc>
      </w:tr>
      <w:tr w:rsidR="00C7521C">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bottom"/>
          </w:tcPr>
          <w:p w:rsidR="00C7521C" w:rsidRDefault="003E110F">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nil"/>
            </w:tcBorders>
            <w:shd w:val="clear" w:color="auto" w:fill="auto"/>
            <w:vAlign w:val="center"/>
          </w:tcPr>
          <w:p w:rsidR="00C7521C" w:rsidRDefault="003E110F">
            <w:pPr>
              <w:widowControl/>
              <w:jc w:val="left"/>
            </w:pPr>
            <w:r>
              <w:rPr>
                <w:rFonts w:hint="eastAsia"/>
              </w:rPr>
              <w:t xml:space="preserve">    </w:t>
            </w:r>
            <w:r>
              <w:rPr>
                <w:rFonts w:hint="eastAsia"/>
              </w:rPr>
              <w:t>行政运行（金融部门行政支出）</w:t>
            </w:r>
          </w:p>
        </w:tc>
        <w:tc>
          <w:tcPr>
            <w:tcW w:w="144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right"/>
              <w:textAlignment w:val="center"/>
              <w:rPr>
                <w:rFonts w:ascii="仿宋_GB2312" w:eastAsia="仿宋_GB2312" w:hAnsi="宋体" w:cs="宋体"/>
                <w:kern w:val="0"/>
                <w:szCs w:val="21"/>
              </w:rPr>
            </w:pPr>
            <w:r>
              <w:rPr>
                <w:rFonts w:ascii="宋体" w:hAnsi="宋体" w:cs="宋体" w:hint="eastAsia"/>
                <w:color w:val="000000"/>
                <w:kern w:val="0"/>
                <w:sz w:val="18"/>
                <w:szCs w:val="18"/>
                <w:lang/>
              </w:rPr>
              <w:t>98.96</w:t>
            </w:r>
          </w:p>
        </w:tc>
      </w:tr>
      <w:tr w:rsidR="00C7521C">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bottom"/>
          </w:tcPr>
          <w:p w:rsidR="00C7521C" w:rsidRDefault="00C7521C">
            <w:pPr>
              <w:widowControl/>
              <w:jc w:val="left"/>
              <w:rPr>
                <w:rFonts w:ascii="仿宋_GB2312" w:eastAsia="仿宋_GB2312" w:hAnsi="宋体" w:cs="宋体"/>
                <w:kern w:val="0"/>
                <w:szCs w:val="21"/>
              </w:rPr>
            </w:pP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nil"/>
            </w:tcBorders>
            <w:shd w:val="clear" w:color="auto" w:fill="auto"/>
            <w:vAlign w:val="center"/>
          </w:tcPr>
          <w:p w:rsidR="00C7521C" w:rsidRDefault="003E110F">
            <w:pPr>
              <w:widowControl/>
              <w:jc w:val="left"/>
            </w:pPr>
            <w:r>
              <w:rPr>
                <w:rFonts w:hint="eastAsia"/>
              </w:rPr>
              <w:t xml:space="preserve">  </w:t>
            </w:r>
            <w:r>
              <w:rPr>
                <w:rFonts w:hint="eastAsia"/>
              </w:rPr>
              <w:t>金融发展支出</w:t>
            </w:r>
          </w:p>
        </w:tc>
        <w:tc>
          <w:tcPr>
            <w:tcW w:w="144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right"/>
              <w:textAlignment w:val="center"/>
              <w:rPr>
                <w:rFonts w:ascii="仿宋_GB2312" w:eastAsia="仿宋_GB2312" w:hAnsi="宋体" w:cs="宋体"/>
                <w:kern w:val="0"/>
                <w:szCs w:val="21"/>
              </w:rPr>
            </w:pPr>
            <w:r>
              <w:rPr>
                <w:rFonts w:ascii="宋体" w:hAnsi="宋体" w:cs="宋体" w:hint="eastAsia"/>
                <w:color w:val="000000"/>
                <w:kern w:val="0"/>
                <w:sz w:val="18"/>
                <w:szCs w:val="18"/>
                <w:lang/>
              </w:rPr>
              <w:t>20.00</w:t>
            </w:r>
          </w:p>
        </w:tc>
      </w:tr>
      <w:tr w:rsidR="00C7521C">
        <w:trPr>
          <w:trHeight w:val="295"/>
          <w:jc w:val="center"/>
        </w:trPr>
        <w:tc>
          <w:tcPr>
            <w:tcW w:w="360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nil"/>
            </w:tcBorders>
            <w:shd w:val="clear" w:color="auto" w:fill="auto"/>
            <w:vAlign w:val="center"/>
          </w:tcPr>
          <w:p w:rsidR="00C7521C" w:rsidRDefault="00C7521C">
            <w:pPr>
              <w:widowControl/>
              <w:rPr>
                <w:rFonts w:ascii="仿宋_GB2312" w:eastAsia="仿宋_GB2312" w:hAnsi="宋体" w:cs="宋体"/>
                <w:kern w:val="0"/>
                <w:szCs w:val="21"/>
              </w:rPr>
            </w:pPr>
          </w:p>
        </w:tc>
        <w:tc>
          <w:tcPr>
            <w:tcW w:w="1440" w:type="dxa"/>
            <w:tcBorders>
              <w:top w:val="nil"/>
              <w:left w:val="single" w:sz="4" w:space="0" w:color="auto"/>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r>
      <w:tr w:rsidR="00C7521C">
        <w:trPr>
          <w:trHeight w:val="423"/>
          <w:jc w:val="center"/>
        </w:trPr>
        <w:tc>
          <w:tcPr>
            <w:tcW w:w="360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本年收入合计</w:t>
            </w:r>
          </w:p>
        </w:tc>
        <w:tc>
          <w:tcPr>
            <w:tcW w:w="1440"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仿宋_GB2312" w:eastAsia="仿宋_GB2312" w:hAnsi="宋体" w:cs="宋体"/>
                <w:kern w:val="0"/>
                <w:szCs w:val="21"/>
              </w:rPr>
            </w:pPr>
            <w:r>
              <w:rPr>
                <w:rFonts w:ascii="宋体" w:hAnsi="宋体" w:cs="宋体" w:hint="eastAsia"/>
                <w:kern w:val="0"/>
                <w:sz w:val="18"/>
                <w:szCs w:val="18"/>
              </w:rPr>
              <w:t>141.56</w:t>
            </w:r>
          </w:p>
        </w:tc>
        <w:tc>
          <w:tcPr>
            <w:tcW w:w="25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本年支出合计</w:t>
            </w:r>
          </w:p>
        </w:tc>
        <w:tc>
          <w:tcPr>
            <w:tcW w:w="1440"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141.56</w:t>
            </w:r>
          </w:p>
        </w:tc>
      </w:tr>
      <w:tr w:rsidR="00C7521C">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left"/>
              <w:rPr>
                <w:rFonts w:ascii="仿宋_GB2312" w:eastAsia="仿宋_GB2312" w:hAnsi="宋体" w:cs="宋体"/>
                <w:kern w:val="0"/>
                <w:szCs w:val="21"/>
              </w:rPr>
            </w:pPr>
            <w:r>
              <w:rPr>
                <w:rFonts w:ascii="仿宋_GB2312" w:eastAsia="仿宋_GB2312" w:hAnsi="宋体" w:cs="宋体" w:hint="eastAsia"/>
                <w:kern w:val="0"/>
                <w:szCs w:val="21"/>
              </w:rPr>
              <w:t>六、上级补助收入</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single" w:sz="4" w:space="0" w:color="auto"/>
            </w:tcBorders>
            <w:shd w:val="clear" w:color="auto" w:fill="auto"/>
            <w:vAlign w:val="center"/>
          </w:tcPr>
          <w:p w:rsidR="00C7521C" w:rsidRDefault="00C7521C">
            <w:pPr>
              <w:widowControl/>
              <w:jc w:val="left"/>
              <w:rPr>
                <w:rFonts w:ascii="仿宋_GB2312" w:eastAsia="仿宋_GB2312" w:hAnsi="宋体" w:cs="宋体"/>
                <w:kern w:val="0"/>
                <w:szCs w:val="21"/>
              </w:rPr>
            </w:pP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r>
      <w:tr w:rsidR="00C7521C">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left"/>
              <w:rPr>
                <w:rFonts w:ascii="仿宋_GB2312" w:eastAsia="仿宋_GB2312" w:hAnsi="宋体" w:cs="宋体"/>
                <w:kern w:val="0"/>
                <w:szCs w:val="21"/>
              </w:rPr>
            </w:pPr>
            <w:r>
              <w:rPr>
                <w:rFonts w:ascii="仿宋_GB2312" w:eastAsia="仿宋_GB2312" w:hAnsi="宋体" w:cs="宋体" w:hint="eastAsia"/>
                <w:kern w:val="0"/>
                <w:szCs w:val="21"/>
              </w:rPr>
              <w:t>七、附属单位上缴收入</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single" w:sz="4" w:space="0" w:color="auto"/>
            </w:tcBorders>
            <w:shd w:val="clear" w:color="auto" w:fill="auto"/>
            <w:vAlign w:val="center"/>
          </w:tcPr>
          <w:p w:rsidR="00C7521C" w:rsidRDefault="00C7521C">
            <w:pPr>
              <w:widowControl/>
              <w:jc w:val="left"/>
              <w:rPr>
                <w:rFonts w:ascii="仿宋_GB2312" w:eastAsia="仿宋_GB2312" w:hAnsi="宋体" w:cs="宋体"/>
                <w:kern w:val="0"/>
                <w:szCs w:val="21"/>
              </w:rPr>
            </w:pP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r>
      <w:tr w:rsidR="00C7521C">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left"/>
              <w:rPr>
                <w:rFonts w:ascii="仿宋_GB2312" w:eastAsia="仿宋_GB2312" w:hAnsi="宋体" w:cs="宋体"/>
                <w:kern w:val="0"/>
                <w:szCs w:val="21"/>
              </w:rPr>
            </w:pPr>
            <w:r>
              <w:rPr>
                <w:rFonts w:ascii="仿宋_GB2312" w:eastAsia="仿宋_GB2312" w:hAnsi="宋体" w:cs="宋体" w:hint="eastAsia"/>
                <w:kern w:val="0"/>
                <w:szCs w:val="21"/>
              </w:rPr>
              <w:t>八、用事业基金弥补收支差额</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仿宋_GB2312" w:eastAsia="仿宋_GB2312" w:hAnsi="宋体" w:cs="宋体"/>
                <w:kern w:val="0"/>
                <w:szCs w:val="21"/>
              </w:rPr>
            </w:pPr>
            <w:r>
              <w:rPr>
                <w:rFonts w:ascii="仿宋_GB2312" w:eastAsia="仿宋_GB2312" w:hAnsi="宋体" w:cs="宋体" w:hint="eastAsia"/>
                <w:kern w:val="0"/>
                <w:szCs w:val="21"/>
              </w:rPr>
              <w:t>结转下年</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r>
      <w:tr w:rsidR="00C7521C">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left"/>
              <w:rPr>
                <w:rFonts w:ascii="仿宋_GB2312" w:eastAsia="仿宋_GB2312" w:hAnsi="宋体" w:cs="宋体"/>
                <w:kern w:val="0"/>
                <w:szCs w:val="21"/>
              </w:rPr>
            </w:pPr>
            <w:r>
              <w:rPr>
                <w:rFonts w:ascii="仿宋_GB2312" w:eastAsia="仿宋_GB2312" w:hAnsi="宋体" w:cs="宋体" w:hint="eastAsia"/>
                <w:kern w:val="0"/>
                <w:szCs w:val="21"/>
              </w:rPr>
              <w:t>九、上年结转</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r>
      <w:tr w:rsidR="00C7521C">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r>
      <w:tr w:rsidR="00C7521C">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tcPr>
          <w:p w:rsidR="00C7521C" w:rsidRDefault="00C7521C">
            <w:pPr>
              <w:widowControl/>
              <w:jc w:val="left"/>
              <w:rPr>
                <w:rFonts w:ascii="仿宋_GB2312" w:eastAsia="仿宋_GB2312" w:hAnsi="宋体" w:cs="宋体"/>
                <w:kern w:val="0"/>
                <w:szCs w:val="21"/>
              </w:rPr>
            </w:pP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single" w:sz="4" w:space="0" w:color="auto"/>
            </w:tcBorders>
            <w:shd w:val="clear" w:color="auto" w:fill="auto"/>
            <w:vAlign w:val="center"/>
          </w:tcPr>
          <w:p w:rsidR="00C7521C" w:rsidRDefault="00C7521C">
            <w:pPr>
              <w:widowControl/>
              <w:jc w:val="center"/>
              <w:rPr>
                <w:rFonts w:ascii="仿宋_GB2312" w:eastAsia="仿宋_GB2312" w:hAnsi="宋体" w:cs="宋体"/>
                <w:kern w:val="0"/>
                <w:szCs w:val="21"/>
              </w:rPr>
            </w:pP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r>
      <w:tr w:rsidR="00C7521C">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r>
      <w:tr w:rsidR="00C7521C">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c>
          <w:tcPr>
            <w:tcW w:w="25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vAlign w:val="center"/>
          </w:tcPr>
          <w:p w:rsidR="00C7521C" w:rsidRDefault="00C7521C">
            <w:pPr>
              <w:widowControl/>
              <w:jc w:val="right"/>
              <w:rPr>
                <w:rFonts w:ascii="仿宋_GB2312" w:eastAsia="仿宋_GB2312" w:hAnsi="宋体" w:cs="宋体"/>
                <w:kern w:val="0"/>
                <w:szCs w:val="21"/>
              </w:rPr>
            </w:pPr>
          </w:p>
        </w:tc>
      </w:tr>
      <w:tr w:rsidR="00C7521C">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收入总计</w:t>
            </w:r>
          </w:p>
        </w:tc>
        <w:tc>
          <w:tcPr>
            <w:tcW w:w="1440"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仿宋_GB2312" w:eastAsia="仿宋_GB2312" w:hAnsi="宋体" w:cs="宋体"/>
                <w:kern w:val="0"/>
                <w:szCs w:val="21"/>
              </w:rPr>
            </w:pPr>
            <w:r>
              <w:rPr>
                <w:rFonts w:ascii="仿宋_GB2312" w:eastAsia="仿宋_GB2312" w:hAnsi="宋体" w:cs="宋体" w:hint="eastAsia"/>
                <w:kern w:val="0"/>
                <w:szCs w:val="21"/>
              </w:rPr>
              <w:t>141.56</w:t>
            </w:r>
          </w:p>
        </w:tc>
        <w:tc>
          <w:tcPr>
            <w:tcW w:w="25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支出总计</w:t>
            </w:r>
          </w:p>
        </w:tc>
        <w:tc>
          <w:tcPr>
            <w:tcW w:w="1440"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仿宋_GB2312" w:eastAsia="仿宋_GB2312" w:hAnsi="宋体" w:cs="宋体"/>
                <w:kern w:val="0"/>
                <w:szCs w:val="21"/>
              </w:rPr>
            </w:pPr>
            <w:r>
              <w:rPr>
                <w:rFonts w:ascii="仿宋_GB2312" w:eastAsia="仿宋_GB2312" w:hAnsi="宋体" w:cs="宋体" w:hint="eastAsia"/>
                <w:kern w:val="0"/>
                <w:szCs w:val="21"/>
              </w:rPr>
              <w:t>141.56</w:t>
            </w:r>
          </w:p>
        </w:tc>
      </w:tr>
    </w:tbl>
    <w:p w:rsidR="00C7521C" w:rsidRDefault="00C7521C">
      <w:pPr>
        <w:rPr>
          <w:rFonts w:ascii="黑体" w:eastAsia="黑体"/>
          <w:b/>
          <w:sz w:val="30"/>
          <w:szCs w:val="30"/>
        </w:rPr>
        <w:sectPr w:rsidR="00C7521C">
          <w:footerReference w:type="even" r:id="rId8"/>
          <w:footerReference w:type="default" r:id="rId9"/>
          <w:pgSz w:w="11906" w:h="16838"/>
          <w:pgMar w:top="1440" w:right="1800" w:bottom="1440" w:left="1800" w:header="851" w:footer="992" w:gutter="0"/>
          <w:pgNumType w:start="0"/>
          <w:cols w:space="425"/>
          <w:titlePg/>
          <w:docGrid w:type="lines" w:linePitch="312"/>
        </w:sectPr>
      </w:pPr>
    </w:p>
    <w:p w:rsidR="00C7521C" w:rsidRDefault="003E110F">
      <w:pPr>
        <w:rPr>
          <w:rFonts w:ascii="仿宋_GB2312" w:eastAsia="仿宋_GB2312"/>
          <w:b/>
          <w:sz w:val="30"/>
          <w:szCs w:val="30"/>
        </w:rPr>
      </w:pPr>
      <w:r>
        <w:rPr>
          <w:rFonts w:ascii="仿宋_GB2312" w:eastAsia="仿宋_GB2312" w:hint="eastAsia"/>
          <w:b/>
          <w:sz w:val="30"/>
          <w:szCs w:val="30"/>
        </w:rPr>
        <w:lastRenderedPageBreak/>
        <w:t>表</w:t>
      </w:r>
      <w:r>
        <w:rPr>
          <w:rFonts w:ascii="仿宋_GB2312" w:eastAsia="仿宋_GB2312" w:hint="eastAsia"/>
          <w:b/>
          <w:sz w:val="30"/>
          <w:szCs w:val="30"/>
        </w:rPr>
        <w:t>2.</w:t>
      </w:r>
      <w:r>
        <w:rPr>
          <w:rFonts w:ascii="仿宋_GB2312" w:eastAsia="仿宋_GB2312" w:hint="eastAsia"/>
          <w:b/>
          <w:sz w:val="30"/>
          <w:szCs w:val="30"/>
        </w:rPr>
        <w:t>收入预算表</w:t>
      </w:r>
    </w:p>
    <w:p w:rsidR="00C7521C" w:rsidRDefault="00C7521C">
      <w:pPr>
        <w:jc w:val="center"/>
        <w:rPr>
          <w:rFonts w:ascii="仿宋_GB2312" w:eastAsia="仿宋_GB2312"/>
          <w:b/>
          <w:sz w:val="30"/>
          <w:szCs w:val="30"/>
        </w:rPr>
      </w:pPr>
    </w:p>
    <w:tbl>
      <w:tblPr>
        <w:tblW w:w="14616" w:type="dxa"/>
        <w:tblInd w:w="93" w:type="dxa"/>
        <w:tblLayout w:type="fixed"/>
        <w:tblLook w:val="04A0"/>
      </w:tblPr>
      <w:tblGrid>
        <w:gridCol w:w="467"/>
        <w:gridCol w:w="400"/>
        <w:gridCol w:w="466"/>
        <w:gridCol w:w="258"/>
        <w:gridCol w:w="1767"/>
        <w:gridCol w:w="783"/>
        <w:gridCol w:w="784"/>
        <w:gridCol w:w="702"/>
        <w:gridCol w:w="240"/>
        <w:gridCol w:w="266"/>
        <w:gridCol w:w="367"/>
        <w:gridCol w:w="583"/>
        <w:gridCol w:w="617"/>
        <w:gridCol w:w="417"/>
        <w:gridCol w:w="633"/>
        <w:gridCol w:w="434"/>
        <w:gridCol w:w="416"/>
        <w:gridCol w:w="540"/>
        <w:gridCol w:w="540"/>
        <w:gridCol w:w="540"/>
        <w:gridCol w:w="540"/>
        <w:gridCol w:w="540"/>
        <w:gridCol w:w="615"/>
        <w:gridCol w:w="567"/>
        <w:gridCol w:w="567"/>
        <w:gridCol w:w="567"/>
      </w:tblGrid>
      <w:tr w:rsidR="00C7521C">
        <w:trPr>
          <w:trHeight w:val="714"/>
        </w:trPr>
        <w:tc>
          <w:tcPr>
            <w:tcW w:w="13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科目编码</w:t>
            </w:r>
          </w:p>
        </w:tc>
        <w:tc>
          <w:tcPr>
            <w:tcW w:w="25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单位编码</w:t>
            </w:r>
          </w:p>
        </w:tc>
        <w:tc>
          <w:tcPr>
            <w:tcW w:w="17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单位和科目名称</w:t>
            </w:r>
          </w:p>
        </w:tc>
        <w:tc>
          <w:tcPr>
            <w:tcW w:w="7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合计</w:t>
            </w:r>
          </w:p>
        </w:tc>
        <w:tc>
          <w:tcPr>
            <w:tcW w:w="5999" w:type="dxa"/>
            <w:gridSpan w:val="12"/>
            <w:tcBorders>
              <w:top w:val="single" w:sz="4" w:space="0" w:color="auto"/>
              <w:left w:val="nil"/>
              <w:bottom w:val="single" w:sz="4" w:space="0" w:color="auto"/>
              <w:right w:val="single" w:sz="4" w:space="0" w:color="auto"/>
            </w:tcBorders>
            <w:shd w:val="clear" w:color="000000" w:fill="FFFFFF"/>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财政拨款</w:t>
            </w:r>
          </w:p>
        </w:tc>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财政专户管理资金</w:t>
            </w:r>
          </w:p>
        </w:tc>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事业收入</w:t>
            </w:r>
          </w:p>
        </w:tc>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事业单位经营收入</w:t>
            </w:r>
          </w:p>
        </w:tc>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其他收入</w:t>
            </w:r>
          </w:p>
        </w:tc>
        <w:tc>
          <w:tcPr>
            <w:tcW w:w="61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上级补助收入</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附属单位上缴收入</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用事业基金弥补收支差额</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上年结转</w:t>
            </w:r>
          </w:p>
        </w:tc>
      </w:tr>
      <w:tr w:rsidR="00C7521C">
        <w:trPr>
          <w:trHeight w:val="600"/>
        </w:trPr>
        <w:tc>
          <w:tcPr>
            <w:tcW w:w="467"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类</w:t>
            </w:r>
          </w:p>
        </w:tc>
        <w:tc>
          <w:tcPr>
            <w:tcW w:w="40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款</w:t>
            </w:r>
          </w:p>
        </w:tc>
        <w:tc>
          <w:tcPr>
            <w:tcW w:w="466"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项</w:t>
            </w:r>
          </w:p>
        </w:tc>
        <w:tc>
          <w:tcPr>
            <w:tcW w:w="258"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1767"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783"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784" w:type="dxa"/>
            <w:vMerge w:val="restart"/>
            <w:tcBorders>
              <w:top w:val="nil"/>
              <w:left w:val="single" w:sz="4" w:space="0" w:color="auto"/>
              <w:bottom w:val="single" w:sz="4" w:space="0" w:color="000000"/>
              <w:right w:val="single" w:sz="4" w:space="0" w:color="auto"/>
            </w:tcBorders>
            <w:shd w:val="clear" w:color="000000" w:fill="FFFFFF"/>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小计</w:t>
            </w:r>
          </w:p>
        </w:tc>
        <w:tc>
          <w:tcPr>
            <w:tcW w:w="4259" w:type="dxa"/>
            <w:gridSpan w:val="9"/>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一般公共预算</w:t>
            </w:r>
          </w:p>
        </w:tc>
        <w:tc>
          <w:tcPr>
            <w:tcW w:w="416" w:type="dxa"/>
            <w:vMerge w:val="restart"/>
            <w:tcBorders>
              <w:top w:val="nil"/>
              <w:left w:val="single" w:sz="4" w:space="0" w:color="auto"/>
              <w:bottom w:val="single" w:sz="4" w:space="0" w:color="auto"/>
              <w:right w:val="single" w:sz="4" w:space="0" w:color="auto"/>
            </w:tcBorders>
            <w:shd w:val="clear" w:color="000000" w:fill="FFFFFF"/>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政府性基金预算</w:t>
            </w:r>
          </w:p>
        </w:tc>
        <w:tc>
          <w:tcPr>
            <w:tcW w:w="540" w:type="dxa"/>
            <w:vMerge w:val="restart"/>
            <w:tcBorders>
              <w:top w:val="nil"/>
              <w:left w:val="single" w:sz="4" w:space="0" w:color="auto"/>
              <w:bottom w:val="single" w:sz="4" w:space="0" w:color="000000"/>
              <w:right w:val="single" w:sz="4" w:space="0" w:color="auto"/>
            </w:tcBorders>
            <w:shd w:val="clear" w:color="000000" w:fill="FFFFFF"/>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国有资本经营预算</w:t>
            </w:r>
          </w:p>
        </w:tc>
        <w:tc>
          <w:tcPr>
            <w:tcW w:w="540"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540"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540"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540"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615"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r>
      <w:tr w:rsidR="00C7521C">
        <w:trPr>
          <w:trHeight w:val="1920"/>
        </w:trPr>
        <w:tc>
          <w:tcPr>
            <w:tcW w:w="467" w:type="dxa"/>
            <w:tcBorders>
              <w:top w:val="nil"/>
              <w:left w:val="single" w:sz="4" w:space="0" w:color="auto"/>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00"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66"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58"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1767"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783"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784" w:type="dxa"/>
            <w:vMerge/>
            <w:tcBorders>
              <w:top w:val="nil"/>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702"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经费拨款</w:t>
            </w:r>
            <w:r>
              <w:rPr>
                <w:rFonts w:ascii="宋体" w:hAnsi="宋体" w:cs="宋体" w:hint="eastAsia"/>
                <w:kern w:val="0"/>
                <w:sz w:val="20"/>
                <w:szCs w:val="20"/>
              </w:rPr>
              <w:t>(</w:t>
            </w:r>
            <w:r>
              <w:rPr>
                <w:rFonts w:ascii="宋体" w:hAnsi="宋体" w:cs="宋体" w:hint="eastAsia"/>
                <w:kern w:val="0"/>
                <w:sz w:val="20"/>
                <w:szCs w:val="20"/>
              </w:rPr>
              <w:t>补助</w:t>
            </w:r>
            <w:r>
              <w:rPr>
                <w:rFonts w:ascii="宋体" w:hAnsi="宋体" w:cs="宋体" w:hint="eastAsia"/>
                <w:kern w:val="0"/>
                <w:sz w:val="20"/>
                <w:szCs w:val="20"/>
              </w:rPr>
              <w:t>)</w:t>
            </w:r>
          </w:p>
        </w:tc>
        <w:tc>
          <w:tcPr>
            <w:tcW w:w="24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预算内投资</w:t>
            </w:r>
          </w:p>
        </w:tc>
        <w:tc>
          <w:tcPr>
            <w:tcW w:w="266"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专项收入</w:t>
            </w:r>
          </w:p>
        </w:tc>
        <w:tc>
          <w:tcPr>
            <w:tcW w:w="367"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行政事业性收费</w:t>
            </w:r>
          </w:p>
        </w:tc>
        <w:tc>
          <w:tcPr>
            <w:tcW w:w="583"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罚没收入</w:t>
            </w:r>
          </w:p>
        </w:tc>
        <w:tc>
          <w:tcPr>
            <w:tcW w:w="617"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国有资源（资产）有偿使用收入</w:t>
            </w:r>
          </w:p>
        </w:tc>
        <w:tc>
          <w:tcPr>
            <w:tcW w:w="417"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其他收入</w:t>
            </w:r>
          </w:p>
        </w:tc>
        <w:tc>
          <w:tcPr>
            <w:tcW w:w="633"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政府性基金转列一般公共预算收入</w:t>
            </w:r>
          </w:p>
        </w:tc>
        <w:tc>
          <w:tcPr>
            <w:tcW w:w="434" w:type="dxa"/>
            <w:tcBorders>
              <w:top w:val="single" w:sz="4" w:space="0" w:color="auto"/>
              <w:left w:val="nil"/>
              <w:bottom w:val="single" w:sz="4" w:space="0" w:color="auto"/>
              <w:right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中央一般性转移支付</w:t>
            </w:r>
          </w:p>
        </w:tc>
        <w:tc>
          <w:tcPr>
            <w:tcW w:w="416"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540" w:type="dxa"/>
            <w:vMerge/>
            <w:tcBorders>
              <w:top w:val="nil"/>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540"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540"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540"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540"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615"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r>
      <w:tr w:rsidR="00C7521C">
        <w:trPr>
          <w:trHeight w:val="266"/>
        </w:trPr>
        <w:tc>
          <w:tcPr>
            <w:tcW w:w="467" w:type="dxa"/>
            <w:tcBorders>
              <w:top w:val="single" w:sz="4" w:space="0" w:color="auto"/>
              <w:left w:val="single" w:sz="4" w:space="0" w:color="auto"/>
              <w:bottom w:val="nil"/>
              <w:right w:val="single" w:sz="4" w:space="0" w:color="auto"/>
            </w:tcBorders>
            <w:shd w:val="clear" w:color="auto" w:fill="auto"/>
            <w:vAlign w:val="center"/>
          </w:tcPr>
          <w:p w:rsidR="00C7521C" w:rsidRDefault="00C7521C">
            <w:pPr>
              <w:widowControl/>
              <w:jc w:val="center"/>
              <w:rPr>
                <w:rFonts w:ascii="宋体" w:hAnsi="宋体" w:cs="宋体"/>
                <w:kern w:val="0"/>
                <w:sz w:val="20"/>
                <w:szCs w:val="20"/>
              </w:rPr>
            </w:pPr>
          </w:p>
        </w:tc>
        <w:tc>
          <w:tcPr>
            <w:tcW w:w="400" w:type="dxa"/>
            <w:tcBorders>
              <w:top w:val="single" w:sz="4" w:space="0" w:color="auto"/>
              <w:left w:val="nil"/>
              <w:bottom w:val="nil"/>
              <w:right w:val="single" w:sz="4" w:space="0" w:color="auto"/>
            </w:tcBorders>
            <w:shd w:val="clear" w:color="auto" w:fill="auto"/>
            <w:vAlign w:val="center"/>
          </w:tcPr>
          <w:p w:rsidR="00C7521C" w:rsidRDefault="00C7521C">
            <w:pPr>
              <w:widowControl/>
              <w:jc w:val="center"/>
              <w:rPr>
                <w:rFonts w:ascii="宋体" w:hAnsi="宋体" w:cs="宋体"/>
                <w:kern w:val="0"/>
                <w:sz w:val="20"/>
                <w:szCs w:val="20"/>
              </w:rPr>
            </w:pPr>
          </w:p>
        </w:tc>
        <w:tc>
          <w:tcPr>
            <w:tcW w:w="466" w:type="dxa"/>
            <w:tcBorders>
              <w:top w:val="single" w:sz="4" w:space="0" w:color="auto"/>
              <w:left w:val="nil"/>
              <w:bottom w:val="nil"/>
              <w:right w:val="single" w:sz="4" w:space="0" w:color="auto"/>
            </w:tcBorders>
            <w:shd w:val="clear" w:color="auto" w:fill="auto"/>
            <w:vAlign w:val="center"/>
          </w:tcPr>
          <w:p w:rsidR="00C7521C" w:rsidRDefault="00C7521C">
            <w:pPr>
              <w:widowControl/>
              <w:jc w:val="center"/>
              <w:rPr>
                <w:rFonts w:ascii="宋体" w:hAnsi="宋体" w:cs="宋体"/>
                <w:kern w:val="0"/>
                <w:sz w:val="20"/>
                <w:szCs w:val="20"/>
              </w:rPr>
            </w:pPr>
          </w:p>
        </w:tc>
        <w:tc>
          <w:tcPr>
            <w:tcW w:w="258" w:type="dxa"/>
            <w:tcBorders>
              <w:top w:val="nil"/>
              <w:left w:val="nil"/>
              <w:bottom w:val="nil"/>
              <w:right w:val="nil"/>
            </w:tcBorders>
            <w:shd w:val="clear" w:color="auto" w:fill="auto"/>
            <w:vAlign w:val="center"/>
          </w:tcPr>
          <w:p w:rsidR="00C7521C" w:rsidRDefault="00C7521C">
            <w:pPr>
              <w:widowControl/>
              <w:jc w:val="center"/>
              <w:rPr>
                <w:rFonts w:ascii="宋体" w:hAnsi="宋体" w:cs="宋体"/>
                <w:kern w:val="0"/>
                <w:sz w:val="20"/>
                <w:szCs w:val="20"/>
              </w:rPr>
            </w:pPr>
          </w:p>
        </w:tc>
        <w:tc>
          <w:tcPr>
            <w:tcW w:w="1767" w:type="dxa"/>
            <w:tcBorders>
              <w:top w:val="nil"/>
              <w:left w:val="single" w:sz="4" w:space="0" w:color="auto"/>
              <w:bottom w:val="nil"/>
              <w:right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15"/>
                <w:szCs w:val="15"/>
              </w:rPr>
              <w:t>高青县人民政府金融证券工作办公室</w:t>
            </w:r>
            <w:r>
              <w:rPr>
                <w:rFonts w:ascii="宋体" w:hAnsi="宋体" w:cs="宋体" w:hint="eastAsia"/>
                <w:kern w:val="0"/>
                <w:sz w:val="20"/>
                <w:szCs w:val="20"/>
              </w:rPr>
              <w:t xml:space="preserve">　</w:t>
            </w:r>
          </w:p>
        </w:tc>
        <w:tc>
          <w:tcPr>
            <w:tcW w:w="783" w:type="dxa"/>
            <w:tcBorders>
              <w:top w:val="nil"/>
              <w:left w:val="single" w:sz="4" w:space="0" w:color="auto"/>
              <w:bottom w:val="nil"/>
              <w:right w:val="single" w:sz="4" w:space="0" w:color="auto"/>
            </w:tcBorders>
            <w:shd w:val="clear" w:color="auto" w:fill="auto"/>
            <w:vAlign w:val="center"/>
          </w:tcPr>
          <w:p w:rsidR="00C7521C" w:rsidRDefault="003E110F">
            <w:pPr>
              <w:widowControl/>
              <w:jc w:val="center"/>
              <w:rPr>
                <w:rFonts w:ascii="宋体" w:hAnsi="宋体" w:cs="宋体"/>
                <w:kern w:val="0"/>
                <w:sz w:val="16"/>
                <w:szCs w:val="16"/>
              </w:rPr>
            </w:pPr>
            <w:r>
              <w:rPr>
                <w:rFonts w:ascii="宋体" w:hAnsi="宋体" w:cs="宋体" w:hint="eastAsia"/>
                <w:kern w:val="0"/>
                <w:sz w:val="16"/>
                <w:szCs w:val="16"/>
              </w:rPr>
              <w:t>141.56</w:t>
            </w:r>
          </w:p>
        </w:tc>
        <w:tc>
          <w:tcPr>
            <w:tcW w:w="784"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16"/>
                <w:szCs w:val="16"/>
              </w:rPr>
            </w:pPr>
            <w:r>
              <w:rPr>
                <w:rFonts w:ascii="宋体" w:hAnsi="宋体" w:cs="宋体" w:hint="eastAsia"/>
                <w:kern w:val="0"/>
                <w:sz w:val="16"/>
                <w:szCs w:val="16"/>
              </w:rPr>
              <w:t>141.56</w:t>
            </w:r>
          </w:p>
        </w:tc>
        <w:tc>
          <w:tcPr>
            <w:tcW w:w="702"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16"/>
                <w:szCs w:val="16"/>
              </w:rPr>
            </w:pPr>
            <w:r>
              <w:rPr>
                <w:rFonts w:ascii="宋体" w:hAnsi="宋体" w:cs="宋体" w:hint="eastAsia"/>
                <w:kern w:val="0"/>
                <w:sz w:val="16"/>
                <w:szCs w:val="16"/>
              </w:rPr>
              <w:t>141.56</w:t>
            </w:r>
          </w:p>
        </w:tc>
        <w:tc>
          <w:tcPr>
            <w:tcW w:w="240"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66"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67"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83"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17"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17"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33"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34"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16"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15"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7"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7"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7" w:type="dxa"/>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7521C">
        <w:trPr>
          <w:trHeight w:val="360"/>
        </w:trPr>
        <w:tc>
          <w:tcPr>
            <w:tcW w:w="467" w:type="dxa"/>
            <w:tcBorders>
              <w:top w:val="single" w:sz="4" w:space="0" w:color="auto"/>
              <w:left w:val="single" w:sz="4" w:space="0" w:color="auto"/>
              <w:bottom w:val="nil"/>
              <w:right w:val="single" w:sz="4" w:space="0" w:color="auto"/>
            </w:tcBorders>
            <w:shd w:val="clear" w:color="auto" w:fill="auto"/>
            <w:vAlign w:val="center"/>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208</w:t>
            </w:r>
          </w:p>
        </w:tc>
        <w:tc>
          <w:tcPr>
            <w:tcW w:w="40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05</w:t>
            </w:r>
          </w:p>
        </w:tc>
        <w:tc>
          <w:tcPr>
            <w:tcW w:w="466"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05</w:t>
            </w:r>
          </w:p>
        </w:tc>
        <w:tc>
          <w:tcPr>
            <w:tcW w:w="258" w:type="dxa"/>
            <w:tcBorders>
              <w:top w:val="single" w:sz="4" w:space="0" w:color="auto"/>
              <w:left w:val="nil"/>
              <w:bottom w:val="nil"/>
              <w:right w:val="nil"/>
            </w:tcBorders>
            <w:shd w:val="clear" w:color="auto" w:fill="auto"/>
            <w:vAlign w:val="center"/>
          </w:tcPr>
          <w:p w:rsidR="00C7521C" w:rsidRDefault="00C7521C">
            <w:pPr>
              <w:widowControl/>
              <w:jc w:val="center"/>
              <w:rPr>
                <w:rFonts w:ascii="宋体" w:hAnsi="宋体" w:cs="宋体"/>
                <w:kern w:val="0"/>
                <w:sz w:val="20"/>
                <w:szCs w:val="20"/>
              </w:rPr>
            </w:pPr>
          </w:p>
        </w:tc>
        <w:tc>
          <w:tcPr>
            <w:tcW w:w="1767" w:type="dxa"/>
            <w:tcBorders>
              <w:top w:val="single" w:sz="4" w:space="0" w:color="auto"/>
              <w:left w:val="single" w:sz="4" w:space="0" w:color="auto"/>
              <w:bottom w:val="nil"/>
              <w:right w:val="nil"/>
            </w:tcBorders>
            <w:shd w:val="clear" w:color="auto" w:fill="auto"/>
            <w:vAlign w:val="center"/>
          </w:tcPr>
          <w:p w:rsidR="00C7521C" w:rsidRDefault="003E110F">
            <w:pPr>
              <w:widowControl/>
              <w:jc w:val="left"/>
              <w:rPr>
                <w:rFonts w:ascii="宋体" w:hAnsi="宋体" w:cs="宋体"/>
                <w:kern w:val="0"/>
                <w:sz w:val="15"/>
                <w:szCs w:val="15"/>
              </w:rPr>
            </w:pPr>
            <w:r>
              <w:rPr>
                <w:rFonts w:ascii="宋体" w:hAnsi="宋体" w:cs="宋体" w:hint="eastAsia"/>
                <w:kern w:val="0"/>
                <w:sz w:val="15"/>
                <w:szCs w:val="15"/>
              </w:rPr>
              <w:t>机关事业单位基本养老</w:t>
            </w:r>
            <w:r>
              <w:rPr>
                <w:rFonts w:ascii="宋体" w:hAnsi="宋体" w:cs="宋体" w:hint="eastAsia"/>
                <w:kern w:val="0"/>
                <w:sz w:val="15"/>
                <w:szCs w:val="15"/>
              </w:rPr>
              <w:t>保险缴费支出</w:t>
            </w:r>
          </w:p>
        </w:tc>
        <w:tc>
          <w:tcPr>
            <w:tcW w:w="783" w:type="dxa"/>
            <w:tcBorders>
              <w:top w:val="single" w:sz="4" w:space="0" w:color="auto"/>
              <w:left w:val="single" w:sz="4" w:space="0" w:color="auto"/>
              <w:bottom w:val="nil"/>
              <w:right w:val="single" w:sz="4" w:space="0" w:color="auto"/>
            </w:tcBorders>
            <w:shd w:val="clear" w:color="auto" w:fill="auto"/>
            <w:vAlign w:val="center"/>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16.14</w:t>
            </w:r>
          </w:p>
        </w:tc>
        <w:tc>
          <w:tcPr>
            <w:tcW w:w="784"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16.14</w:t>
            </w:r>
          </w:p>
        </w:tc>
        <w:tc>
          <w:tcPr>
            <w:tcW w:w="702"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16.14</w:t>
            </w:r>
          </w:p>
        </w:tc>
        <w:tc>
          <w:tcPr>
            <w:tcW w:w="2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66"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6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83"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1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1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33"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34"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16"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15"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7521C">
        <w:trPr>
          <w:trHeight w:val="360"/>
        </w:trPr>
        <w:tc>
          <w:tcPr>
            <w:tcW w:w="467" w:type="dxa"/>
            <w:tcBorders>
              <w:top w:val="single" w:sz="4" w:space="0" w:color="auto"/>
              <w:left w:val="single" w:sz="4" w:space="0" w:color="auto"/>
              <w:bottom w:val="nil"/>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210</w:t>
            </w:r>
          </w:p>
        </w:tc>
        <w:tc>
          <w:tcPr>
            <w:tcW w:w="400" w:type="dxa"/>
            <w:tcBorders>
              <w:top w:val="single" w:sz="4" w:space="0" w:color="auto"/>
              <w:left w:val="nil"/>
              <w:bottom w:val="nil"/>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05</w:t>
            </w:r>
          </w:p>
        </w:tc>
        <w:tc>
          <w:tcPr>
            <w:tcW w:w="466" w:type="dxa"/>
            <w:tcBorders>
              <w:top w:val="single" w:sz="4" w:space="0" w:color="auto"/>
              <w:left w:val="nil"/>
              <w:bottom w:val="nil"/>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02</w:t>
            </w:r>
          </w:p>
        </w:tc>
        <w:tc>
          <w:tcPr>
            <w:tcW w:w="258" w:type="dxa"/>
            <w:tcBorders>
              <w:top w:val="single" w:sz="4" w:space="0" w:color="auto"/>
              <w:left w:val="nil"/>
              <w:bottom w:val="nil"/>
              <w:right w:val="nil"/>
            </w:tcBorders>
            <w:shd w:val="clear" w:color="auto" w:fill="auto"/>
          </w:tcPr>
          <w:p w:rsidR="00C7521C" w:rsidRDefault="00C7521C">
            <w:pPr>
              <w:widowControl/>
              <w:jc w:val="center"/>
              <w:rPr>
                <w:rFonts w:ascii="宋体" w:hAnsi="宋体" w:cs="宋体"/>
                <w:kern w:val="0"/>
                <w:sz w:val="20"/>
                <w:szCs w:val="20"/>
              </w:rPr>
            </w:pPr>
          </w:p>
        </w:tc>
        <w:tc>
          <w:tcPr>
            <w:tcW w:w="1767" w:type="dxa"/>
            <w:tcBorders>
              <w:top w:val="single" w:sz="4" w:space="0" w:color="auto"/>
              <w:left w:val="single" w:sz="4" w:space="0" w:color="auto"/>
              <w:bottom w:val="nil"/>
              <w:right w:val="nil"/>
            </w:tcBorders>
            <w:shd w:val="clear" w:color="auto" w:fill="auto"/>
            <w:vAlign w:val="center"/>
          </w:tcPr>
          <w:p w:rsidR="00C7521C" w:rsidRDefault="003E110F">
            <w:pPr>
              <w:widowControl/>
              <w:jc w:val="left"/>
              <w:rPr>
                <w:rFonts w:ascii="宋体" w:hAnsi="宋体" w:cs="宋体"/>
                <w:kern w:val="0"/>
                <w:sz w:val="15"/>
                <w:szCs w:val="15"/>
              </w:rPr>
            </w:pPr>
            <w:r>
              <w:rPr>
                <w:rFonts w:ascii="宋体" w:hAnsi="宋体" w:cs="宋体" w:hint="eastAsia"/>
                <w:kern w:val="0"/>
                <w:sz w:val="15"/>
                <w:szCs w:val="15"/>
              </w:rPr>
              <w:t>事业单位医疗</w:t>
            </w:r>
          </w:p>
        </w:tc>
        <w:tc>
          <w:tcPr>
            <w:tcW w:w="783" w:type="dxa"/>
            <w:tcBorders>
              <w:top w:val="single" w:sz="4" w:space="0" w:color="auto"/>
              <w:left w:val="single" w:sz="4" w:space="0" w:color="auto"/>
              <w:bottom w:val="nil"/>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5.65</w:t>
            </w:r>
          </w:p>
        </w:tc>
        <w:tc>
          <w:tcPr>
            <w:tcW w:w="784" w:type="dxa"/>
            <w:tcBorders>
              <w:top w:val="single" w:sz="4" w:space="0" w:color="auto"/>
              <w:left w:val="nil"/>
              <w:bottom w:val="nil"/>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5.65</w:t>
            </w:r>
          </w:p>
        </w:tc>
        <w:tc>
          <w:tcPr>
            <w:tcW w:w="702" w:type="dxa"/>
            <w:tcBorders>
              <w:top w:val="single" w:sz="4" w:space="0" w:color="auto"/>
              <w:left w:val="nil"/>
              <w:bottom w:val="nil"/>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5.65</w:t>
            </w:r>
          </w:p>
        </w:tc>
        <w:tc>
          <w:tcPr>
            <w:tcW w:w="2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66"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6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83"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1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1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33"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34"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16"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15"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7521C">
        <w:trPr>
          <w:trHeight w:val="210"/>
        </w:trPr>
        <w:tc>
          <w:tcPr>
            <w:tcW w:w="467" w:type="dxa"/>
            <w:tcBorders>
              <w:top w:val="single" w:sz="4" w:space="0" w:color="auto"/>
              <w:left w:val="single" w:sz="4" w:space="0" w:color="auto"/>
              <w:bottom w:val="nil"/>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210</w:t>
            </w:r>
          </w:p>
        </w:tc>
        <w:tc>
          <w:tcPr>
            <w:tcW w:w="400" w:type="dxa"/>
            <w:tcBorders>
              <w:top w:val="single" w:sz="4" w:space="0" w:color="auto"/>
              <w:left w:val="nil"/>
              <w:bottom w:val="nil"/>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05</w:t>
            </w:r>
          </w:p>
        </w:tc>
        <w:tc>
          <w:tcPr>
            <w:tcW w:w="466" w:type="dxa"/>
            <w:tcBorders>
              <w:top w:val="single" w:sz="4" w:space="0" w:color="auto"/>
              <w:left w:val="nil"/>
              <w:bottom w:val="nil"/>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03</w:t>
            </w:r>
          </w:p>
        </w:tc>
        <w:tc>
          <w:tcPr>
            <w:tcW w:w="258" w:type="dxa"/>
            <w:tcBorders>
              <w:top w:val="single" w:sz="4" w:space="0" w:color="auto"/>
              <w:left w:val="nil"/>
              <w:bottom w:val="nil"/>
              <w:right w:val="nil"/>
            </w:tcBorders>
            <w:shd w:val="clear" w:color="auto" w:fill="auto"/>
          </w:tcPr>
          <w:p w:rsidR="00C7521C" w:rsidRDefault="00C7521C">
            <w:pPr>
              <w:widowControl/>
              <w:jc w:val="center"/>
              <w:rPr>
                <w:rFonts w:ascii="宋体" w:hAnsi="宋体" w:cs="宋体"/>
                <w:kern w:val="0"/>
                <w:sz w:val="20"/>
                <w:szCs w:val="20"/>
              </w:rPr>
            </w:pPr>
          </w:p>
        </w:tc>
        <w:tc>
          <w:tcPr>
            <w:tcW w:w="1767" w:type="dxa"/>
            <w:tcBorders>
              <w:top w:val="single" w:sz="4" w:space="0" w:color="auto"/>
              <w:left w:val="single" w:sz="4" w:space="0" w:color="auto"/>
              <w:bottom w:val="nil"/>
              <w:right w:val="nil"/>
            </w:tcBorders>
            <w:shd w:val="clear" w:color="auto" w:fill="auto"/>
            <w:vAlign w:val="center"/>
          </w:tcPr>
          <w:p w:rsidR="00C7521C" w:rsidRDefault="003E110F">
            <w:pPr>
              <w:widowControl/>
              <w:jc w:val="left"/>
              <w:rPr>
                <w:rFonts w:ascii="宋体" w:hAnsi="宋体" w:cs="宋体"/>
                <w:kern w:val="0"/>
                <w:sz w:val="15"/>
                <w:szCs w:val="15"/>
              </w:rPr>
            </w:pPr>
            <w:r>
              <w:rPr>
                <w:rFonts w:ascii="宋体" w:hAnsi="宋体" w:cs="宋体" w:hint="eastAsia"/>
                <w:kern w:val="0"/>
                <w:sz w:val="15"/>
                <w:szCs w:val="15"/>
              </w:rPr>
              <w:t>公务员医疗补助</w:t>
            </w:r>
          </w:p>
        </w:tc>
        <w:tc>
          <w:tcPr>
            <w:tcW w:w="783" w:type="dxa"/>
            <w:tcBorders>
              <w:top w:val="single" w:sz="4" w:space="0" w:color="auto"/>
              <w:left w:val="single" w:sz="4" w:space="0" w:color="auto"/>
              <w:bottom w:val="nil"/>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kern w:val="0"/>
                <w:sz w:val="16"/>
                <w:szCs w:val="16"/>
              </w:rPr>
              <w:t>0.81</w:t>
            </w:r>
          </w:p>
        </w:tc>
        <w:tc>
          <w:tcPr>
            <w:tcW w:w="784" w:type="dxa"/>
            <w:tcBorders>
              <w:top w:val="single" w:sz="4" w:space="0" w:color="auto"/>
              <w:left w:val="nil"/>
              <w:bottom w:val="nil"/>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kern w:val="0"/>
                <w:sz w:val="16"/>
                <w:szCs w:val="16"/>
              </w:rPr>
              <w:t>0.81</w:t>
            </w:r>
          </w:p>
        </w:tc>
        <w:tc>
          <w:tcPr>
            <w:tcW w:w="702" w:type="dxa"/>
            <w:tcBorders>
              <w:top w:val="single" w:sz="4" w:space="0" w:color="auto"/>
              <w:left w:val="nil"/>
              <w:bottom w:val="nil"/>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kern w:val="0"/>
                <w:sz w:val="16"/>
                <w:szCs w:val="16"/>
              </w:rPr>
              <w:t>0.81</w:t>
            </w:r>
          </w:p>
        </w:tc>
        <w:tc>
          <w:tcPr>
            <w:tcW w:w="2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66"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6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83"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1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1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33"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34"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16"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15"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7" w:type="dxa"/>
            <w:tcBorders>
              <w:top w:val="single" w:sz="4" w:space="0" w:color="auto"/>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7521C">
        <w:trPr>
          <w:trHeight w:val="447"/>
        </w:trPr>
        <w:tc>
          <w:tcPr>
            <w:tcW w:w="467" w:type="dxa"/>
            <w:tcBorders>
              <w:top w:val="single" w:sz="4" w:space="0" w:color="auto"/>
              <w:left w:val="single" w:sz="4" w:space="0" w:color="auto"/>
              <w:bottom w:val="single" w:sz="4" w:space="0" w:color="auto"/>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217</w:t>
            </w:r>
          </w:p>
        </w:tc>
        <w:tc>
          <w:tcPr>
            <w:tcW w:w="400" w:type="dxa"/>
            <w:tcBorders>
              <w:top w:val="single" w:sz="4" w:space="0" w:color="auto"/>
              <w:left w:val="nil"/>
              <w:bottom w:val="single" w:sz="4" w:space="0" w:color="auto"/>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01</w:t>
            </w:r>
          </w:p>
        </w:tc>
        <w:tc>
          <w:tcPr>
            <w:tcW w:w="466" w:type="dxa"/>
            <w:tcBorders>
              <w:top w:val="single" w:sz="4" w:space="0" w:color="auto"/>
              <w:left w:val="nil"/>
              <w:bottom w:val="single" w:sz="4" w:space="0" w:color="auto"/>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01</w:t>
            </w:r>
          </w:p>
        </w:tc>
        <w:tc>
          <w:tcPr>
            <w:tcW w:w="258" w:type="dxa"/>
            <w:tcBorders>
              <w:top w:val="single" w:sz="4" w:space="0" w:color="auto"/>
              <w:left w:val="nil"/>
              <w:bottom w:val="single" w:sz="4" w:space="0" w:color="auto"/>
              <w:right w:val="nil"/>
            </w:tcBorders>
            <w:shd w:val="clear" w:color="auto" w:fill="auto"/>
          </w:tcPr>
          <w:p w:rsidR="00C7521C" w:rsidRDefault="00C7521C">
            <w:pPr>
              <w:widowControl/>
              <w:jc w:val="center"/>
              <w:rPr>
                <w:rFonts w:ascii="宋体" w:hAnsi="宋体" w:cs="宋体"/>
                <w:kern w:val="0"/>
                <w:sz w:val="18"/>
                <w:szCs w:val="18"/>
              </w:rPr>
            </w:pPr>
          </w:p>
        </w:tc>
        <w:tc>
          <w:tcPr>
            <w:tcW w:w="1767" w:type="dxa"/>
            <w:tcBorders>
              <w:top w:val="single" w:sz="4" w:space="0" w:color="auto"/>
              <w:left w:val="single" w:sz="4" w:space="0" w:color="auto"/>
              <w:bottom w:val="single" w:sz="4" w:space="0" w:color="auto"/>
              <w:right w:val="nil"/>
            </w:tcBorders>
            <w:shd w:val="clear" w:color="auto" w:fill="auto"/>
          </w:tcPr>
          <w:p w:rsidR="00C7521C" w:rsidRDefault="003E110F">
            <w:pPr>
              <w:widowControl/>
              <w:jc w:val="center"/>
              <w:rPr>
                <w:rFonts w:ascii="宋体" w:hAnsi="宋体" w:cs="宋体"/>
                <w:kern w:val="0"/>
                <w:sz w:val="15"/>
                <w:szCs w:val="15"/>
              </w:rPr>
            </w:pPr>
            <w:r>
              <w:rPr>
                <w:rFonts w:ascii="宋体" w:hAnsi="宋体" w:cs="宋体" w:hint="eastAsia"/>
                <w:kern w:val="0"/>
                <w:sz w:val="15"/>
                <w:szCs w:val="15"/>
              </w:rPr>
              <w:t>行政运行（金融部门行政支出</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98.96</w:t>
            </w:r>
          </w:p>
        </w:tc>
        <w:tc>
          <w:tcPr>
            <w:tcW w:w="784" w:type="dxa"/>
            <w:tcBorders>
              <w:top w:val="single" w:sz="4" w:space="0" w:color="auto"/>
              <w:left w:val="nil"/>
              <w:bottom w:val="single" w:sz="4" w:space="0" w:color="auto"/>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98.96</w:t>
            </w:r>
          </w:p>
        </w:tc>
        <w:tc>
          <w:tcPr>
            <w:tcW w:w="702" w:type="dxa"/>
            <w:tcBorders>
              <w:top w:val="single" w:sz="4" w:space="0" w:color="auto"/>
              <w:left w:val="nil"/>
              <w:bottom w:val="single" w:sz="4" w:space="0" w:color="auto"/>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98.96</w:t>
            </w:r>
          </w:p>
        </w:tc>
        <w:tc>
          <w:tcPr>
            <w:tcW w:w="240"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266"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67"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583"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617"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417"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633"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434"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416"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615"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C7521C">
        <w:trPr>
          <w:trHeight w:val="405"/>
        </w:trPr>
        <w:tc>
          <w:tcPr>
            <w:tcW w:w="467" w:type="dxa"/>
            <w:tcBorders>
              <w:top w:val="single" w:sz="4" w:space="0" w:color="auto"/>
              <w:left w:val="single" w:sz="4" w:space="0" w:color="auto"/>
              <w:bottom w:val="single" w:sz="4" w:space="0" w:color="auto"/>
              <w:right w:val="single" w:sz="4" w:space="0" w:color="auto"/>
            </w:tcBorders>
            <w:shd w:val="clear" w:color="auto" w:fill="auto"/>
          </w:tcPr>
          <w:p w:rsidR="00C7521C" w:rsidRDefault="003E110F">
            <w:pPr>
              <w:widowControl/>
              <w:jc w:val="center"/>
              <w:rPr>
                <w:rFonts w:ascii="宋体" w:hAnsi="宋体" w:cs="宋体"/>
                <w:color w:val="000000"/>
                <w:kern w:val="0"/>
                <w:sz w:val="16"/>
                <w:szCs w:val="16"/>
              </w:rPr>
            </w:pPr>
            <w:r>
              <w:rPr>
                <w:rFonts w:ascii="宋体" w:hAnsi="宋体" w:cs="宋体" w:hint="eastAsia"/>
                <w:color w:val="000000"/>
                <w:kern w:val="0"/>
                <w:sz w:val="16"/>
                <w:szCs w:val="16"/>
              </w:rPr>
              <w:t>217</w:t>
            </w:r>
          </w:p>
        </w:tc>
        <w:tc>
          <w:tcPr>
            <w:tcW w:w="400" w:type="dxa"/>
            <w:tcBorders>
              <w:top w:val="single" w:sz="4" w:space="0" w:color="auto"/>
              <w:left w:val="nil"/>
              <w:bottom w:val="single" w:sz="4" w:space="0" w:color="auto"/>
              <w:right w:val="single" w:sz="4" w:space="0" w:color="auto"/>
            </w:tcBorders>
            <w:shd w:val="clear" w:color="auto" w:fill="auto"/>
          </w:tcPr>
          <w:p w:rsidR="00C7521C" w:rsidRDefault="003E110F">
            <w:pPr>
              <w:widowControl/>
              <w:jc w:val="center"/>
              <w:rPr>
                <w:rFonts w:ascii="宋体" w:hAnsi="宋体" w:cs="宋体"/>
                <w:color w:val="000000"/>
                <w:kern w:val="0"/>
                <w:sz w:val="16"/>
                <w:szCs w:val="16"/>
              </w:rPr>
            </w:pPr>
            <w:r>
              <w:rPr>
                <w:rFonts w:ascii="宋体" w:hAnsi="宋体" w:cs="宋体" w:hint="eastAsia"/>
                <w:color w:val="000000"/>
                <w:kern w:val="0"/>
                <w:sz w:val="16"/>
                <w:szCs w:val="16"/>
              </w:rPr>
              <w:t>03</w:t>
            </w:r>
          </w:p>
        </w:tc>
        <w:tc>
          <w:tcPr>
            <w:tcW w:w="466" w:type="dxa"/>
            <w:tcBorders>
              <w:top w:val="single" w:sz="4" w:space="0" w:color="auto"/>
              <w:left w:val="nil"/>
              <w:bottom w:val="single" w:sz="4" w:space="0" w:color="auto"/>
              <w:right w:val="single" w:sz="4" w:space="0" w:color="auto"/>
            </w:tcBorders>
            <w:shd w:val="clear" w:color="auto" w:fill="auto"/>
          </w:tcPr>
          <w:p w:rsidR="00C7521C" w:rsidRDefault="003E110F">
            <w:pPr>
              <w:widowControl/>
              <w:jc w:val="center"/>
              <w:rPr>
                <w:rFonts w:ascii="宋体" w:hAnsi="宋体" w:cs="宋体"/>
                <w:color w:val="000000"/>
                <w:kern w:val="0"/>
                <w:sz w:val="16"/>
                <w:szCs w:val="16"/>
              </w:rPr>
            </w:pPr>
            <w:r>
              <w:rPr>
                <w:rFonts w:ascii="宋体" w:hAnsi="宋体" w:cs="宋体" w:hint="eastAsia"/>
                <w:color w:val="000000"/>
                <w:kern w:val="0"/>
                <w:sz w:val="16"/>
                <w:szCs w:val="16"/>
              </w:rPr>
              <w:t>09</w:t>
            </w:r>
          </w:p>
        </w:tc>
        <w:tc>
          <w:tcPr>
            <w:tcW w:w="258" w:type="dxa"/>
            <w:tcBorders>
              <w:top w:val="single" w:sz="4" w:space="0" w:color="auto"/>
              <w:left w:val="nil"/>
              <w:bottom w:val="single" w:sz="4" w:space="0" w:color="auto"/>
              <w:right w:val="nil"/>
            </w:tcBorders>
            <w:shd w:val="clear" w:color="auto" w:fill="auto"/>
          </w:tcPr>
          <w:p w:rsidR="00C7521C" w:rsidRDefault="00C7521C">
            <w:pPr>
              <w:widowControl/>
              <w:jc w:val="center"/>
              <w:rPr>
                <w:rFonts w:ascii="宋体" w:hAnsi="宋体" w:cs="宋体"/>
                <w:kern w:val="0"/>
                <w:sz w:val="18"/>
                <w:szCs w:val="18"/>
              </w:rPr>
            </w:pPr>
          </w:p>
        </w:tc>
        <w:tc>
          <w:tcPr>
            <w:tcW w:w="1767" w:type="dxa"/>
            <w:tcBorders>
              <w:top w:val="single" w:sz="4" w:space="0" w:color="auto"/>
              <w:left w:val="single" w:sz="4" w:space="0" w:color="auto"/>
              <w:bottom w:val="single" w:sz="4" w:space="0" w:color="auto"/>
              <w:right w:val="nil"/>
            </w:tcBorders>
            <w:shd w:val="clear" w:color="auto" w:fill="auto"/>
          </w:tcPr>
          <w:p w:rsidR="00C7521C" w:rsidRDefault="003E110F">
            <w:pPr>
              <w:widowControl/>
              <w:jc w:val="center"/>
              <w:rPr>
                <w:rFonts w:ascii="宋体" w:hAnsi="宋体" w:cs="宋体"/>
                <w:kern w:val="0"/>
                <w:sz w:val="15"/>
                <w:szCs w:val="15"/>
              </w:rPr>
            </w:pPr>
            <w:r>
              <w:rPr>
                <w:rFonts w:ascii="宋体" w:hAnsi="宋体" w:cs="宋体" w:hint="eastAsia"/>
                <w:kern w:val="0"/>
                <w:sz w:val="15"/>
                <w:szCs w:val="15"/>
              </w:rPr>
              <w:t>其他金融发展支出</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C7521C" w:rsidRDefault="003E110F">
            <w:pPr>
              <w:widowControl/>
              <w:jc w:val="center"/>
              <w:rPr>
                <w:rFonts w:ascii="宋体" w:hAnsi="宋体" w:cs="宋体"/>
                <w:color w:val="000000"/>
                <w:kern w:val="0"/>
                <w:sz w:val="16"/>
                <w:szCs w:val="16"/>
              </w:rPr>
            </w:pPr>
            <w:r>
              <w:rPr>
                <w:rFonts w:ascii="宋体" w:hAnsi="宋体" w:cs="宋体" w:hint="eastAsia"/>
                <w:color w:val="000000"/>
                <w:kern w:val="0"/>
                <w:sz w:val="16"/>
                <w:szCs w:val="16"/>
              </w:rPr>
              <w:t>20</w:t>
            </w:r>
          </w:p>
        </w:tc>
        <w:tc>
          <w:tcPr>
            <w:tcW w:w="784" w:type="dxa"/>
            <w:tcBorders>
              <w:top w:val="single" w:sz="4" w:space="0" w:color="auto"/>
              <w:left w:val="nil"/>
              <w:bottom w:val="single" w:sz="4" w:space="0" w:color="auto"/>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20</w:t>
            </w:r>
          </w:p>
        </w:tc>
        <w:tc>
          <w:tcPr>
            <w:tcW w:w="702" w:type="dxa"/>
            <w:tcBorders>
              <w:top w:val="single" w:sz="4" w:space="0" w:color="auto"/>
              <w:left w:val="nil"/>
              <w:bottom w:val="single" w:sz="4" w:space="0" w:color="auto"/>
              <w:right w:val="single" w:sz="4" w:space="0" w:color="auto"/>
            </w:tcBorders>
            <w:shd w:val="clear" w:color="auto" w:fill="auto"/>
          </w:tcPr>
          <w:p w:rsidR="00C7521C" w:rsidRDefault="003E110F">
            <w:pPr>
              <w:widowControl/>
              <w:jc w:val="center"/>
              <w:rPr>
                <w:rFonts w:ascii="宋体" w:hAnsi="宋体" w:cs="宋体"/>
                <w:kern w:val="0"/>
                <w:sz w:val="16"/>
                <w:szCs w:val="16"/>
              </w:rPr>
            </w:pPr>
            <w:r>
              <w:rPr>
                <w:rFonts w:ascii="宋体" w:hAnsi="宋体" w:cs="宋体" w:hint="eastAsia"/>
                <w:color w:val="000000"/>
                <w:kern w:val="0"/>
                <w:sz w:val="16"/>
                <w:szCs w:val="16"/>
              </w:rPr>
              <w:t>20</w:t>
            </w:r>
          </w:p>
        </w:tc>
        <w:tc>
          <w:tcPr>
            <w:tcW w:w="240"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c>
          <w:tcPr>
            <w:tcW w:w="266"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c>
          <w:tcPr>
            <w:tcW w:w="367"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c>
          <w:tcPr>
            <w:tcW w:w="583"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c>
          <w:tcPr>
            <w:tcW w:w="417"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c>
          <w:tcPr>
            <w:tcW w:w="434"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c>
          <w:tcPr>
            <w:tcW w:w="416"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c>
          <w:tcPr>
            <w:tcW w:w="615"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C7521C" w:rsidRDefault="00C7521C">
            <w:pPr>
              <w:widowControl/>
              <w:jc w:val="right"/>
              <w:rPr>
                <w:rFonts w:ascii="宋体" w:hAnsi="宋体" w:cs="宋体"/>
                <w:kern w:val="0"/>
                <w:sz w:val="18"/>
                <w:szCs w:val="18"/>
              </w:rPr>
            </w:pPr>
          </w:p>
        </w:tc>
      </w:tr>
    </w:tbl>
    <w:p w:rsidR="00C7521C" w:rsidRDefault="00C7521C">
      <w:pPr>
        <w:rPr>
          <w:rFonts w:ascii="仿宋_GB2312" w:eastAsia="仿宋_GB2312"/>
          <w:b/>
          <w:sz w:val="30"/>
          <w:szCs w:val="30"/>
        </w:rPr>
      </w:pPr>
    </w:p>
    <w:p w:rsidR="00C7521C" w:rsidRDefault="003E110F">
      <w:pPr>
        <w:jc w:val="center"/>
        <w:rPr>
          <w:rFonts w:ascii="仿宋_GB2312" w:eastAsia="仿宋_GB2312" w:hAnsi="宋体" w:cs="宋体"/>
          <w:b/>
          <w:kern w:val="0"/>
          <w:sz w:val="30"/>
          <w:szCs w:val="30"/>
        </w:rPr>
      </w:pPr>
      <w:r>
        <w:rPr>
          <w:rFonts w:ascii="仿宋_GB2312" w:eastAsia="仿宋_GB2312" w:hint="eastAsia"/>
          <w:b/>
          <w:sz w:val="30"/>
          <w:szCs w:val="30"/>
        </w:rPr>
        <w:t>表</w:t>
      </w:r>
      <w:r>
        <w:rPr>
          <w:rFonts w:ascii="仿宋_GB2312" w:eastAsia="仿宋_GB2312" w:hint="eastAsia"/>
          <w:b/>
          <w:sz w:val="30"/>
          <w:szCs w:val="30"/>
        </w:rPr>
        <w:t xml:space="preserve">3. </w:t>
      </w:r>
      <w:r>
        <w:rPr>
          <w:rFonts w:ascii="仿宋_GB2312" w:eastAsia="仿宋_GB2312" w:hAnsi="宋体" w:cs="宋体" w:hint="eastAsia"/>
          <w:b/>
          <w:kern w:val="0"/>
          <w:sz w:val="30"/>
          <w:szCs w:val="30"/>
        </w:rPr>
        <w:t>支出预算表</w:t>
      </w:r>
    </w:p>
    <w:p w:rsidR="00C7521C" w:rsidRDefault="00C7521C">
      <w:pPr>
        <w:jc w:val="center"/>
        <w:rPr>
          <w:rFonts w:ascii="仿宋_GB2312" w:eastAsia="仿宋_GB2312" w:hAnsi="宋体" w:cs="宋体"/>
          <w:b/>
          <w:kern w:val="0"/>
          <w:sz w:val="30"/>
          <w:szCs w:val="30"/>
        </w:rPr>
      </w:pPr>
    </w:p>
    <w:p w:rsidR="00C7521C" w:rsidRDefault="003E110F">
      <w:pPr>
        <w:ind w:right="420"/>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bl>
      <w:tblPr>
        <w:tblW w:w="1352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
        <w:gridCol w:w="580"/>
        <w:gridCol w:w="580"/>
        <w:gridCol w:w="1120"/>
        <w:gridCol w:w="2726"/>
        <w:gridCol w:w="1458"/>
        <w:gridCol w:w="1620"/>
        <w:gridCol w:w="1440"/>
        <w:gridCol w:w="1260"/>
        <w:gridCol w:w="1260"/>
        <w:gridCol w:w="900"/>
      </w:tblGrid>
      <w:tr w:rsidR="00C7521C">
        <w:trPr>
          <w:trHeight w:val="340"/>
          <w:jc w:val="center"/>
        </w:trPr>
        <w:tc>
          <w:tcPr>
            <w:tcW w:w="1740" w:type="dxa"/>
            <w:gridSpan w:val="3"/>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科目编码</w:t>
            </w:r>
          </w:p>
        </w:tc>
        <w:tc>
          <w:tcPr>
            <w:tcW w:w="1120" w:type="dxa"/>
            <w:vMerge w:val="restart"/>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color w:val="000000"/>
                <w:kern w:val="0"/>
                <w:sz w:val="20"/>
                <w:szCs w:val="20"/>
              </w:rPr>
              <w:t>单位编码</w:t>
            </w:r>
          </w:p>
        </w:tc>
        <w:tc>
          <w:tcPr>
            <w:tcW w:w="2726" w:type="dxa"/>
            <w:vMerge w:val="restart"/>
            <w:tcBorders>
              <w:tl2br w:val="nil"/>
              <w:tr2bl w:val="nil"/>
            </w:tcBorders>
            <w:shd w:val="clear" w:color="auto" w:fill="auto"/>
            <w:vAlign w:val="center"/>
          </w:tcPr>
          <w:p w:rsidR="00C7521C" w:rsidRDefault="003E110F">
            <w:pPr>
              <w:jc w:val="center"/>
              <w:rPr>
                <w:rFonts w:ascii="宋体" w:hAnsi="宋体" w:cs="宋体"/>
                <w:kern w:val="0"/>
                <w:sz w:val="20"/>
                <w:szCs w:val="20"/>
              </w:rPr>
            </w:pPr>
            <w:r>
              <w:rPr>
                <w:rFonts w:ascii="宋体" w:hAnsi="宋体" w:cs="宋体" w:hint="eastAsia"/>
                <w:color w:val="000000"/>
                <w:kern w:val="0"/>
                <w:sz w:val="20"/>
                <w:szCs w:val="20"/>
              </w:rPr>
              <w:t>单位和科目名称</w:t>
            </w:r>
          </w:p>
        </w:tc>
        <w:tc>
          <w:tcPr>
            <w:tcW w:w="1458" w:type="dxa"/>
            <w:vMerge w:val="restart"/>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总</w:t>
            </w:r>
            <w:r>
              <w:rPr>
                <w:rFonts w:ascii="宋体" w:hAnsi="宋体" w:cs="宋体" w:hint="eastAsia"/>
                <w:kern w:val="0"/>
                <w:sz w:val="20"/>
                <w:szCs w:val="20"/>
              </w:rPr>
              <w:t xml:space="preserve"> </w:t>
            </w:r>
            <w:r>
              <w:rPr>
                <w:rFonts w:ascii="宋体" w:hAnsi="宋体" w:cs="宋体" w:hint="eastAsia"/>
                <w:kern w:val="0"/>
                <w:sz w:val="20"/>
                <w:szCs w:val="20"/>
              </w:rPr>
              <w:t>计</w:t>
            </w:r>
          </w:p>
        </w:tc>
        <w:tc>
          <w:tcPr>
            <w:tcW w:w="1620" w:type="dxa"/>
            <w:vMerge w:val="restart"/>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基本支出</w:t>
            </w:r>
          </w:p>
        </w:tc>
        <w:tc>
          <w:tcPr>
            <w:tcW w:w="1440" w:type="dxa"/>
            <w:vMerge w:val="restart"/>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项目支出</w:t>
            </w:r>
          </w:p>
        </w:tc>
        <w:tc>
          <w:tcPr>
            <w:tcW w:w="1260" w:type="dxa"/>
            <w:vMerge w:val="restart"/>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事业单位</w:t>
            </w:r>
            <w:r>
              <w:rPr>
                <w:rFonts w:ascii="宋体" w:hAnsi="宋体" w:cs="宋体" w:hint="eastAsia"/>
                <w:kern w:val="0"/>
                <w:sz w:val="20"/>
                <w:szCs w:val="20"/>
              </w:rPr>
              <w:t xml:space="preserve">                           </w:t>
            </w:r>
            <w:r>
              <w:rPr>
                <w:rFonts w:ascii="宋体" w:hAnsi="宋体" w:cs="宋体" w:hint="eastAsia"/>
                <w:kern w:val="0"/>
                <w:sz w:val="20"/>
                <w:szCs w:val="20"/>
              </w:rPr>
              <w:t>经营支出</w:t>
            </w:r>
          </w:p>
        </w:tc>
        <w:tc>
          <w:tcPr>
            <w:tcW w:w="1260" w:type="dxa"/>
            <w:vMerge w:val="restart"/>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对附属单位</w:t>
            </w:r>
            <w:r>
              <w:rPr>
                <w:rFonts w:ascii="宋体" w:hAnsi="宋体" w:cs="宋体" w:hint="eastAsia"/>
                <w:kern w:val="0"/>
                <w:sz w:val="20"/>
                <w:szCs w:val="20"/>
              </w:rPr>
              <w:t xml:space="preserve">          </w:t>
            </w:r>
            <w:r>
              <w:rPr>
                <w:rFonts w:ascii="宋体" w:hAnsi="宋体" w:cs="宋体" w:hint="eastAsia"/>
                <w:kern w:val="0"/>
                <w:sz w:val="20"/>
                <w:szCs w:val="20"/>
              </w:rPr>
              <w:t>补助支出</w:t>
            </w:r>
          </w:p>
        </w:tc>
        <w:tc>
          <w:tcPr>
            <w:tcW w:w="900" w:type="dxa"/>
            <w:vMerge w:val="restart"/>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上缴上级支出</w:t>
            </w:r>
          </w:p>
        </w:tc>
      </w:tr>
      <w:tr w:rsidR="00C7521C">
        <w:trPr>
          <w:trHeight w:val="340"/>
          <w:jc w:val="center"/>
        </w:trPr>
        <w:tc>
          <w:tcPr>
            <w:tcW w:w="580" w:type="dxa"/>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类</w:t>
            </w:r>
          </w:p>
        </w:tc>
        <w:tc>
          <w:tcPr>
            <w:tcW w:w="580" w:type="dxa"/>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款</w:t>
            </w:r>
          </w:p>
        </w:tc>
        <w:tc>
          <w:tcPr>
            <w:tcW w:w="580" w:type="dxa"/>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项</w:t>
            </w:r>
          </w:p>
        </w:tc>
        <w:tc>
          <w:tcPr>
            <w:tcW w:w="1120" w:type="dxa"/>
            <w:vMerge/>
            <w:tcBorders>
              <w:tl2br w:val="nil"/>
              <w:tr2bl w:val="nil"/>
            </w:tcBorders>
            <w:vAlign w:val="center"/>
          </w:tcPr>
          <w:p w:rsidR="00C7521C" w:rsidRDefault="00C7521C">
            <w:pPr>
              <w:widowControl/>
              <w:jc w:val="left"/>
              <w:rPr>
                <w:rFonts w:ascii="宋体" w:hAnsi="宋体" w:cs="宋体"/>
                <w:kern w:val="0"/>
                <w:sz w:val="20"/>
                <w:szCs w:val="20"/>
              </w:rPr>
            </w:pPr>
          </w:p>
        </w:tc>
        <w:tc>
          <w:tcPr>
            <w:tcW w:w="2726" w:type="dxa"/>
            <w:vMerge/>
            <w:tcBorders>
              <w:tl2br w:val="nil"/>
              <w:tr2bl w:val="nil"/>
            </w:tcBorders>
            <w:vAlign w:val="center"/>
          </w:tcPr>
          <w:p w:rsidR="00C7521C" w:rsidRDefault="00C7521C">
            <w:pPr>
              <w:widowControl/>
              <w:jc w:val="left"/>
              <w:rPr>
                <w:rFonts w:ascii="宋体" w:hAnsi="宋体" w:cs="宋体"/>
                <w:kern w:val="0"/>
                <w:sz w:val="20"/>
                <w:szCs w:val="20"/>
              </w:rPr>
            </w:pPr>
          </w:p>
        </w:tc>
        <w:tc>
          <w:tcPr>
            <w:tcW w:w="1458" w:type="dxa"/>
            <w:vMerge/>
            <w:tcBorders>
              <w:tl2br w:val="nil"/>
              <w:tr2bl w:val="nil"/>
            </w:tcBorders>
            <w:vAlign w:val="center"/>
          </w:tcPr>
          <w:p w:rsidR="00C7521C" w:rsidRDefault="00C7521C">
            <w:pPr>
              <w:widowControl/>
              <w:jc w:val="left"/>
              <w:rPr>
                <w:rFonts w:ascii="宋体" w:hAnsi="宋体" w:cs="宋体"/>
                <w:kern w:val="0"/>
                <w:sz w:val="20"/>
                <w:szCs w:val="20"/>
              </w:rPr>
            </w:pPr>
          </w:p>
        </w:tc>
        <w:tc>
          <w:tcPr>
            <w:tcW w:w="1620" w:type="dxa"/>
            <w:vMerge/>
            <w:tcBorders>
              <w:tl2br w:val="nil"/>
              <w:tr2bl w:val="nil"/>
            </w:tcBorders>
            <w:vAlign w:val="center"/>
          </w:tcPr>
          <w:p w:rsidR="00C7521C" w:rsidRDefault="00C7521C">
            <w:pPr>
              <w:widowControl/>
              <w:jc w:val="left"/>
              <w:rPr>
                <w:rFonts w:ascii="宋体" w:hAnsi="宋体" w:cs="宋体"/>
                <w:kern w:val="0"/>
                <w:sz w:val="20"/>
                <w:szCs w:val="20"/>
              </w:rPr>
            </w:pPr>
          </w:p>
        </w:tc>
        <w:tc>
          <w:tcPr>
            <w:tcW w:w="1440" w:type="dxa"/>
            <w:vMerge/>
            <w:tcBorders>
              <w:tl2br w:val="nil"/>
              <w:tr2bl w:val="nil"/>
            </w:tcBorders>
            <w:vAlign w:val="center"/>
          </w:tcPr>
          <w:p w:rsidR="00C7521C" w:rsidRDefault="00C7521C">
            <w:pPr>
              <w:widowControl/>
              <w:jc w:val="left"/>
              <w:rPr>
                <w:rFonts w:ascii="宋体" w:hAnsi="宋体" w:cs="宋体"/>
                <w:kern w:val="0"/>
                <w:sz w:val="20"/>
                <w:szCs w:val="20"/>
              </w:rPr>
            </w:pPr>
          </w:p>
        </w:tc>
        <w:tc>
          <w:tcPr>
            <w:tcW w:w="1260" w:type="dxa"/>
            <w:vMerge/>
            <w:tcBorders>
              <w:tl2br w:val="nil"/>
              <w:tr2bl w:val="nil"/>
            </w:tcBorders>
            <w:vAlign w:val="center"/>
          </w:tcPr>
          <w:p w:rsidR="00C7521C" w:rsidRDefault="00C7521C">
            <w:pPr>
              <w:widowControl/>
              <w:jc w:val="left"/>
              <w:rPr>
                <w:rFonts w:ascii="宋体" w:hAnsi="宋体" w:cs="宋体"/>
                <w:kern w:val="0"/>
                <w:sz w:val="20"/>
                <w:szCs w:val="20"/>
              </w:rPr>
            </w:pPr>
          </w:p>
        </w:tc>
        <w:tc>
          <w:tcPr>
            <w:tcW w:w="1260" w:type="dxa"/>
            <w:vMerge/>
            <w:tcBorders>
              <w:tl2br w:val="nil"/>
              <w:tr2bl w:val="nil"/>
            </w:tcBorders>
            <w:vAlign w:val="center"/>
          </w:tcPr>
          <w:p w:rsidR="00C7521C" w:rsidRDefault="00C7521C">
            <w:pPr>
              <w:widowControl/>
              <w:jc w:val="left"/>
              <w:rPr>
                <w:rFonts w:ascii="宋体" w:hAnsi="宋体" w:cs="宋体"/>
                <w:kern w:val="0"/>
                <w:sz w:val="20"/>
                <w:szCs w:val="20"/>
              </w:rPr>
            </w:pPr>
          </w:p>
        </w:tc>
        <w:tc>
          <w:tcPr>
            <w:tcW w:w="900" w:type="dxa"/>
            <w:vMerge/>
            <w:tcBorders>
              <w:tl2br w:val="nil"/>
              <w:tr2bl w:val="nil"/>
            </w:tcBorders>
            <w:vAlign w:val="center"/>
          </w:tcPr>
          <w:p w:rsidR="00C7521C" w:rsidRDefault="00C7521C">
            <w:pPr>
              <w:widowControl/>
              <w:jc w:val="left"/>
              <w:rPr>
                <w:rFonts w:ascii="宋体" w:hAnsi="宋体" w:cs="宋体"/>
                <w:kern w:val="0"/>
                <w:sz w:val="20"/>
                <w:szCs w:val="20"/>
              </w:rPr>
            </w:pPr>
          </w:p>
        </w:tc>
      </w:tr>
      <w:tr w:rsidR="00C7521C">
        <w:trPr>
          <w:trHeight w:val="340"/>
          <w:jc w:val="center"/>
        </w:trPr>
        <w:tc>
          <w:tcPr>
            <w:tcW w:w="580" w:type="dxa"/>
            <w:tcBorders>
              <w:tl2br w:val="nil"/>
              <w:tr2bl w:val="nil"/>
            </w:tcBorders>
            <w:shd w:val="clear" w:color="auto" w:fill="auto"/>
            <w:vAlign w:val="center"/>
          </w:tcPr>
          <w:p w:rsidR="00C7521C" w:rsidRDefault="00C7521C">
            <w:pPr>
              <w:widowControl/>
              <w:jc w:val="center"/>
              <w:rPr>
                <w:rFonts w:ascii="宋体" w:hAnsi="宋体" w:cs="宋体"/>
                <w:kern w:val="0"/>
                <w:sz w:val="18"/>
                <w:szCs w:val="18"/>
              </w:rPr>
            </w:pPr>
          </w:p>
        </w:tc>
        <w:tc>
          <w:tcPr>
            <w:tcW w:w="580" w:type="dxa"/>
            <w:tcBorders>
              <w:tl2br w:val="nil"/>
              <w:tr2bl w:val="nil"/>
            </w:tcBorders>
            <w:shd w:val="clear" w:color="auto" w:fill="auto"/>
            <w:vAlign w:val="center"/>
          </w:tcPr>
          <w:p w:rsidR="00C7521C" w:rsidRDefault="00C7521C">
            <w:pPr>
              <w:widowControl/>
              <w:jc w:val="center"/>
              <w:rPr>
                <w:rFonts w:ascii="宋体" w:hAnsi="宋体" w:cs="宋体"/>
                <w:kern w:val="0"/>
                <w:sz w:val="20"/>
                <w:szCs w:val="20"/>
              </w:rPr>
            </w:pPr>
          </w:p>
        </w:tc>
        <w:tc>
          <w:tcPr>
            <w:tcW w:w="580" w:type="dxa"/>
            <w:tcBorders>
              <w:tl2br w:val="nil"/>
              <w:tr2bl w:val="nil"/>
            </w:tcBorders>
            <w:shd w:val="clear" w:color="auto" w:fill="auto"/>
            <w:vAlign w:val="center"/>
          </w:tcPr>
          <w:p w:rsidR="00C7521C" w:rsidRDefault="00C7521C">
            <w:pPr>
              <w:widowControl/>
              <w:jc w:val="center"/>
              <w:rPr>
                <w:rFonts w:ascii="宋体" w:hAnsi="宋体" w:cs="宋体"/>
                <w:kern w:val="0"/>
                <w:sz w:val="20"/>
                <w:szCs w:val="20"/>
              </w:rPr>
            </w:pPr>
          </w:p>
        </w:tc>
        <w:tc>
          <w:tcPr>
            <w:tcW w:w="1120" w:type="dxa"/>
            <w:tcBorders>
              <w:tl2br w:val="nil"/>
              <w:tr2bl w:val="nil"/>
            </w:tcBorders>
            <w:shd w:val="clear" w:color="auto" w:fill="auto"/>
            <w:vAlign w:val="center"/>
          </w:tcPr>
          <w:p w:rsidR="00C7521C" w:rsidRDefault="00C7521C">
            <w:pPr>
              <w:widowControl/>
              <w:jc w:val="center"/>
              <w:rPr>
                <w:rFonts w:ascii="宋体" w:hAnsi="宋体" w:cs="宋体"/>
                <w:kern w:val="0"/>
                <w:sz w:val="20"/>
                <w:szCs w:val="20"/>
              </w:rPr>
            </w:pPr>
          </w:p>
        </w:tc>
        <w:tc>
          <w:tcPr>
            <w:tcW w:w="2726" w:type="dxa"/>
            <w:tcBorders>
              <w:tl2br w:val="nil"/>
              <w:tr2bl w:val="nil"/>
            </w:tcBorders>
            <w:shd w:val="clear" w:color="auto" w:fill="auto"/>
            <w:vAlign w:val="center"/>
          </w:tcPr>
          <w:p w:rsidR="00C7521C" w:rsidRDefault="003E110F">
            <w:pPr>
              <w:widowControl/>
              <w:jc w:val="center"/>
              <w:rPr>
                <w:rFonts w:ascii="宋体" w:hAnsi="宋体" w:cs="宋体"/>
                <w:kern w:val="0"/>
                <w:sz w:val="16"/>
                <w:szCs w:val="16"/>
              </w:rPr>
            </w:pPr>
            <w:r>
              <w:rPr>
                <w:rFonts w:ascii="宋体" w:hAnsi="宋体" w:cs="宋体" w:hint="eastAsia"/>
                <w:kern w:val="0"/>
                <w:sz w:val="16"/>
                <w:szCs w:val="16"/>
              </w:rPr>
              <w:t>合计</w:t>
            </w:r>
          </w:p>
        </w:tc>
        <w:tc>
          <w:tcPr>
            <w:tcW w:w="1458"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141.56</w:t>
            </w:r>
          </w:p>
        </w:tc>
        <w:tc>
          <w:tcPr>
            <w:tcW w:w="162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121.56</w:t>
            </w:r>
          </w:p>
        </w:tc>
        <w:tc>
          <w:tcPr>
            <w:tcW w:w="144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20</w:t>
            </w:r>
          </w:p>
        </w:tc>
        <w:tc>
          <w:tcPr>
            <w:tcW w:w="1260" w:type="dxa"/>
            <w:tcBorders>
              <w:tl2br w:val="nil"/>
              <w:tr2bl w:val="nil"/>
            </w:tcBorders>
            <w:shd w:val="clear" w:color="auto" w:fill="auto"/>
            <w:vAlign w:val="center"/>
          </w:tcPr>
          <w:p w:rsidR="00C7521C" w:rsidRDefault="00C7521C">
            <w:pPr>
              <w:widowControl/>
              <w:jc w:val="center"/>
              <w:rPr>
                <w:rFonts w:ascii="宋体" w:hAnsi="宋体" w:cs="宋体"/>
                <w:kern w:val="0"/>
                <w:sz w:val="20"/>
                <w:szCs w:val="20"/>
              </w:rPr>
            </w:pPr>
          </w:p>
        </w:tc>
        <w:tc>
          <w:tcPr>
            <w:tcW w:w="1260" w:type="dxa"/>
            <w:tcBorders>
              <w:tl2br w:val="nil"/>
              <w:tr2bl w:val="nil"/>
            </w:tcBorders>
            <w:shd w:val="clear" w:color="auto" w:fill="auto"/>
            <w:vAlign w:val="center"/>
          </w:tcPr>
          <w:p w:rsidR="00C7521C" w:rsidRDefault="00C7521C">
            <w:pPr>
              <w:widowControl/>
              <w:jc w:val="center"/>
              <w:rPr>
                <w:rFonts w:ascii="宋体" w:hAnsi="宋体" w:cs="宋体"/>
                <w:kern w:val="0"/>
                <w:sz w:val="20"/>
                <w:szCs w:val="20"/>
              </w:rPr>
            </w:pPr>
          </w:p>
        </w:tc>
        <w:tc>
          <w:tcPr>
            <w:tcW w:w="900" w:type="dxa"/>
            <w:tcBorders>
              <w:tl2br w:val="nil"/>
              <w:tr2bl w:val="nil"/>
            </w:tcBorders>
            <w:shd w:val="clear" w:color="auto" w:fill="auto"/>
            <w:vAlign w:val="center"/>
          </w:tcPr>
          <w:p w:rsidR="00C7521C" w:rsidRDefault="00C7521C">
            <w:pPr>
              <w:widowControl/>
              <w:jc w:val="center"/>
              <w:rPr>
                <w:rFonts w:ascii="宋体" w:hAnsi="宋体" w:cs="宋体"/>
                <w:kern w:val="0"/>
                <w:sz w:val="20"/>
                <w:szCs w:val="20"/>
              </w:rPr>
            </w:pPr>
          </w:p>
        </w:tc>
      </w:tr>
      <w:tr w:rsidR="00C7521C">
        <w:trPr>
          <w:trHeight w:val="340"/>
          <w:jc w:val="center"/>
        </w:trPr>
        <w:tc>
          <w:tcPr>
            <w:tcW w:w="580" w:type="dxa"/>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18"/>
                <w:szCs w:val="18"/>
              </w:rPr>
              <w:t>208</w:t>
            </w:r>
          </w:p>
        </w:tc>
        <w:tc>
          <w:tcPr>
            <w:tcW w:w="580" w:type="dxa"/>
            <w:tcBorders>
              <w:tl2br w:val="nil"/>
              <w:tr2bl w:val="nil"/>
            </w:tcBorders>
            <w:shd w:val="clear" w:color="auto" w:fill="auto"/>
            <w:vAlign w:val="center"/>
          </w:tcPr>
          <w:p w:rsidR="00C7521C" w:rsidRDefault="00C7521C">
            <w:pPr>
              <w:widowControl/>
              <w:jc w:val="center"/>
              <w:rPr>
                <w:rFonts w:ascii="宋体" w:hAnsi="宋体" w:cs="宋体"/>
                <w:kern w:val="0"/>
                <w:sz w:val="20"/>
                <w:szCs w:val="20"/>
              </w:rPr>
            </w:pPr>
          </w:p>
        </w:tc>
        <w:tc>
          <w:tcPr>
            <w:tcW w:w="580" w:type="dxa"/>
            <w:tcBorders>
              <w:tl2br w:val="nil"/>
              <w:tr2bl w:val="nil"/>
            </w:tcBorders>
            <w:shd w:val="clear" w:color="auto" w:fill="auto"/>
            <w:vAlign w:val="center"/>
          </w:tcPr>
          <w:p w:rsidR="00C7521C" w:rsidRDefault="00C7521C">
            <w:pPr>
              <w:widowControl/>
              <w:jc w:val="center"/>
              <w:rPr>
                <w:rFonts w:ascii="宋体" w:hAnsi="宋体" w:cs="宋体"/>
                <w:kern w:val="0"/>
                <w:sz w:val="20"/>
                <w:szCs w:val="20"/>
              </w:rPr>
            </w:pPr>
          </w:p>
        </w:tc>
        <w:tc>
          <w:tcPr>
            <w:tcW w:w="1120" w:type="dxa"/>
            <w:tcBorders>
              <w:tl2br w:val="nil"/>
              <w:tr2bl w:val="nil"/>
            </w:tcBorders>
            <w:shd w:val="clear" w:color="auto" w:fill="auto"/>
            <w:vAlign w:val="center"/>
          </w:tcPr>
          <w:p w:rsidR="00C7521C" w:rsidRDefault="00C7521C">
            <w:pPr>
              <w:widowControl/>
              <w:jc w:val="center"/>
              <w:rPr>
                <w:rFonts w:ascii="宋体" w:hAnsi="宋体" w:cs="宋体"/>
                <w:kern w:val="0"/>
                <w:sz w:val="20"/>
                <w:szCs w:val="20"/>
              </w:rPr>
            </w:pPr>
          </w:p>
        </w:tc>
        <w:tc>
          <w:tcPr>
            <w:tcW w:w="2726" w:type="dxa"/>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16"/>
                <w:szCs w:val="16"/>
              </w:rPr>
              <w:t>社会保障和就业支出</w:t>
            </w:r>
          </w:p>
        </w:tc>
        <w:tc>
          <w:tcPr>
            <w:tcW w:w="1458"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16.14</w:t>
            </w:r>
          </w:p>
        </w:tc>
        <w:tc>
          <w:tcPr>
            <w:tcW w:w="162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16.14</w:t>
            </w:r>
          </w:p>
        </w:tc>
        <w:tc>
          <w:tcPr>
            <w:tcW w:w="1440" w:type="dxa"/>
            <w:tcBorders>
              <w:tl2br w:val="nil"/>
              <w:tr2bl w:val="nil"/>
            </w:tcBorders>
            <w:shd w:val="clear" w:color="auto" w:fill="auto"/>
            <w:vAlign w:val="center"/>
          </w:tcPr>
          <w:p w:rsidR="00C7521C" w:rsidRDefault="00C7521C">
            <w:pPr>
              <w:widowControl/>
              <w:jc w:val="right"/>
              <w:rPr>
                <w:rFonts w:ascii="宋体" w:hAnsi="宋体" w:cs="宋体"/>
                <w:kern w:val="0"/>
                <w:sz w:val="18"/>
                <w:szCs w:val="18"/>
              </w:rPr>
            </w:pPr>
          </w:p>
        </w:tc>
        <w:tc>
          <w:tcPr>
            <w:tcW w:w="1260" w:type="dxa"/>
            <w:tcBorders>
              <w:tl2br w:val="nil"/>
              <w:tr2bl w:val="nil"/>
            </w:tcBorders>
            <w:shd w:val="clear" w:color="auto" w:fill="auto"/>
            <w:vAlign w:val="center"/>
          </w:tcPr>
          <w:p w:rsidR="00C7521C" w:rsidRDefault="00C7521C">
            <w:pPr>
              <w:widowControl/>
              <w:jc w:val="center"/>
              <w:rPr>
                <w:rFonts w:ascii="宋体" w:hAnsi="宋体" w:cs="宋体"/>
                <w:kern w:val="0"/>
                <w:sz w:val="20"/>
                <w:szCs w:val="20"/>
              </w:rPr>
            </w:pPr>
          </w:p>
        </w:tc>
        <w:tc>
          <w:tcPr>
            <w:tcW w:w="1260" w:type="dxa"/>
            <w:tcBorders>
              <w:tl2br w:val="nil"/>
              <w:tr2bl w:val="nil"/>
            </w:tcBorders>
            <w:shd w:val="clear" w:color="auto" w:fill="auto"/>
            <w:vAlign w:val="center"/>
          </w:tcPr>
          <w:p w:rsidR="00C7521C" w:rsidRDefault="00C7521C">
            <w:pPr>
              <w:widowControl/>
              <w:jc w:val="center"/>
              <w:rPr>
                <w:rFonts w:ascii="宋体" w:hAnsi="宋体" w:cs="宋体"/>
                <w:kern w:val="0"/>
                <w:sz w:val="20"/>
                <w:szCs w:val="20"/>
              </w:rPr>
            </w:pPr>
          </w:p>
        </w:tc>
        <w:tc>
          <w:tcPr>
            <w:tcW w:w="900" w:type="dxa"/>
            <w:tcBorders>
              <w:tl2br w:val="nil"/>
              <w:tr2bl w:val="nil"/>
            </w:tcBorders>
            <w:shd w:val="clear" w:color="auto" w:fill="auto"/>
            <w:vAlign w:val="center"/>
          </w:tcPr>
          <w:p w:rsidR="00C7521C" w:rsidRDefault="00C7521C">
            <w:pPr>
              <w:widowControl/>
              <w:jc w:val="center"/>
              <w:rPr>
                <w:rFonts w:ascii="宋体" w:hAnsi="宋体" w:cs="宋体"/>
                <w:kern w:val="0"/>
                <w:sz w:val="20"/>
                <w:szCs w:val="20"/>
              </w:rPr>
            </w:pPr>
          </w:p>
        </w:tc>
      </w:tr>
      <w:tr w:rsidR="00C7521C">
        <w:trPr>
          <w:trHeight w:val="340"/>
          <w:jc w:val="center"/>
        </w:trPr>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208</w:t>
            </w:r>
            <w:r>
              <w:rPr>
                <w:rFonts w:ascii="宋体" w:hAnsi="宋体" w:cs="宋体" w:hint="eastAsia"/>
                <w:kern w:val="0"/>
                <w:sz w:val="18"/>
                <w:szCs w:val="18"/>
              </w:rPr>
              <w:t xml:space="preserve">　</w:t>
            </w: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05</w:t>
            </w: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12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726"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6"/>
                <w:szCs w:val="16"/>
              </w:rPr>
              <w:t>行政事业单位离退休</w:t>
            </w:r>
          </w:p>
        </w:tc>
        <w:tc>
          <w:tcPr>
            <w:tcW w:w="1458"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16.14</w:t>
            </w:r>
            <w:r>
              <w:rPr>
                <w:rFonts w:ascii="宋体" w:hAnsi="宋体" w:cs="宋体" w:hint="eastAsia"/>
                <w:kern w:val="0"/>
                <w:sz w:val="18"/>
                <w:szCs w:val="18"/>
              </w:rPr>
              <w:t xml:space="preserve">　</w:t>
            </w:r>
          </w:p>
        </w:tc>
        <w:tc>
          <w:tcPr>
            <w:tcW w:w="162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16.14</w:t>
            </w:r>
            <w:r>
              <w:rPr>
                <w:rFonts w:ascii="宋体" w:hAnsi="宋体" w:cs="宋体" w:hint="eastAsia"/>
                <w:kern w:val="0"/>
                <w:sz w:val="18"/>
                <w:szCs w:val="18"/>
              </w:rPr>
              <w:t xml:space="preserve">　</w:t>
            </w:r>
          </w:p>
        </w:tc>
        <w:tc>
          <w:tcPr>
            <w:tcW w:w="144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6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6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C7521C">
        <w:trPr>
          <w:trHeight w:val="221"/>
          <w:jc w:val="center"/>
        </w:trPr>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80" w:type="dxa"/>
            <w:tcBorders>
              <w:tl2br w:val="nil"/>
              <w:tr2bl w:val="nil"/>
            </w:tcBorders>
            <w:shd w:val="clear" w:color="auto" w:fill="auto"/>
            <w:vAlign w:val="center"/>
          </w:tcPr>
          <w:p w:rsidR="00C7521C" w:rsidRDefault="00C7521C">
            <w:pPr>
              <w:widowControl/>
              <w:jc w:val="left"/>
              <w:rPr>
                <w:rFonts w:ascii="宋体" w:hAnsi="宋体" w:cs="宋体"/>
                <w:kern w:val="0"/>
                <w:sz w:val="18"/>
                <w:szCs w:val="18"/>
              </w:rPr>
            </w:pP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05</w:t>
            </w:r>
          </w:p>
        </w:tc>
        <w:tc>
          <w:tcPr>
            <w:tcW w:w="112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726"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6"/>
                <w:szCs w:val="16"/>
              </w:rPr>
              <w:t>机关事业单位基本养老保险缴费支出</w:t>
            </w:r>
          </w:p>
        </w:tc>
        <w:tc>
          <w:tcPr>
            <w:tcW w:w="1458"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16.14</w:t>
            </w:r>
            <w:r>
              <w:rPr>
                <w:rFonts w:ascii="宋体" w:hAnsi="宋体" w:cs="宋体" w:hint="eastAsia"/>
                <w:kern w:val="0"/>
                <w:sz w:val="18"/>
                <w:szCs w:val="18"/>
              </w:rPr>
              <w:t xml:space="preserve">　</w:t>
            </w:r>
          </w:p>
        </w:tc>
        <w:tc>
          <w:tcPr>
            <w:tcW w:w="162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16.14</w:t>
            </w:r>
            <w:r>
              <w:rPr>
                <w:rFonts w:ascii="宋体" w:hAnsi="宋体" w:cs="宋体" w:hint="eastAsia"/>
                <w:kern w:val="0"/>
                <w:sz w:val="18"/>
                <w:szCs w:val="18"/>
              </w:rPr>
              <w:t xml:space="preserve">　</w:t>
            </w:r>
          </w:p>
        </w:tc>
        <w:tc>
          <w:tcPr>
            <w:tcW w:w="144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6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6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C7521C">
        <w:trPr>
          <w:trHeight w:val="464"/>
          <w:jc w:val="center"/>
        </w:trPr>
        <w:tc>
          <w:tcPr>
            <w:tcW w:w="580" w:type="dxa"/>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r>
              <w:rPr>
                <w:rFonts w:ascii="宋体" w:hAnsi="宋体" w:cs="宋体" w:hint="eastAsia"/>
                <w:kern w:val="0"/>
                <w:sz w:val="18"/>
                <w:szCs w:val="18"/>
              </w:rPr>
              <w:t>210</w:t>
            </w:r>
          </w:p>
        </w:tc>
        <w:tc>
          <w:tcPr>
            <w:tcW w:w="580" w:type="dxa"/>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80" w:type="dxa"/>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726" w:type="dxa"/>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16"/>
                <w:szCs w:val="16"/>
              </w:rPr>
              <w:t>医疗卫生与计划生育支出</w:t>
            </w:r>
          </w:p>
        </w:tc>
        <w:tc>
          <w:tcPr>
            <w:tcW w:w="1458"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6.46</w:t>
            </w:r>
          </w:p>
        </w:tc>
        <w:tc>
          <w:tcPr>
            <w:tcW w:w="162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6.46</w:t>
            </w:r>
          </w:p>
        </w:tc>
        <w:tc>
          <w:tcPr>
            <w:tcW w:w="1440" w:type="dxa"/>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60" w:type="dxa"/>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60" w:type="dxa"/>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00" w:type="dxa"/>
            <w:tcBorders>
              <w:tl2br w:val="nil"/>
              <w:tr2bl w:val="nil"/>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7521C">
        <w:trPr>
          <w:trHeight w:val="340"/>
          <w:jc w:val="center"/>
        </w:trPr>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05</w:t>
            </w: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12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726"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行政事业单位医疗</w:t>
            </w:r>
          </w:p>
        </w:tc>
        <w:tc>
          <w:tcPr>
            <w:tcW w:w="1458"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6.46</w:t>
            </w:r>
            <w:r>
              <w:rPr>
                <w:rFonts w:ascii="宋体" w:hAnsi="宋体" w:cs="宋体" w:hint="eastAsia"/>
                <w:kern w:val="0"/>
                <w:sz w:val="18"/>
                <w:szCs w:val="18"/>
              </w:rPr>
              <w:t xml:space="preserve">　</w:t>
            </w:r>
          </w:p>
        </w:tc>
        <w:tc>
          <w:tcPr>
            <w:tcW w:w="162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6.46</w:t>
            </w:r>
          </w:p>
        </w:tc>
        <w:tc>
          <w:tcPr>
            <w:tcW w:w="144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6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6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C7521C">
        <w:trPr>
          <w:trHeight w:val="340"/>
          <w:jc w:val="center"/>
        </w:trPr>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02</w:t>
            </w:r>
          </w:p>
        </w:tc>
        <w:tc>
          <w:tcPr>
            <w:tcW w:w="112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726"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事业单位医疗</w:t>
            </w:r>
          </w:p>
        </w:tc>
        <w:tc>
          <w:tcPr>
            <w:tcW w:w="1458"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5.65</w:t>
            </w:r>
            <w:r>
              <w:rPr>
                <w:rFonts w:ascii="宋体" w:hAnsi="宋体" w:cs="宋体" w:hint="eastAsia"/>
                <w:kern w:val="0"/>
                <w:sz w:val="18"/>
                <w:szCs w:val="18"/>
              </w:rPr>
              <w:t xml:space="preserve">　</w:t>
            </w:r>
          </w:p>
        </w:tc>
        <w:tc>
          <w:tcPr>
            <w:tcW w:w="162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5.65</w:t>
            </w:r>
            <w:r>
              <w:rPr>
                <w:rFonts w:ascii="宋体" w:hAnsi="宋体" w:cs="宋体" w:hint="eastAsia"/>
                <w:kern w:val="0"/>
                <w:sz w:val="18"/>
                <w:szCs w:val="18"/>
              </w:rPr>
              <w:t xml:space="preserve">　</w:t>
            </w:r>
          </w:p>
        </w:tc>
        <w:tc>
          <w:tcPr>
            <w:tcW w:w="144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6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6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C7521C">
        <w:trPr>
          <w:trHeight w:val="340"/>
          <w:jc w:val="center"/>
        </w:trPr>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03</w:t>
            </w:r>
          </w:p>
        </w:tc>
        <w:tc>
          <w:tcPr>
            <w:tcW w:w="112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726"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公务员医疗补助</w:t>
            </w:r>
          </w:p>
        </w:tc>
        <w:tc>
          <w:tcPr>
            <w:tcW w:w="1458"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0.81</w:t>
            </w:r>
            <w:r>
              <w:rPr>
                <w:rFonts w:ascii="宋体" w:hAnsi="宋体" w:cs="宋体" w:hint="eastAsia"/>
                <w:kern w:val="0"/>
                <w:sz w:val="18"/>
                <w:szCs w:val="18"/>
              </w:rPr>
              <w:t xml:space="preserve">　</w:t>
            </w:r>
          </w:p>
        </w:tc>
        <w:tc>
          <w:tcPr>
            <w:tcW w:w="162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0.81</w:t>
            </w:r>
            <w:r>
              <w:rPr>
                <w:rFonts w:ascii="宋体" w:hAnsi="宋体" w:cs="宋体" w:hint="eastAsia"/>
                <w:kern w:val="0"/>
                <w:sz w:val="18"/>
                <w:szCs w:val="18"/>
              </w:rPr>
              <w:t xml:space="preserve">　</w:t>
            </w:r>
          </w:p>
        </w:tc>
        <w:tc>
          <w:tcPr>
            <w:tcW w:w="144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6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6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C7521C">
        <w:trPr>
          <w:trHeight w:val="347"/>
          <w:jc w:val="center"/>
        </w:trPr>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217</w:t>
            </w: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12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726"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金融支出</w:t>
            </w:r>
          </w:p>
        </w:tc>
        <w:tc>
          <w:tcPr>
            <w:tcW w:w="1458"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118.96</w:t>
            </w:r>
            <w:r>
              <w:rPr>
                <w:rFonts w:ascii="宋体" w:hAnsi="宋体" w:cs="宋体" w:hint="eastAsia"/>
                <w:kern w:val="0"/>
                <w:sz w:val="18"/>
                <w:szCs w:val="18"/>
              </w:rPr>
              <w:t xml:space="preserve">　</w:t>
            </w:r>
          </w:p>
        </w:tc>
        <w:tc>
          <w:tcPr>
            <w:tcW w:w="162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118.96</w:t>
            </w:r>
            <w:r>
              <w:rPr>
                <w:rFonts w:ascii="宋体" w:hAnsi="宋体" w:cs="宋体" w:hint="eastAsia"/>
                <w:kern w:val="0"/>
                <w:sz w:val="18"/>
                <w:szCs w:val="18"/>
              </w:rPr>
              <w:t xml:space="preserve">　</w:t>
            </w:r>
          </w:p>
        </w:tc>
        <w:tc>
          <w:tcPr>
            <w:tcW w:w="144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20</w:t>
            </w:r>
            <w:r>
              <w:rPr>
                <w:rFonts w:ascii="宋体" w:hAnsi="宋体" w:cs="宋体" w:hint="eastAsia"/>
                <w:kern w:val="0"/>
                <w:sz w:val="18"/>
                <w:szCs w:val="18"/>
              </w:rPr>
              <w:t xml:space="preserve">　</w:t>
            </w:r>
          </w:p>
        </w:tc>
        <w:tc>
          <w:tcPr>
            <w:tcW w:w="126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6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C7521C">
        <w:trPr>
          <w:trHeight w:val="340"/>
          <w:jc w:val="center"/>
        </w:trPr>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01</w:t>
            </w: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12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726"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金融部门行政支出</w:t>
            </w:r>
          </w:p>
        </w:tc>
        <w:tc>
          <w:tcPr>
            <w:tcW w:w="1458"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98.96</w:t>
            </w:r>
            <w:r>
              <w:rPr>
                <w:rFonts w:ascii="宋体" w:hAnsi="宋体" w:cs="宋体" w:hint="eastAsia"/>
                <w:kern w:val="0"/>
                <w:sz w:val="18"/>
                <w:szCs w:val="18"/>
              </w:rPr>
              <w:t xml:space="preserve">　</w:t>
            </w:r>
          </w:p>
        </w:tc>
        <w:tc>
          <w:tcPr>
            <w:tcW w:w="162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98.96</w:t>
            </w:r>
            <w:r>
              <w:rPr>
                <w:rFonts w:ascii="宋体" w:hAnsi="宋体" w:cs="宋体" w:hint="eastAsia"/>
                <w:kern w:val="0"/>
                <w:sz w:val="18"/>
                <w:szCs w:val="18"/>
              </w:rPr>
              <w:t xml:space="preserve">　</w:t>
            </w:r>
          </w:p>
        </w:tc>
        <w:tc>
          <w:tcPr>
            <w:tcW w:w="144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6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6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C7521C">
        <w:trPr>
          <w:trHeight w:val="340"/>
          <w:jc w:val="center"/>
        </w:trPr>
        <w:tc>
          <w:tcPr>
            <w:tcW w:w="580" w:type="dxa"/>
            <w:tcBorders>
              <w:tl2br w:val="nil"/>
              <w:tr2bl w:val="nil"/>
            </w:tcBorders>
            <w:shd w:val="clear" w:color="auto" w:fill="auto"/>
            <w:vAlign w:val="center"/>
          </w:tcPr>
          <w:p w:rsidR="00C7521C" w:rsidRDefault="00C7521C">
            <w:pPr>
              <w:widowControl/>
              <w:jc w:val="left"/>
              <w:rPr>
                <w:rFonts w:ascii="宋体" w:hAnsi="宋体" w:cs="宋体"/>
                <w:kern w:val="0"/>
                <w:sz w:val="18"/>
                <w:szCs w:val="18"/>
              </w:rPr>
            </w:pP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01</w:t>
            </w: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01</w:t>
            </w:r>
          </w:p>
        </w:tc>
        <w:tc>
          <w:tcPr>
            <w:tcW w:w="1120" w:type="dxa"/>
            <w:tcBorders>
              <w:tl2br w:val="nil"/>
              <w:tr2bl w:val="nil"/>
            </w:tcBorders>
            <w:shd w:val="clear" w:color="auto" w:fill="auto"/>
            <w:vAlign w:val="center"/>
          </w:tcPr>
          <w:p w:rsidR="00C7521C" w:rsidRDefault="00C7521C">
            <w:pPr>
              <w:widowControl/>
              <w:jc w:val="left"/>
              <w:rPr>
                <w:rFonts w:ascii="宋体" w:hAnsi="宋体" w:cs="宋体"/>
                <w:kern w:val="0"/>
                <w:sz w:val="18"/>
                <w:szCs w:val="18"/>
              </w:rPr>
            </w:pPr>
          </w:p>
        </w:tc>
        <w:tc>
          <w:tcPr>
            <w:tcW w:w="2726"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行政运行（金融部门行政支出）</w:t>
            </w:r>
          </w:p>
        </w:tc>
        <w:tc>
          <w:tcPr>
            <w:tcW w:w="1458"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98.96</w:t>
            </w:r>
          </w:p>
        </w:tc>
        <w:tc>
          <w:tcPr>
            <w:tcW w:w="162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98.96</w:t>
            </w:r>
          </w:p>
        </w:tc>
        <w:tc>
          <w:tcPr>
            <w:tcW w:w="1440" w:type="dxa"/>
            <w:tcBorders>
              <w:tl2br w:val="nil"/>
              <w:tr2bl w:val="nil"/>
            </w:tcBorders>
            <w:shd w:val="clear" w:color="auto" w:fill="auto"/>
            <w:vAlign w:val="center"/>
          </w:tcPr>
          <w:p w:rsidR="00C7521C" w:rsidRDefault="00C7521C">
            <w:pPr>
              <w:widowControl/>
              <w:jc w:val="right"/>
              <w:rPr>
                <w:rFonts w:ascii="宋体" w:hAnsi="宋体" w:cs="宋体"/>
                <w:kern w:val="0"/>
                <w:sz w:val="18"/>
                <w:szCs w:val="18"/>
              </w:rPr>
            </w:pPr>
          </w:p>
        </w:tc>
        <w:tc>
          <w:tcPr>
            <w:tcW w:w="1260" w:type="dxa"/>
            <w:tcBorders>
              <w:tl2br w:val="nil"/>
              <w:tr2bl w:val="nil"/>
            </w:tcBorders>
            <w:shd w:val="clear" w:color="auto" w:fill="auto"/>
            <w:vAlign w:val="center"/>
          </w:tcPr>
          <w:p w:rsidR="00C7521C" w:rsidRDefault="00C7521C">
            <w:pPr>
              <w:widowControl/>
              <w:jc w:val="right"/>
              <w:rPr>
                <w:rFonts w:ascii="宋体" w:hAnsi="宋体" w:cs="宋体"/>
                <w:kern w:val="0"/>
                <w:sz w:val="18"/>
                <w:szCs w:val="18"/>
              </w:rPr>
            </w:pPr>
          </w:p>
        </w:tc>
        <w:tc>
          <w:tcPr>
            <w:tcW w:w="1260" w:type="dxa"/>
            <w:tcBorders>
              <w:tl2br w:val="nil"/>
              <w:tr2bl w:val="nil"/>
            </w:tcBorders>
            <w:shd w:val="clear" w:color="auto" w:fill="auto"/>
            <w:vAlign w:val="center"/>
          </w:tcPr>
          <w:p w:rsidR="00C7521C" w:rsidRDefault="00C7521C">
            <w:pPr>
              <w:widowControl/>
              <w:jc w:val="right"/>
              <w:rPr>
                <w:rFonts w:ascii="宋体" w:hAnsi="宋体" w:cs="宋体"/>
                <w:kern w:val="0"/>
                <w:sz w:val="18"/>
                <w:szCs w:val="18"/>
              </w:rPr>
            </w:pPr>
          </w:p>
        </w:tc>
        <w:tc>
          <w:tcPr>
            <w:tcW w:w="900" w:type="dxa"/>
            <w:tcBorders>
              <w:tl2br w:val="nil"/>
              <w:tr2bl w:val="nil"/>
            </w:tcBorders>
            <w:shd w:val="clear" w:color="auto" w:fill="auto"/>
            <w:vAlign w:val="center"/>
          </w:tcPr>
          <w:p w:rsidR="00C7521C" w:rsidRDefault="00C7521C">
            <w:pPr>
              <w:widowControl/>
              <w:jc w:val="right"/>
              <w:rPr>
                <w:rFonts w:ascii="宋体" w:hAnsi="宋体" w:cs="宋体"/>
                <w:kern w:val="0"/>
                <w:sz w:val="18"/>
                <w:szCs w:val="18"/>
              </w:rPr>
            </w:pPr>
          </w:p>
        </w:tc>
      </w:tr>
      <w:tr w:rsidR="00C7521C">
        <w:trPr>
          <w:trHeight w:val="340"/>
          <w:jc w:val="center"/>
        </w:trPr>
        <w:tc>
          <w:tcPr>
            <w:tcW w:w="580" w:type="dxa"/>
            <w:tcBorders>
              <w:tl2br w:val="nil"/>
              <w:tr2bl w:val="nil"/>
            </w:tcBorders>
            <w:shd w:val="clear" w:color="auto" w:fill="auto"/>
            <w:vAlign w:val="center"/>
          </w:tcPr>
          <w:p w:rsidR="00C7521C" w:rsidRDefault="00C7521C">
            <w:pPr>
              <w:widowControl/>
              <w:jc w:val="left"/>
              <w:rPr>
                <w:rFonts w:ascii="宋体" w:hAnsi="宋体" w:cs="宋体"/>
                <w:kern w:val="0"/>
                <w:sz w:val="18"/>
                <w:szCs w:val="18"/>
              </w:rPr>
            </w:pP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03</w:t>
            </w:r>
          </w:p>
        </w:tc>
        <w:tc>
          <w:tcPr>
            <w:tcW w:w="580" w:type="dxa"/>
            <w:tcBorders>
              <w:tl2br w:val="nil"/>
              <w:tr2bl w:val="nil"/>
            </w:tcBorders>
            <w:shd w:val="clear" w:color="auto" w:fill="auto"/>
            <w:vAlign w:val="center"/>
          </w:tcPr>
          <w:p w:rsidR="00C7521C" w:rsidRDefault="00C7521C">
            <w:pPr>
              <w:widowControl/>
              <w:jc w:val="left"/>
              <w:rPr>
                <w:rFonts w:ascii="宋体" w:hAnsi="宋体" w:cs="宋体"/>
                <w:kern w:val="0"/>
                <w:sz w:val="18"/>
                <w:szCs w:val="18"/>
              </w:rPr>
            </w:pPr>
          </w:p>
        </w:tc>
        <w:tc>
          <w:tcPr>
            <w:tcW w:w="1120" w:type="dxa"/>
            <w:tcBorders>
              <w:tl2br w:val="nil"/>
              <w:tr2bl w:val="nil"/>
            </w:tcBorders>
            <w:shd w:val="clear" w:color="auto" w:fill="auto"/>
            <w:vAlign w:val="center"/>
          </w:tcPr>
          <w:p w:rsidR="00C7521C" w:rsidRDefault="00C7521C">
            <w:pPr>
              <w:widowControl/>
              <w:jc w:val="left"/>
              <w:rPr>
                <w:rFonts w:ascii="宋体" w:hAnsi="宋体" w:cs="宋体"/>
                <w:kern w:val="0"/>
                <w:sz w:val="18"/>
                <w:szCs w:val="18"/>
              </w:rPr>
            </w:pPr>
          </w:p>
        </w:tc>
        <w:tc>
          <w:tcPr>
            <w:tcW w:w="2726"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金融发展支出</w:t>
            </w:r>
          </w:p>
        </w:tc>
        <w:tc>
          <w:tcPr>
            <w:tcW w:w="1458"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20</w:t>
            </w:r>
          </w:p>
        </w:tc>
        <w:tc>
          <w:tcPr>
            <w:tcW w:w="1620" w:type="dxa"/>
            <w:tcBorders>
              <w:tl2br w:val="nil"/>
              <w:tr2bl w:val="nil"/>
            </w:tcBorders>
            <w:shd w:val="clear" w:color="auto" w:fill="auto"/>
            <w:vAlign w:val="center"/>
          </w:tcPr>
          <w:p w:rsidR="00C7521C" w:rsidRDefault="00C7521C">
            <w:pPr>
              <w:widowControl/>
              <w:jc w:val="right"/>
              <w:rPr>
                <w:rFonts w:ascii="宋体" w:hAnsi="宋体" w:cs="宋体"/>
                <w:kern w:val="0"/>
                <w:sz w:val="18"/>
                <w:szCs w:val="18"/>
              </w:rPr>
            </w:pPr>
          </w:p>
        </w:tc>
        <w:tc>
          <w:tcPr>
            <w:tcW w:w="144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20</w:t>
            </w:r>
          </w:p>
        </w:tc>
        <w:tc>
          <w:tcPr>
            <w:tcW w:w="1260" w:type="dxa"/>
            <w:tcBorders>
              <w:tl2br w:val="nil"/>
              <w:tr2bl w:val="nil"/>
            </w:tcBorders>
            <w:shd w:val="clear" w:color="auto" w:fill="auto"/>
            <w:vAlign w:val="center"/>
          </w:tcPr>
          <w:p w:rsidR="00C7521C" w:rsidRDefault="00C7521C">
            <w:pPr>
              <w:widowControl/>
              <w:jc w:val="right"/>
              <w:rPr>
                <w:rFonts w:ascii="宋体" w:hAnsi="宋体" w:cs="宋体"/>
                <w:kern w:val="0"/>
                <w:sz w:val="18"/>
                <w:szCs w:val="18"/>
              </w:rPr>
            </w:pPr>
          </w:p>
        </w:tc>
        <w:tc>
          <w:tcPr>
            <w:tcW w:w="1260" w:type="dxa"/>
            <w:tcBorders>
              <w:tl2br w:val="nil"/>
              <w:tr2bl w:val="nil"/>
            </w:tcBorders>
            <w:shd w:val="clear" w:color="auto" w:fill="auto"/>
            <w:vAlign w:val="center"/>
          </w:tcPr>
          <w:p w:rsidR="00C7521C" w:rsidRDefault="00C7521C">
            <w:pPr>
              <w:widowControl/>
              <w:jc w:val="right"/>
              <w:rPr>
                <w:rFonts w:ascii="宋体" w:hAnsi="宋体" w:cs="宋体"/>
                <w:kern w:val="0"/>
                <w:sz w:val="18"/>
                <w:szCs w:val="18"/>
              </w:rPr>
            </w:pPr>
          </w:p>
        </w:tc>
        <w:tc>
          <w:tcPr>
            <w:tcW w:w="900" w:type="dxa"/>
            <w:tcBorders>
              <w:tl2br w:val="nil"/>
              <w:tr2bl w:val="nil"/>
            </w:tcBorders>
            <w:shd w:val="clear" w:color="auto" w:fill="auto"/>
            <w:vAlign w:val="center"/>
          </w:tcPr>
          <w:p w:rsidR="00C7521C" w:rsidRDefault="00C7521C">
            <w:pPr>
              <w:widowControl/>
              <w:jc w:val="right"/>
              <w:rPr>
                <w:rFonts w:ascii="宋体" w:hAnsi="宋体" w:cs="宋体"/>
                <w:kern w:val="0"/>
                <w:sz w:val="18"/>
                <w:szCs w:val="18"/>
              </w:rPr>
            </w:pPr>
          </w:p>
        </w:tc>
      </w:tr>
      <w:tr w:rsidR="00C7521C">
        <w:trPr>
          <w:trHeight w:val="340"/>
          <w:jc w:val="center"/>
        </w:trPr>
        <w:tc>
          <w:tcPr>
            <w:tcW w:w="580" w:type="dxa"/>
            <w:tcBorders>
              <w:tl2br w:val="nil"/>
              <w:tr2bl w:val="nil"/>
            </w:tcBorders>
            <w:shd w:val="clear" w:color="auto" w:fill="auto"/>
            <w:vAlign w:val="center"/>
          </w:tcPr>
          <w:p w:rsidR="00C7521C" w:rsidRDefault="00C7521C">
            <w:pPr>
              <w:widowControl/>
              <w:jc w:val="left"/>
              <w:rPr>
                <w:rFonts w:ascii="宋体" w:hAnsi="宋体" w:cs="宋体"/>
                <w:kern w:val="0"/>
                <w:sz w:val="18"/>
                <w:szCs w:val="18"/>
              </w:rPr>
            </w:pP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03</w:t>
            </w:r>
          </w:p>
        </w:tc>
        <w:tc>
          <w:tcPr>
            <w:tcW w:w="580"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09</w:t>
            </w:r>
          </w:p>
        </w:tc>
        <w:tc>
          <w:tcPr>
            <w:tcW w:w="1120" w:type="dxa"/>
            <w:tcBorders>
              <w:tl2br w:val="nil"/>
              <w:tr2bl w:val="nil"/>
            </w:tcBorders>
            <w:shd w:val="clear" w:color="auto" w:fill="auto"/>
            <w:vAlign w:val="center"/>
          </w:tcPr>
          <w:p w:rsidR="00C7521C" w:rsidRDefault="00C7521C">
            <w:pPr>
              <w:widowControl/>
              <w:jc w:val="left"/>
              <w:rPr>
                <w:rFonts w:ascii="宋体" w:hAnsi="宋体" w:cs="宋体"/>
                <w:kern w:val="0"/>
                <w:sz w:val="18"/>
                <w:szCs w:val="18"/>
              </w:rPr>
            </w:pPr>
          </w:p>
        </w:tc>
        <w:tc>
          <w:tcPr>
            <w:tcW w:w="2726" w:type="dxa"/>
            <w:tcBorders>
              <w:tl2br w:val="nil"/>
              <w:tr2bl w:val="nil"/>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其他金融发展支出</w:t>
            </w:r>
          </w:p>
        </w:tc>
        <w:tc>
          <w:tcPr>
            <w:tcW w:w="1458"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20</w:t>
            </w:r>
          </w:p>
        </w:tc>
        <w:tc>
          <w:tcPr>
            <w:tcW w:w="1620" w:type="dxa"/>
            <w:tcBorders>
              <w:tl2br w:val="nil"/>
              <w:tr2bl w:val="nil"/>
            </w:tcBorders>
            <w:shd w:val="clear" w:color="auto" w:fill="auto"/>
            <w:vAlign w:val="center"/>
          </w:tcPr>
          <w:p w:rsidR="00C7521C" w:rsidRDefault="00C7521C">
            <w:pPr>
              <w:widowControl/>
              <w:jc w:val="right"/>
              <w:rPr>
                <w:rFonts w:ascii="宋体" w:hAnsi="宋体" w:cs="宋体"/>
                <w:kern w:val="0"/>
                <w:sz w:val="18"/>
                <w:szCs w:val="18"/>
              </w:rPr>
            </w:pPr>
          </w:p>
        </w:tc>
        <w:tc>
          <w:tcPr>
            <w:tcW w:w="1440" w:type="dxa"/>
            <w:tcBorders>
              <w:tl2br w:val="nil"/>
              <w:tr2bl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20</w:t>
            </w:r>
          </w:p>
        </w:tc>
        <w:tc>
          <w:tcPr>
            <w:tcW w:w="1260" w:type="dxa"/>
            <w:tcBorders>
              <w:tl2br w:val="nil"/>
              <w:tr2bl w:val="nil"/>
            </w:tcBorders>
            <w:shd w:val="clear" w:color="auto" w:fill="auto"/>
            <w:vAlign w:val="center"/>
          </w:tcPr>
          <w:p w:rsidR="00C7521C" w:rsidRDefault="00C7521C">
            <w:pPr>
              <w:widowControl/>
              <w:jc w:val="right"/>
              <w:rPr>
                <w:rFonts w:ascii="宋体" w:hAnsi="宋体" w:cs="宋体"/>
                <w:kern w:val="0"/>
                <w:sz w:val="18"/>
                <w:szCs w:val="18"/>
              </w:rPr>
            </w:pPr>
          </w:p>
        </w:tc>
        <w:tc>
          <w:tcPr>
            <w:tcW w:w="1260" w:type="dxa"/>
            <w:tcBorders>
              <w:tl2br w:val="nil"/>
              <w:tr2bl w:val="nil"/>
            </w:tcBorders>
            <w:shd w:val="clear" w:color="auto" w:fill="auto"/>
            <w:vAlign w:val="center"/>
          </w:tcPr>
          <w:p w:rsidR="00C7521C" w:rsidRDefault="00C7521C">
            <w:pPr>
              <w:widowControl/>
              <w:jc w:val="right"/>
              <w:rPr>
                <w:rFonts w:ascii="宋体" w:hAnsi="宋体" w:cs="宋体"/>
                <w:kern w:val="0"/>
                <w:sz w:val="18"/>
                <w:szCs w:val="18"/>
              </w:rPr>
            </w:pPr>
          </w:p>
        </w:tc>
        <w:tc>
          <w:tcPr>
            <w:tcW w:w="900" w:type="dxa"/>
            <w:tcBorders>
              <w:tl2br w:val="nil"/>
              <w:tr2bl w:val="nil"/>
            </w:tcBorders>
            <w:shd w:val="clear" w:color="auto" w:fill="auto"/>
            <w:vAlign w:val="center"/>
          </w:tcPr>
          <w:p w:rsidR="00C7521C" w:rsidRDefault="00C7521C">
            <w:pPr>
              <w:widowControl/>
              <w:jc w:val="right"/>
              <w:rPr>
                <w:rFonts w:ascii="宋体" w:hAnsi="宋体" w:cs="宋体"/>
                <w:kern w:val="0"/>
                <w:sz w:val="18"/>
                <w:szCs w:val="18"/>
              </w:rPr>
            </w:pPr>
          </w:p>
        </w:tc>
      </w:tr>
    </w:tbl>
    <w:p w:rsidR="00C7521C" w:rsidRDefault="00C7521C">
      <w:pPr>
        <w:jc w:val="center"/>
        <w:rPr>
          <w:rFonts w:ascii="仿宋_GB2312" w:eastAsia="仿宋_GB2312"/>
          <w:b/>
          <w:sz w:val="30"/>
          <w:szCs w:val="30"/>
        </w:rPr>
      </w:pPr>
    </w:p>
    <w:p w:rsidR="00C7521C" w:rsidRDefault="003E110F">
      <w:pPr>
        <w:jc w:val="center"/>
        <w:rPr>
          <w:rFonts w:ascii="仿宋_GB2312" w:eastAsia="仿宋_GB2312" w:hAnsi="宋体" w:cs="宋体"/>
          <w:b/>
          <w:kern w:val="0"/>
          <w:sz w:val="30"/>
          <w:szCs w:val="30"/>
        </w:rPr>
      </w:pPr>
      <w:r>
        <w:rPr>
          <w:rFonts w:ascii="仿宋_GB2312" w:eastAsia="仿宋_GB2312" w:hint="eastAsia"/>
          <w:b/>
          <w:sz w:val="30"/>
          <w:szCs w:val="30"/>
        </w:rPr>
        <w:lastRenderedPageBreak/>
        <w:t>表</w:t>
      </w:r>
      <w:r>
        <w:rPr>
          <w:rFonts w:ascii="仿宋_GB2312" w:eastAsia="仿宋_GB2312" w:hint="eastAsia"/>
          <w:b/>
          <w:sz w:val="30"/>
          <w:szCs w:val="30"/>
        </w:rPr>
        <w:t>4.</w:t>
      </w:r>
      <w:r>
        <w:rPr>
          <w:rFonts w:ascii="仿宋_GB2312" w:eastAsia="仿宋_GB2312" w:hAnsi="宋体" w:cs="宋体" w:hint="eastAsia"/>
          <w:b/>
          <w:kern w:val="0"/>
          <w:sz w:val="30"/>
          <w:szCs w:val="30"/>
        </w:rPr>
        <w:t>财政拨款收支预算表</w:t>
      </w:r>
    </w:p>
    <w:tbl>
      <w:tblPr>
        <w:tblpPr w:leftFromText="180" w:rightFromText="180" w:vertAnchor="text" w:horzAnchor="margin" w:tblpY="434"/>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810"/>
        <w:gridCol w:w="2868"/>
        <w:gridCol w:w="1843"/>
        <w:gridCol w:w="1701"/>
        <w:gridCol w:w="1701"/>
        <w:gridCol w:w="1275"/>
      </w:tblGrid>
      <w:tr w:rsidR="00C7521C">
        <w:trPr>
          <w:trHeight w:val="724"/>
        </w:trPr>
        <w:tc>
          <w:tcPr>
            <w:tcW w:w="4895" w:type="dxa"/>
            <w:gridSpan w:val="2"/>
            <w:shd w:val="clear" w:color="auto" w:fill="auto"/>
            <w:vAlign w:val="center"/>
          </w:tcPr>
          <w:p w:rsidR="00C7521C" w:rsidRDefault="003E110F">
            <w:pPr>
              <w:jc w:val="center"/>
              <w:rPr>
                <w:rFonts w:ascii="仿宋_GB2312" w:eastAsia="仿宋_GB2312" w:hAnsi="宋体" w:cs="宋体"/>
                <w:kern w:val="0"/>
                <w:szCs w:val="21"/>
              </w:rPr>
            </w:pPr>
            <w:r>
              <w:rPr>
                <w:rFonts w:ascii="仿宋_GB2312" w:eastAsia="仿宋_GB2312" w:hAnsi="宋体" w:cs="宋体" w:hint="eastAsia"/>
                <w:kern w:val="0"/>
                <w:szCs w:val="21"/>
              </w:rPr>
              <w:t>收</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入</w:t>
            </w:r>
          </w:p>
        </w:tc>
        <w:tc>
          <w:tcPr>
            <w:tcW w:w="9388" w:type="dxa"/>
            <w:gridSpan w:val="5"/>
            <w:shd w:val="clear" w:color="auto" w:fill="auto"/>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支</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出</w:t>
            </w:r>
          </w:p>
        </w:tc>
      </w:tr>
      <w:tr w:rsidR="00C7521C">
        <w:trPr>
          <w:trHeight w:val="567"/>
        </w:trPr>
        <w:tc>
          <w:tcPr>
            <w:tcW w:w="3085" w:type="dxa"/>
            <w:vMerge w:val="restart"/>
            <w:shd w:val="clear" w:color="auto" w:fill="auto"/>
            <w:vAlign w:val="center"/>
          </w:tcPr>
          <w:p w:rsidR="00C7521C" w:rsidRDefault="003E110F">
            <w:pPr>
              <w:jc w:val="center"/>
              <w:rPr>
                <w:rFonts w:ascii="仿宋_GB2312" w:eastAsia="仿宋_GB2312" w:hAnsi="宋体" w:cs="宋体"/>
                <w:kern w:val="0"/>
                <w:szCs w:val="21"/>
              </w:rPr>
            </w:pPr>
            <w:r>
              <w:rPr>
                <w:rFonts w:ascii="仿宋_GB2312" w:eastAsia="仿宋_GB2312" w:hAnsi="宋体" w:cs="宋体" w:hint="eastAsia"/>
                <w:kern w:val="0"/>
                <w:szCs w:val="21"/>
              </w:rPr>
              <w:t>项</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目</w:t>
            </w:r>
          </w:p>
        </w:tc>
        <w:tc>
          <w:tcPr>
            <w:tcW w:w="1810" w:type="dxa"/>
            <w:vMerge w:val="restart"/>
            <w:shd w:val="clear" w:color="auto" w:fill="auto"/>
            <w:vAlign w:val="center"/>
          </w:tcPr>
          <w:p w:rsidR="00C7521C" w:rsidRDefault="003E110F">
            <w:pPr>
              <w:jc w:val="center"/>
              <w:rPr>
                <w:rFonts w:ascii="仿宋_GB2312" w:eastAsia="仿宋_GB2312" w:hAnsi="宋体" w:cs="宋体"/>
                <w:kern w:val="0"/>
                <w:szCs w:val="21"/>
              </w:rPr>
            </w:pPr>
            <w:r>
              <w:rPr>
                <w:rFonts w:ascii="仿宋_GB2312" w:eastAsia="仿宋_GB2312" w:hAnsi="宋体" w:cs="宋体" w:hint="eastAsia"/>
                <w:kern w:val="0"/>
                <w:szCs w:val="21"/>
              </w:rPr>
              <w:t>201</w:t>
            </w:r>
            <w:r>
              <w:rPr>
                <w:rFonts w:ascii="仿宋_GB2312" w:eastAsia="仿宋_GB2312" w:hAnsi="宋体" w:cs="宋体" w:hint="eastAsia"/>
                <w:kern w:val="0"/>
                <w:szCs w:val="21"/>
              </w:rPr>
              <w:t>8</w:t>
            </w:r>
            <w:r>
              <w:rPr>
                <w:rFonts w:ascii="仿宋_GB2312" w:eastAsia="仿宋_GB2312" w:hAnsi="宋体" w:cs="宋体" w:hint="eastAsia"/>
                <w:kern w:val="0"/>
                <w:szCs w:val="21"/>
              </w:rPr>
              <w:t>年预算</w:t>
            </w:r>
          </w:p>
        </w:tc>
        <w:tc>
          <w:tcPr>
            <w:tcW w:w="2868" w:type="dxa"/>
            <w:vMerge w:val="restart"/>
            <w:shd w:val="clear" w:color="auto" w:fill="auto"/>
            <w:vAlign w:val="center"/>
          </w:tcPr>
          <w:p w:rsidR="00C7521C" w:rsidRDefault="003E110F">
            <w:pPr>
              <w:jc w:val="center"/>
              <w:rPr>
                <w:rFonts w:ascii="仿宋_GB2312" w:eastAsia="仿宋_GB2312" w:hAnsi="宋体" w:cs="宋体"/>
                <w:kern w:val="0"/>
                <w:szCs w:val="21"/>
              </w:rPr>
            </w:pPr>
            <w:r>
              <w:rPr>
                <w:rFonts w:ascii="仿宋_GB2312" w:eastAsia="仿宋_GB2312" w:hAnsi="宋体" w:cs="宋体" w:hint="eastAsia"/>
                <w:kern w:val="0"/>
                <w:szCs w:val="21"/>
              </w:rPr>
              <w:t>项</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目</w:t>
            </w:r>
          </w:p>
        </w:tc>
        <w:tc>
          <w:tcPr>
            <w:tcW w:w="6520" w:type="dxa"/>
            <w:gridSpan w:val="4"/>
            <w:shd w:val="clear" w:color="auto" w:fill="auto"/>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201</w:t>
            </w:r>
            <w:r>
              <w:rPr>
                <w:rFonts w:ascii="仿宋_GB2312" w:eastAsia="仿宋_GB2312" w:hAnsi="宋体" w:cs="宋体" w:hint="eastAsia"/>
                <w:kern w:val="0"/>
                <w:szCs w:val="21"/>
              </w:rPr>
              <w:t>8</w:t>
            </w:r>
            <w:r>
              <w:rPr>
                <w:rFonts w:ascii="仿宋_GB2312" w:eastAsia="仿宋_GB2312" w:hAnsi="宋体" w:cs="宋体" w:hint="eastAsia"/>
                <w:kern w:val="0"/>
                <w:szCs w:val="21"/>
              </w:rPr>
              <w:t>年预算</w:t>
            </w:r>
          </w:p>
        </w:tc>
      </w:tr>
      <w:tr w:rsidR="00C7521C">
        <w:trPr>
          <w:trHeight w:val="567"/>
        </w:trPr>
        <w:tc>
          <w:tcPr>
            <w:tcW w:w="3085" w:type="dxa"/>
            <w:vMerge/>
            <w:shd w:val="clear" w:color="auto" w:fill="auto"/>
            <w:vAlign w:val="center"/>
          </w:tcPr>
          <w:p w:rsidR="00C7521C" w:rsidRDefault="00C7521C">
            <w:pPr>
              <w:jc w:val="center"/>
              <w:rPr>
                <w:rFonts w:ascii="仿宋_GB2312" w:eastAsia="仿宋_GB2312" w:hAnsi="宋体" w:cs="宋体"/>
                <w:kern w:val="0"/>
                <w:szCs w:val="21"/>
              </w:rPr>
            </w:pPr>
          </w:p>
        </w:tc>
        <w:tc>
          <w:tcPr>
            <w:tcW w:w="1810" w:type="dxa"/>
            <w:vMerge/>
            <w:shd w:val="clear" w:color="auto" w:fill="auto"/>
            <w:vAlign w:val="center"/>
          </w:tcPr>
          <w:p w:rsidR="00C7521C" w:rsidRDefault="00C7521C">
            <w:pPr>
              <w:jc w:val="center"/>
              <w:rPr>
                <w:rFonts w:ascii="仿宋_GB2312" w:eastAsia="仿宋_GB2312" w:hAnsi="宋体" w:cs="宋体"/>
                <w:kern w:val="0"/>
                <w:szCs w:val="21"/>
              </w:rPr>
            </w:pPr>
          </w:p>
        </w:tc>
        <w:tc>
          <w:tcPr>
            <w:tcW w:w="2868" w:type="dxa"/>
            <w:vMerge/>
            <w:shd w:val="clear" w:color="auto" w:fill="auto"/>
            <w:vAlign w:val="center"/>
          </w:tcPr>
          <w:p w:rsidR="00C7521C" w:rsidRDefault="00C7521C">
            <w:pPr>
              <w:jc w:val="center"/>
              <w:rPr>
                <w:rFonts w:ascii="仿宋_GB2312" w:eastAsia="仿宋_GB2312" w:hAnsi="宋体" w:cs="宋体"/>
                <w:kern w:val="0"/>
                <w:szCs w:val="21"/>
              </w:rPr>
            </w:pPr>
          </w:p>
        </w:tc>
        <w:tc>
          <w:tcPr>
            <w:tcW w:w="1843" w:type="dxa"/>
            <w:shd w:val="clear" w:color="auto" w:fill="auto"/>
            <w:vAlign w:val="center"/>
          </w:tcPr>
          <w:p w:rsidR="00C7521C" w:rsidRDefault="003E110F">
            <w:pPr>
              <w:jc w:val="center"/>
              <w:rPr>
                <w:rFonts w:ascii="仿宋_GB2312" w:eastAsia="仿宋_GB2312" w:hAnsi="宋体" w:cs="宋体"/>
                <w:kern w:val="0"/>
                <w:szCs w:val="21"/>
              </w:rPr>
            </w:pPr>
            <w:r>
              <w:rPr>
                <w:rFonts w:ascii="仿宋_GB2312" w:eastAsia="仿宋_GB2312" w:hAnsi="宋体" w:cs="宋体" w:hint="eastAsia"/>
                <w:kern w:val="0"/>
                <w:szCs w:val="21"/>
              </w:rPr>
              <w:t>总计</w:t>
            </w:r>
          </w:p>
        </w:tc>
        <w:tc>
          <w:tcPr>
            <w:tcW w:w="1701" w:type="dxa"/>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一般公共预算</w:t>
            </w:r>
          </w:p>
        </w:tc>
        <w:tc>
          <w:tcPr>
            <w:tcW w:w="1701" w:type="dxa"/>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政府性基金预算</w:t>
            </w:r>
          </w:p>
        </w:tc>
        <w:tc>
          <w:tcPr>
            <w:tcW w:w="1275" w:type="dxa"/>
            <w:vAlign w:val="center"/>
          </w:tcPr>
          <w:p w:rsidR="00C7521C" w:rsidRDefault="003E110F">
            <w:pPr>
              <w:widowControl/>
              <w:jc w:val="center"/>
              <w:rPr>
                <w:rFonts w:ascii="仿宋_GB2312" w:eastAsia="仿宋_GB2312" w:hAnsi="宋体" w:cs="宋体"/>
                <w:kern w:val="0"/>
                <w:szCs w:val="21"/>
              </w:rPr>
            </w:pPr>
            <w:r>
              <w:rPr>
                <w:rFonts w:ascii="仿宋_GB2312" w:eastAsia="仿宋_GB2312" w:hAnsi="宋体" w:cs="宋体" w:hint="eastAsia"/>
                <w:kern w:val="0"/>
                <w:szCs w:val="21"/>
              </w:rPr>
              <w:t>国有资本经营预算</w:t>
            </w:r>
          </w:p>
        </w:tc>
      </w:tr>
      <w:tr w:rsidR="00C7521C">
        <w:trPr>
          <w:trHeight w:hRule="exact" w:val="567"/>
        </w:trPr>
        <w:tc>
          <w:tcPr>
            <w:tcW w:w="3085" w:type="dxa"/>
            <w:shd w:val="clear" w:color="auto" w:fill="auto"/>
          </w:tcPr>
          <w:p w:rsidR="00C7521C" w:rsidRDefault="003E110F">
            <w:pPr>
              <w:jc w:val="left"/>
              <w:rPr>
                <w:rFonts w:ascii="仿宋_GB2312" w:eastAsia="仿宋_GB2312" w:hAnsi="宋体" w:cs="宋体"/>
                <w:kern w:val="0"/>
                <w:szCs w:val="21"/>
              </w:rPr>
            </w:pPr>
            <w:r>
              <w:rPr>
                <w:rFonts w:hint="eastAsia"/>
              </w:rPr>
              <w:t>一、一般公共预算</w:t>
            </w:r>
          </w:p>
        </w:tc>
        <w:tc>
          <w:tcPr>
            <w:tcW w:w="1810" w:type="dxa"/>
            <w:shd w:val="clear" w:color="auto" w:fill="auto"/>
            <w:vAlign w:val="center"/>
          </w:tcPr>
          <w:p w:rsidR="00C7521C" w:rsidRDefault="003E110F">
            <w:pPr>
              <w:jc w:val="center"/>
              <w:rPr>
                <w:rFonts w:ascii="仿宋_GB2312" w:eastAsia="仿宋_GB2312" w:hAnsi="宋体" w:cs="宋体"/>
                <w:kern w:val="0"/>
                <w:szCs w:val="21"/>
              </w:rPr>
            </w:pPr>
            <w:r>
              <w:rPr>
                <w:rFonts w:ascii="仿宋_GB2312" w:eastAsia="仿宋_GB2312" w:hAnsi="宋体" w:cs="宋体" w:hint="eastAsia"/>
                <w:kern w:val="0"/>
                <w:szCs w:val="21"/>
              </w:rPr>
              <w:t>141.56</w:t>
            </w:r>
          </w:p>
        </w:tc>
        <w:tc>
          <w:tcPr>
            <w:tcW w:w="2868" w:type="dxa"/>
            <w:shd w:val="clear" w:color="auto" w:fill="auto"/>
          </w:tcPr>
          <w:p w:rsidR="00C7521C" w:rsidRDefault="003E110F">
            <w:pPr>
              <w:jc w:val="left"/>
              <w:rPr>
                <w:rFonts w:ascii="仿宋_GB2312" w:eastAsia="仿宋_GB2312" w:hAnsi="宋体" w:cs="宋体"/>
                <w:kern w:val="0"/>
                <w:szCs w:val="21"/>
              </w:rPr>
            </w:pPr>
            <w:r>
              <w:rPr>
                <w:rFonts w:hint="eastAsia"/>
              </w:rPr>
              <w:t>一、</w:t>
            </w:r>
            <w:r>
              <w:rPr>
                <w:rFonts w:hint="eastAsia"/>
              </w:rPr>
              <w:t>社会保障和就业支出</w:t>
            </w:r>
          </w:p>
        </w:tc>
        <w:tc>
          <w:tcPr>
            <w:tcW w:w="1843" w:type="dxa"/>
            <w:shd w:val="clear" w:color="auto" w:fill="auto"/>
            <w:vAlign w:val="center"/>
          </w:tcPr>
          <w:p w:rsidR="00C7521C" w:rsidRDefault="003E110F">
            <w:pPr>
              <w:jc w:val="center"/>
              <w:rPr>
                <w:rFonts w:ascii="仿宋_GB2312" w:eastAsia="仿宋_GB2312" w:hAnsi="宋体" w:cs="宋体"/>
                <w:kern w:val="0"/>
                <w:szCs w:val="21"/>
              </w:rPr>
            </w:pPr>
            <w:r>
              <w:rPr>
                <w:rFonts w:ascii="仿宋_GB2312" w:eastAsia="仿宋_GB2312" w:hAnsi="宋体" w:cs="宋体" w:hint="eastAsia"/>
                <w:kern w:val="0"/>
                <w:szCs w:val="21"/>
              </w:rPr>
              <w:t>16.14</w:t>
            </w:r>
          </w:p>
        </w:tc>
        <w:tc>
          <w:tcPr>
            <w:tcW w:w="1701" w:type="dxa"/>
            <w:vAlign w:val="center"/>
          </w:tcPr>
          <w:p w:rsidR="00C7521C" w:rsidRDefault="003E110F">
            <w:pPr>
              <w:widowControl/>
              <w:jc w:val="left"/>
              <w:rPr>
                <w:rFonts w:ascii="仿宋_GB2312" w:eastAsia="仿宋_GB2312" w:hAnsi="宋体" w:cs="宋体"/>
                <w:kern w:val="0"/>
                <w:szCs w:val="21"/>
              </w:rPr>
            </w:pPr>
            <w:r>
              <w:rPr>
                <w:rFonts w:ascii="仿宋_GB2312" w:eastAsia="仿宋_GB2312" w:hAnsi="宋体" w:cs="宋体" w:hint="eastAsia"/>
                <w:kern w:val="0"/>
                <w:szCs w:val="21"/>
              </w:rPr>
              <w:t>16.14</w:t>
            </w:r>
          </w:p>
        </w:tc>
        <w:tc>
          <w:tcPr>
            <w:tcW w:w="1701" w:type="dxa"/>
            <w:vAlign w:val="center"/>
          </w:tcPr>
          <w:p w:rsidR="00C7521C" w:rsidRDefault="00C7521C">
            <w:pPr>
              <w:widowControl/>
              <w:jc w:val="left"/>
              <w:rPr>
                <w:rFonts w:ascii="仿宋_GB2312" w:eastAsia="仿宋_GB2312" w:hAnsi="宋体" w:cs="宋体"/>
                <w:kern w:val="0"/>
                <w:szCs w:val="21"/>
              </w:rPr>
            </w:pPr>
          </w:p>
        </w:tc>
        <w:tc>
          <w:tcPr>
            <w:tcW w:w="1275" w:type="dxa"/>
            <w:vAlign w:val="center"/>
          </w:tcPr>
          <w:p w:rsidR="00C7521C" w:rsidRDefault="00C7521C">
            <w:pPr>
              <w:widowControl/>
              <w:jc w:val="left"/>
              <w:rPr>
                <w:rFonts w:ascii="仿宋_GB2312" w:eastAsia="仿宋_GB2312" w:hAnsi="宋体" w:cs="宋体"/>
                <w:kern w:val="0"/>
                <w:szCs w:val="21"/>
              </w:rPr>
            </w:pPr>
          </w:p>
        </w:tc>
      </w:tr>
      <w:tr w:rsidR="00C7521C">
        <w:trPr>
          <w:trHeight w:hRule="exact" w:val="567"/>
        </w:trPr>
        <w:tc>
          <w:tcPr>
            <w:tcW w:w="3085" w:type="dxa"/>
            <w:shd w:val="clear" w:color="auto" w:fill="auto"/>
          </w:tcPr>
          <w:p w:rsidR="00C7521C" w:rsidRDefault="003E110F">
            <w:pPr>
              <w:jc w:val="left"/>
              <w:rPr>
                <w:rFonts w:ascii="仿宋_GB2312" w:eastAsia="仿宋_GB2312" w:hAnsi="宋体" w:cs="宋体"/>
                <w:kern w:val="0"/>
                <w:szCs w:val="21"/>
              </w:rPr>
            </w:pPr>
            <w:r>
              <w:rPr>
                <w:rFonts w:hint="eastAsia"/>
              </w:rPr>
              <w:t>二、政府性基金预算</w:t>
            </w:r>
          </w:p>
        </w:tc>
        <w:tc>
          <w:tcPr>
            <w:tcW w:w="1810" w:type="dxa"/>
            <w:shd w:val="clear" w:color="auto" w:fill="auto"/>
            <w:vAlign w:val="center"/>
          </w:tcPr>
          <w:p w:rsidR="00C7521C" w:rsidRDefault="00C7521C">
            <w:pPr>
              <w:jc w:val="center"/>
              <w:rPr>
                <w:rFonts w:ascii="仿宋_GB2312" w:eastAsia="仿宋_GB2312" w:hAnsi="宋体" w:cs="宋体"/>
                <w:kern w:val="0"/>
                <w:szCs w:val="21"/>
              </w:rPr>
            </w:pPr>
          </w:p>
        </w:tc>
        <w:tc>
          <w:tcPr>
            <w:tcW w:w="2868" w:type="dxa"/>
            <w:shd w:val="clear" w:color="auto" w:fill="auto"/>
          </w:tcPr>
          <w:p w:rsidR="00C7521C" w:rsidRDefault="003E110F">
            <w:pPr>
              <w:jc w:val="left"/>
              <w:rPr>
                <w:rFonts w:ascii="仿宋_GB2312" w:eastAsia="仿宋_GB2312" w:hAnsi="宋体" w:cs="宋体"/>
                <w:kern w:val="0"/>
                <w:szCs w:val="21"/>
              </w:rPr>
            </w:pPr>
            <w:r>
              <w:rPr>
                <w:rFonts w:hint="eastAsia"/>
              </w:rPr>
              <w:t>二、</w:t>
            </w:r>
            <w:r>
              <w:rPr>
                <w:rFonts w:hint="eastAsia"/>
              </w:rPr>
              <w:t>医疗卫生与计划生育支出</w:t>
            </w:r>
          </w:p>
        </w:tc>
        <w:tc>
          <w:tcPr>
            <w:tcW w:w="1843" w:type="dxa"/>
            <w:shd w:val="clear" w:color="auto" w:fill="auto"/>
            <w:vAlign w:val="center"/>
          </w:tcPr>
          <w:p w:rsidR="00C7521C" w:rsidRDefault="003E110F">
            <w:pPr>
              <w:jc w:val="center"/>
              <w:rPr>
                <w:rFonts w:ascii="仿宋_GB2312" w:eastAsia="仿宋_GB2312" w:hAnsi="宋体" w:cs="宋体"/>
                <w:kern w:val="0"/>
                <w:szCs w:val="21"/>
              </w:rPr>
            </w:pPr>
            <w:r>
              <w:rPr>
                <w:rFonts w:ascii="仿宋_GB2312" w:eastAsia="仿宋_GB2312" w:hAnsi="宋体" w:cs="宋体" w:hint="eastAsia"/>
                <w:kern w:val="0"/>
                <w:szCs w:val="21"/>
              </w:rPr>
              <w:t>6.46</w:t>
            </w:r>
          </w:p>
        </w:tc>
        <w:tc>
          <w:tcPr>
            <w:tcW w:w="1701" w:type="dxa"/>
            <w:vAlign w:val="center"/>
          </w:tcPr>
          <w:p w:rsidR="00C7521C" w:rsidRDefault="003E110F">
            <w:pPr>
              <w:widowControl/>
              <w:jc w:val="left"/>
              <w:rPr>
                <w:rFonts w:ascii="仿宋_GB2312" w:eastAsia="仿宋_GB2312" w:hAnsi="宋体" w:cs="宋体"/>
                <w:kern w:val="0"/>
                <w:szCs w:val="21"/>
              </w:rPr>
            </w:pPr>
            <w:r>
              <w:rPr>
                <w:rFonts w:ascii="仿宋_GB2312" w:eastAsia="仿宋_GB2312" w:hAnsi="宋体" w:cs="宋体" w:hint="eastAsia"/>
                <w:kern w:val="0"/>
                <w:szCs w:val="21"/>
              </w:rPr>
              <w:t>6.46</w:t>
            </w:r>
          </w:p>
        </w:tc>
        <w:tc>
          <w:tcPr>
            <w:tcW w:w="1701" w:type="dxa"/>
            <w:vAlign w:val="center"/>
          </w:tcPr>
          <w:p w:rsidR="00C7521C" w:rsidRDefault="00C7521C">
            <w:pPr>
              <w:widowControl/>
              <w:jc w:val="left"/>
              <w:rPr>
                <w:rFonts w:ascii="仿宋_GB2312" w:eastAsia="仿宋_GB2312" w:hAnsi="宋体" w:cs="宋体"/>
                <w:kern w:val="0"/>
                <w:szCs w:val="21"/>
              </w:rPr>
            </w:pPr>
          </w:p>
        </w:tc>
        <w:tc>
          <w:tcPr>
            <w:tcW w:w="1275" w:type="dxa"/>
            <w:vAlign w:val="center"/>
          </w:tcPr>
          <w:p w:rsidR="00C7521C" w:rsidRDefault="00C7521C">
            <w:pPr>
              <w:widowControl/>
              <w:jc w:val="left"/>
              <w:rPr>
                <w:rFonts w:ascii="仿宋_GB2312" w:eastAsia="仿宋_GB2312" w:hAnsi="宋体" w:cs="宋体"/>
                <w:kern w:val="0"/>
                <w:szCs w:val="21"/>
              </w:rPr>
            </w:pPr>
          </w:p>
        </w:tc>
      </w:tr>
      <w:tr w:rsidR="00C7521C">
        <w:trPr>
          <w:trHeight w:hRule="exact" w:val="567"/>
        </w:trPr>
        <w:tc>
          <w:tcPr>
            <w:tcW w:w="3085" w:type="dxa"/>
            <w:shd w:val="clear" w:color="auto" w:fill="auto"/>
          </w:tcPr>
          <w:p w:rsidR="00C7521C" w:rsidRDefault="003E110F">
            <w:pPr>
              <w:jc w:val="left"/>
              <w:rPr>
                <w:rFonts w:ascii="仿宋_GB2312" w:eastAsia="仿宋_GB2312" w:hAnsi="宋体" w:cs="宋体"/>
                <w:kern w:val="0"/>
                <w:szCs w:val="21"/>
              </w:rPr>
            </w:pPr>
            <w:r>
              <w:rPr>
                <w:rFonts w:hint="eastAsia"/>
              </w:rPr>
              <w:t>三、国有资本经营预算</w:t>
            </w:r>
          </w:p>
        </w:tc>
        <w:tc>
          <w:tcPr>
            <w:tcW w:w="1810" w:type="dxa"/>
            <w:shd w:val="clear" w:color="auto" w:fill="auto"/>
            <w:vAlign w:val="center"/>
          </w:tcPr>
          <w:p w:rsidR="00C7521C" w:rsidRDefault="00C7521C">
            <w:pPr>
              <w:jc w:val="center"/>
              <w:rPr>
                <w:rFonts w:ascii="仿宋_GB2312" w:eastAsia="仿宋_GB2312" w:hAnsi="宋体" w:cs="宋体"/>
                <w:kern w:val="0"/>
                <w:szCs w:val="21"/>
              </w:rPr>
            </w:pPr>
          </w:p>
        </w:tc>
        <w:tc>
          <w:tcPr>
            <w:tcW w:w="2868" w:type="dxa"/>
            <w:shd w:val="clear" w:color="auto" w:fill="auto"/>
          </w:tcPr>
          <w:p w:rsidR="00C7521C" w:rsidRDefault="003E110F">
            <w:pPr>
              <w:jc w:val="left"/>
              <w:rPr>
                <w:rFonts w:ascii="仿宋_GB2312" w:eastAsia="仿宋_GB2312" w:hAnsi="宋体" w:cs="宋体"/>
                <w:kern w:val="0"/>
                <w:szCs w:val="21"/>
              </w:rPr>
            </w:pPr>
            <w:r>
              <w:rPr>
                <w:rFonts w:hint="eastAsia"/>
              </w:rPr>
              <w:t>三、</w:t>
            </w:r>
            <w:r>
              <w:rPr>
                <w:rFonts w:hint="eastAsia"/>
              </w:rPr>
              <w:t>金融支出</w:t>
            </w:r>
          </w:p>
        </w:tc>
        <w:tc>
          <w:tcPr>
            <w:tcW w:w="1843" w:type="dxa"/>
            <w:shd w:val="clear" w:color="auto" w:fill="auto"/>
            <w:vAlign w:val="center"/>
          </w:tcPr>
          <w:p w:rsidR="00C7521C" w:rsidRDefault="003E110F">
            <w:pPr>
              <w:jc w:val="center"/>
              <w:rPr>
                <w:rFonts w:ascii="仿宋_GB2312" w:eastAsia="仿宋_GB2312" w:hAnsi="宋体" w:cs="宋体"/>
                <w:kern w:val="0"/>
                <w:szCs w:val="21"/>
              </w:rPr>
            </w:pPr>
            <w:r>
              <w:rPr>
                <w:rFonts w:ascii="仿宋_GB2312" w:eastAsia="仿宋_GB2312" w:hAnsi="宋体" w:cs="宋体" w:hint="eastAsia"/>
                <w:kern w:val="0"/>
                <w:szCs w:val="21"/>
              </w:rPr>
              <w:t>118.96</w:t>
            </w:r>
          </w:p>
        </w:tc>
        <w:tc>
          <w:tcPr>
            <w:tcW w:w="1701" w:type="dxa"/>
            <w:vAlign w:val="center"/>
          </w:tcPr>
          <w:p w:rsidR="00C7521C" w:rsidRDefault="003E110F">
            <w:pPr>
              <w:widowControl/>
              <w:jc w:val="left"/>
              <w:rPr>
                <w:rFonts w:ascii="仿宋_GB2312" w:eastAsia="仿宋_GB2312" w:hAnsi="宋体" w:cs="宋体"/>
                <w:kern w:val="0"/>
                <w:szCs w:val="21"/>
              </w:rPr>
            </w:pPr>
            <w:r>
              <w:rPr>
                <w:rFonts w:ascii="仿宋_GB2312" w:eastAsia="仿宋_GB2312" w:hAnsi="宋体" w:cs="宋体" w:hint="eastAsia"/>
                <w:kern w:val="0"/>
                <w:szCs w:val="21"/>
              </w:rPr>
              <w:t>118.96</w:t>
            </w:r>
          </w:p>
        </w:tc>
        <w:tc>
          <w:tcPr>
            <w:tcW w:w="1701" w:type="dxa"/>
            <w:vAlign w:val="center"/>
          </w:tcPr>
          <w:p w:rsidR="00C7521C" w:rsidRDefault="00C7521C">
            <w:pPr>
              <w:widowControl/>
              <w:jc w:val="left"/>
              <w:rPr>
                <w:rFonts w:ascii="仿宋_GB2312" w:eastAsia="仿宋_GB2312" w:hAnsi="宋体" w:cs="宋体"/>
                <w:kern w:val="0"/>
                <w:szCs w:val="21"/>
              </w:rPr>
            </w:pPr>
          </w:p>
        </w:tc>
        <w:tc>
          <w:tcPr>
            <w:tcW w:w="1275" w:type="dxa"/>
            <w:vAlign w:val="center"/>
          </w:tcPr>
          <w:p w:rsidR="00C7521C" w:rsidRDefault="00C7521C">
            <w:pPr>
              <w:widowControl/>
              <w:jc w:val="left"/>
              <w:rPr>
                <w:rFonts w:ascii="仿宋_GB2312" w:eastAsia="仿宋_GB2312" w:hAnsi="宋体" w:cs="宋体"/>
                <w:kern w:val="0"/>
                <w:szCs w:val="21"/>
              </w:rPr>
            </w:pPr>
          </w:p>
        </w:tc>
      </w:tr>
      <w:tr w:rsidR="00C7521C">
        <w:trPr>
          <w:trHeight w:hRule="exact" w:val="447"/>
        </w:trPr>
        <w:tc>
          <w:tcPr>
            <w:tcW w:w="3085" w:type="dxa"/>
            <w:shd w:val="clear" w:color="auto" w:fill="auto"/>
          </w:tcPr>
          <w:p w:rsidR="00C7521C" w:rsidRDefault="00C7521C">
            <w:pPr>
              <w:jc w:val="center"/>
              <w:rPr>
                <w:rFonts w:ascii="仿宋_GB2312" w:eastAsia="仿宋_GB2312" w:hAnsi="宋体" w:cs="宋体"/>
                <w:kern w:val="0"/>
                <w:szCs w:val="21"/>
              </w:rPr>
            </w:pPr>
          </w:p>
        </w:tc>
        <w:tc>
          <w:tcPr>
            <w:tcW w:w="1810" w:type="dxa"/>
            <w:shd w:val="clear" w:color="auto" w:fill="auto"/>
            <w:vAlign w:val="center"/>
          </w:tcPr>
          <w:p w:rsidR="00C7521C" w:rsidRDefault="00C7521C">
            <w:pPr>
              <w:jc w:val="center"/>
              <w:rPr>
                <w:rFonts w:ascii="仿宋_GB2312" w:eastAsia="仿宋_GB2312" w:hAnsi="宋体" w:cs="宋体"/>
                <w:kern w:val="0"/>
                <w:szCs w:val="21"/>
              </w:rPr>
            </w:pPr>
          </w:p>
        </w:tc>
        <w:tc>
          <w:tcPr>
            <w:tcW w:w="2868" w:type="dxa"/>
            <w:shd w:val="clear" w:color="auto" w:fill="auto"/>
          </w:tcPr>
          <w:p w:rsidR="00C7521C" w:rsidRDefault="003E110F">
            <w:pPr>
              <w:jc w:val="left"/>
              <w:rPr>
                <w:rFonts w:ascii="仿宋_GB2312" w:eastAsia="仿宋_GB2312" w:hAnsi="宋体" w:cs="宋体"/>
                <w:kern w:val="0"/>
                <w:szCs w:val="21"/>
              </w:rPr>
            </w:pPr>
            <w:r>
              <w:rPr>
                <w:rFonts w:hint="eastAsia"/>
              </w:rPr>
              <w:t>四、公共安全支出</w:t>
            </w:r>
          </w:p>
        </w:tc>
        <w:tc>
          <w:tcPr>
            <w:tcW w:w="1843" w:type="dxa"/>
            <w:shd w:val="clear" w:color="auto" w:fill="auto"/>
            <w:vAlign w:val="center"/>
          </w:tcPr>
          <w:p w:rsidR="00C7521C" w:rsidRDefault="00C7521C">
            <w:pPr>
              <w:jc w:val="center"/>
              <w:rPr>
                <w:rFonts w:ascii="仿宋_GB2312" w:eastAsia="仿宋_GB2312" w:hAnsi="宋体" w:cs="宋体"/>
                <w:kern w:val="0"/>
                <w:szCs w:val="21"/>
              </w:rPr>
            </w:pPr>
          </w:p>
        </w:tc>
        <w:tc>
          <w:tcPr>
            <w:tcW w:w="1701" w:type="dxa"/>
            <w:vAlign w:val="center"/>
          </w:tcPr>
          <w:p w:rsidR="00C7521C" w:rsidRDefault="00C7521C">
            <w:pPr>
              <w:widowControl/>
              <w:jc w:val="left"/>
              <w:rPr>
                <w:rFonts w:ascii="仿宋_GB2312" w:eastAsia="仿宋_GB2312" w:hAnsi="宋体" w:cs="宋体"/>
                <w:kern w:val="0"/>
                <w:szCs w:val="21"/>
              </w:rPr>
            </w:pPr>
          </w:p>
        </w:tc>
        <w:tc>
          <w:tcPr>
            <w:tcW w:w="1701" w:type="dxa"/>
            <w:vAlign w:val="center"/>
          </w:tcPr>
          <w:p w:rsidR="00C7521C" w:rsidRDefault="00C7521C">
            <w:pPr>
              <w:widowControl/>
              <w:jc w:val="left"/>
              <w:rPr>
                <w:rFonts w:ascii="仿宋_GB2312" w:eastAsia="仿宋_GB2312" w:hAnsi="宋体" w:cs="宋体"/>
                <w:kern w:val="0"/>
                <w:szCs w:val="21"/>
              </w:rPr>
            </w:pPr>
          </w:p>
        </w:tc>
        <w:tc>
          <w:tcPr>
            <w:tcW w:w="1275" w:type="dxa"/>
            <w:vAlign w:val="center"/>
          </w:tcPr>
          <w:p w:rsidR="00C7521C" w:rsidRDefault="00C7521C">
            <w:pPr>
              <w:widowControl/>
              <w:jc w:val="left"/>
              <w:rPr>
                <w:rFonts w:ascii="仿宋_GB2312" w:eastAsia="仿宋_GB2312" w:hAnsi="宋体" w:cs="宋体"/>
                <w:kern w:val="0"/>
                <w:szCs w:val="21"/>
              </w:rPr>
            </w:pPr>
          </w:p>
        </w:tc>
      </w:tr>
      <w:tr w:rsidR="00C7521C">
        <w:trPr>
          <w:trHeight w:hRule="exact" w:val="567"/>
        </w:trPr>
        <w:tc>
          <w:tcPr>
            <w:tcW w:w="3085" w:type="dxa"/>
            <w:shd w:val="clear" w:color="auto" w:fill="auto"/>
          </w:tcPr>
          <w:p w:rsidR="00C7521C" w:rsidRDefault="00C7521C">
            <w:pPr>
              <w:jc w:val="center"/>
              <w:rPr>
                <w:rFonts w:ascii="仿宋_GB2312" w:eastAsia="仿宋_GB2312" w:hAnsi="宋体" w:cs="宋体"/>
                <w:kern w:val="0"/>
                <w:szCs w:val="21"/>
              </w:rPr>
            </w:pPr>
          </w:p>
        </w:tc>
        <w:tc>
          <w:tcPr>
            <w:tcW w:w="1810" w:type="dxa"/>
            <w:shd w:val="clear" w:color="auto" w:fill="auto"/>
            <w:vAlign w:val="center"/>
          </w:tcPr>
          <w:p w:rsidR="00C7521C" w:rsidRDefault="00C7521C">
            <w:pPr>
              <w:jc w:val="center"/>
              <w:rPr>
                <w:rFonts w:ascii="仿宋_GB2312" w:eastAsia="仿宋_GB2312" w:hAnsi="宋体" w:cs="宋体"/>
                <w:kern w:val="0"/>
                <w:szCs w:val="21"/>
              </w:rPr>
            </w:pPr>
          </w:p>
        </w:tc>
        <w:tc>
          <w:tcPr>
            <w:tcW w:w="2868" w:type="dxa"/>
            <w:shd w:val="clear" w:color="auto" w:fill="auto"/>
            <w:vAlign w:val="center"/>
          </w:tcPr>
          <w:p w:rsidR="00C7521C" w:rsidRDefault="003E110F">
            <w:pPr>
              <w:jc w:val="left"/>
              <w:rPr>
                <w:rFonts w:ascii="仿宋_GB2312" w:eastAsia="仿宋_GB2312" w:hAnsi="宋体" w:cs="宋体"/>
                <w:kern w:val="0"/>
                <w:szCs w:val="21"/>
              </w:rPr>
            </w:pPr>
            <w:r>
              <w:rPr>
                <w:rFonts w:ascii="仿宋_GB2312" w:eastAsia="仿宋_GB2312" w:hAnsi="宋体" w:cs="宋体" w:hint="eastAsia"/>
                <w:kern w:val="0"/>
                <w:sz w:val="20"/>
                <w:szCs w:val="20"/>
              </w:rPr>
              <w:t>……（功能分类类级科目）</w:t>
            </w:r>
          </w:p>
        </w:tc>
        <w:tc>
          <w:tcPr>
            <w:tcW w:w="1843" w:type="dxa"/>
            <w:shd w:val="clear" w:color="auto" w:fill="auto"/>
            <w:vAlign w:val="center"/>
          </w:tcPr>
          <w:p w:rsidR="00C7521C" w:rsidRDefault="00C7521C">
            <w:pPr>
              <w:jc w:val="center"/>
              <w:rPr>
                <w:rFonts w:ascii="仿宋_GB2312" w:eastAsia="仿宋_GB2312" w:hAnsi="宋体" w:cs="宋体"/>
                <w:kern w:val="0"/>
                <w:szCs w:val="21"/>
              </w:rPr>
            </w:pPr>
          </w:p>
        </w:tc>
        <w:tc>
          <w:tcPr>
            <w:tcW w:w="1701" w:type="dxa"/>
            <w:vAlign w:val="center"/>
          </w:tcPr>
          <w:p w:rsidR="00C7521C" w:rsidRDefault="00C7521C">
            <w:pPr>
              <w:widowControl/>
              <w:jc w:val="left"/>
              <w:rPr>
                <w:rFonts w:ascii="仿宋_GB2312" w:eastAsia="仿宋_GB2312" w:hAnsi="宋体" w:cs="宋体"/>
                <w:kern w:val="0"/>
                <w:szCs w:val="21"/>
              </w:rPr>
            </w:pPr>
          </w:p>
        </w:tc>
        <w:tc>
          <w:tcPr>
            <w:tcW w:w="1701" w:type="dxa"/>
            <w:vAlign w:val="center"/>
          </w:tcPr>
          <w:p w:rsidR="00C7521C" w:rsidRDefault="00C7521C">
            <w:pPr>
              <w:widowControl/>
              <w:jc w:val="left"/>
              <w:rPr>
                <w:rFonts w:ascii="仿宋_GB2312" w:eastAsia="仿宋_GB2312" w:hAnsi="宋体" w:cs="宋体"/>
                <w:kern w:val="0"/>
                <w:szCs w:val="21"/>
              </w:rPr>
            </w:pPr>
          </w:p>
        </w:tc>
        <w:tc>
          <w:tcPr>
            <w:tcW w:w="1275" w:type="dxa"/>
            <w:vAlign w:val="center"/>
          </w:tcPr>
          <w:p w:rsidR="00C7521C" w:rsidRDefault="00C7521C">
            <w:pPr>
              <w:widowControl/>
              <w:jc w:val="left"/>
              <w:rPr>
                <w:rFonts w:ascii="仿宋_GB2312" w:eastAsia="仿宋_GB2312" w:hAnsi="宋体" w:cs="宋体"/>
                <w:kern w:val="0"/>
                <w:szCs w:val="21"/>
              </w:rPr>
            </w:pPr>
          </w:p>
        </w:tc>
      </w:tr>
      <w:tr w:rsidR="00C7521C">
        <w:trPr>
          <w:trHeight w:hRule="exact" w:val="567"/>
        </w:trPr>
        <w:tc>
          <w:tcPr>
            <w:tcW w:w="3085" w:type="dxa"/>
            <w:shd w:val="clear" w:color="auto" w:fill="auto"/>
          </w:tcPr>
          <w:p w:rsidR="00C7521C" w:rsidRDefault="003E110F">
            <w:pPr>
              <w:jc w:val="center"/>
              <w:rPr>
                <w:b/>
              </w:rPr>
            </w:pPr>
            <w:r>
              <w:rPr>
                <w:rFonts w:hint="eastAsia"/>
                <w:b/>
              </w:rPr>
              <w:t>本</w:t>
            </w:r>
            <w:r>
              <w:rPr>
                <w:rFonts w:hint="eastAsia"/>
                <w:b/>
              </w:rPr>
              <w:t xml:space="preserve">  </w:t>
            </w:r>
            <w:r>
              <w:rPr>
                <w:rFonts w:hint="eastAsia"/>
                <w:b/>
              </w:rPr>
              <w:t>年</w:t>
            </w:r>
            <w:r>
              <w:rPr>
                <w:rFonts w:hint="eastAsia"/>
                <w:b/>
              </w:rPr>
              <w:t xml:space="preserve">  </w:t>
            </w:r>
            <w:r>
              <w:rPr>
                <w:rFonts w:hint="eastAsia"/>
                <w:b/>
              </w:rPr>
              <w:t>收</w:t>
            </w:r>
            <w:r>
              <w:rPr>
                <w:rFonts w:hint="eastAsia"/>
                <w:b/>
              </w:rPr>
              <w:t xml:space="preserve">  </w:t>
            </w:r>
            <w:r>
              <w:rPr>
                <w:rFonts w:hint="eastAsia"/>
                <w:b/>
              </w:rPr>
              <w:t>入</w:t>
            </w:r>
            <w:r>
              <w:rPr>
                <w:rFonts w:hint="eastAsia"/>
                <w:b/>
              </w:rPr>
              <w:t xml:space="preserve">  </w:t>
            </w:r>
            <w:r>
              <w:rPr>
                <w:rFonts w:hint="eastAsia"/>
                <w:b/>
              </w:rPr>
              <w:t>合</w:t>
            </w:r>
            <w:r>
              <w:rPr>
                <w:rFonts w:hint="eastAsia"/>
                <w:b/>
              </w:rPr>
              <w:t xml:space="preserve">  </w:t>
            </w:r>
            <w:r>
              <w:rPr>
                <w:rFonts w:hint="eastAsia"/>
                <w:b/>
              </w:rPr>
              <w:t>计</w:t>
            </w:r>
          </w:p>
        </w:tc>
        <w:tc>
          <w:tcPr>
            <w:tcW w:w="1810" w:type="dxa"/>
            <w:shd w:val="clear" w:color="auto" w:fill="auto"/>
            <w:vAlign w:val="center"/>
          </w:tcPr>
          <w:p w:rsidR="00C7521C" w:rsidRDefault="003E110F">
            <w:pPr>
              <w:jc w:val="center"/>
              <w:rPr>
                <w:b/>
              </w:rPr>
            </w:pPr>
            <w:r>
              <w:rPr>
                <w:rFonts w:hint="eastAsia"/>
                <w:b/>
              </w:rPr>
              <w:t>141.56</w:t>
            </w:r>
          </w:p>
        </w:tc>
        <w:tc>
          <w:tcPr>
            <w:tcW w:w="2868" w:type="dxa"/>
            <w:shd w:val="clear" w:color="auto" w:fill="auto"/>
            <w:vAlign w:val="center"/>
          </w:tcPr>
          <w:p w:rsidR="00C7521C" w:rsidRDefault="003E110F">
            <w:pPr>
              <w:jc w:val="center"/>
              <w:rPr>
                <w:rFonts w:ascii="仿宋_GB2312" w:eastAsia="仿宋_GB2312" w:hAnsi="宋体" w:cs="宋体"/>
                <w:b/>
                <w:kern w:val="0"/>
                <w:szCs w:val="21"/>
              </w:rPr>
            </w:pPr>
            <w:r>
              <w:rPr>
                <w:rFonts w:hint="eastAsia"/>
                <w:b/>
              </w:rPr>
              <w:t>本</w:t>
            </w:r>
            <w:r>
              <w:rPr>
                <w:rFonts w:hint="eastAsia"/>
                <w:b/>
              </w:rPr>
              <w:t xml:space="preserve">  </w:t>
            </w:r>
            <w:r>
              <w:rPr>
                <w:rFonts w:hint="eastAsia"/>
                <w:b/>
              </w:rPr>
              <w:t>年</w:t>
            </w:r>
            <w:r>
              <w:rPr>
                <w:rFonts w:hint="eastAsia"/>
                <w:b/>
              </w:rPr>
              <w:t xml:space="preserve">  </w:t>
            </w:r>
            <w:r>
              <w:rPr>
                <w:rFonts w:hint="eastAsia"/>
                <w:b/>
              </w:rPr>
              <w:t>支</w:t>
            </w:r>
            <w:r>
              <w:rPr>
                <w:rFonts w:hint="eastAsia"/>
                <w:b/>
              </w:rPr>
              <w:t xml:space="preserve">  </w:t>
            </w:r>
            <w:r>
              <w:rPr>
                <w:rFonts w:hint="eastAsia"/>
                <w:b/>
              </w:rPr>
              <w:t>出</w:t>
            </w:r>
            <w:r>
              <w:rPr>
                <w:rFonts w:hint="eastAsia"/>
                <w:b/>
              </w:rPr>
              <w:t xml:space="preserve">  </w:t>
            </w:r>
            <w:r>
              <w:rPr>
                <w:rFonts w:hint="eastAsia"/>
                <w:b/>
              </w:rPr>
              <w:t>合</w:t>
            </w:r>
            <w:r>
              <w:rPr>
                <w:rFonts w:hint="eastAsia"/>
                <w:b/>
              </w:rPr>
              <w:t xml:space="preserve">  </w:t>
            </w:r>
            <w:r>
              <w:rPr>
                <w:rFonts w:hint="eastAsia"/>
                <w:b/>
              </w:rPr>
              <w:t>计</w:t>
            </w:r>
          </w:p>
        </w:tc>
        <w:tc>
          <w:tcPr>
            <w:tcW w:w="1843" w:type="dxa"/>
            <w:shd w:val="clear" w:color="auto" w:fill="auto"/>
            <w:vAlign w:val="center"/>
          </w:tcPr>
          <w:p w:rsidR="00C7521C" w:rsidRDefault="003E110F">
            <w:pPr>
              <w:jc w:val="center"/>
              <w:rPr>
                <w:rFonts w:ascii="仿宋_GB2312" w:eastAsia="仿宋_GB2312" w:hAnsi="宋体" w:cs="宋体"/>
                <w:b/>
                <w:kern w:val="0"/>
                <w:szCs w:val="21"/>
              </w:rPr>
            </w:pPr>
            <w:r>
              <w:rPr>
                <w:rFonts w:ascii="仿宋_GB2312" w:eastAsia="仿宋_GB2312" w:hAnsi="宋体" w:cs="宋体" w:hint="eastAsia"/>
                <w:b/>
                <w:kern w:val="0"/>
                <w:szCs w:val="21"/>
              </w:rPr>
              <w:t>141.56</w:t>
            </w:r>
          </w:p>
        </w:tc>
        <w:tc>
          <w:tcPr>
            <w:tcW w:w="1701" w:type="dxa"/>
            <w:vAlign w:val="center"/>
          </w:tcPr>
          <w:p w:rsidR="00C7521C" w:rsidRDefault="003E110F">
            <w:pPr>
              <w:widowControl/>
              <w:jc w:val="left"/>
              <w:rPr>
                <w:rFonts w:ascii="仿宋_GB2312" w:eastAsia="仿宋_GB2312" w:hAnsi="宋体" w:cs="宋体"/>
                <w:b/>
                <w:kern w:val="0"/>
                <w:szCs w:val="21"/>
              </w:rPr>
            </w:pPr>
            <w:r>
              <w:rPr>
                <w:rFonts w:ascii="仿宋_GB2312" w:eastAsia="仿宋_GB2312" w:hAnsi="宋体" w:cs="宋体" w:hint="eastAsia"/>
                <w:b/>
                <w:kern w:val="0"/>
                <w:szCs w:val="21"/>
              </w:rPr>
              <w:t>141.56</w:t>
            </w:r>
          </w:p>
        </w:tc>
        <w:tc>
          <w:tcPr>
            <w:tcW w:w="1701" w:type="dxa"/>
            <w:vAlign w:val="center"/>
          </w:tcPr>
          <w:p w:rsidR="00C7521C" w:rsidRDefault="00C7521C">
            <w:pPr>
              <w:widowControl/>
              <w:jc w:val="left"/>
              <w:rPr>
                <w:rFonts w:ascii="仿宋_GB2312" w:eastAsia="仿宋_GB2312" w:hAnsi="宋体" w:cs="宋体"/>
                <w:b/>
                <w:kern w:val="0"/>
                <w:szCs w:val="21"/>
              </w:rPr>
            </w:pPr>
          </w:p>
        </w:tc>
        <w:tc>
          <w:tcPr>
            <w:tcW w:w="1275" w:type="dxa"/>
            <w:vAlign w:val="center"/>
          </w:tcPr>
          <w:p w:rsidR="00C7521C" w:rsidRDefault="00C7521C">
            <w:pPr>
              <w:widowControl/>
              <w:jc w:val="left"/>
              <w:rPr>
                <w:rFonts w:ascii="仿宋_GB2312" w:eastAsia="仿宋_GB2312" w:hAnsi="宋体" w:cs="宋体"/>
                <w:b/>
                <w:kern w:val="0"/>
                <w:szCs w:val="21"/>
              </w:rPr>
            </w:pPr>
          </w:p>
        </w:tc>
      </w:tr>
      <w:tr w:rsidR="00C7521C">
        <w:trPr>
          <w:trHeight w:hRule="exact" w:val="287"/>
        </w:trPr>
        <w:tc>
          <w:tcPr>
            <w:tcW w:w="3085" w:type="dxa"/>
            <w:shd w:val="clear" w:color="auto" w:fill="auto"/>
          </w:tcPr>
          <w:p w:rsidR="00C7521C" w:rsidRDefault="00C7521C">
            <w:pPr>
              <w:jc w:val="left"/>
            </w:pPr>
          </w:p>
        </w:tc>
        <w:tc>
          <w:tcPr>
            <w:tcW w:w="1810" w:type="dxa"/>
            <w:shd w:val="clear" w:color="auto" w:fill="auto"/>
            <w:vAlign w:val="center"/>
          </w:tcPr>
          <w:p w:rsidR="00C7521C" w:rsidRDefault="00C7521C">
            <w:pPr>
              <w:jc w:val="center"/>
              <w:rPr>
                <w:rFonts w:ascii="仿宋_GB2312" w:eastAsia="仿宋_GB2312" w:hAnsi="宋体" w:cs="宋体"/>
                <w:kern w:val="0"/>
                <w:szCs w:val="21"/>
              </w:rPr>
            </w:pPr>
          </w:p>
        </w:tc>
        <w:tc>
          <w:tcPr>
            <w:tcW w:w="2868" w:type="dxa"/>
            <w:shd w:val="clear" w:color="auto" w:fill="auto"/>
            <w:vAlign w:val="center"/>
          </w:tcPr>
          <w:p w:rsidR="00C7521C" w:rsidRDefault="00C7521C">
            <w:pPr>
              <w:jc w:val="center"/>
              <w:rPr>
                <w:rFonts w:ascii="仿宋_GB2312" w:eastAsia="仿宋_GB2312" w:hAnsi="宋体" w:cs="宋体"/>
                <w:kern w:val="0"/>
                <w:szCs w:val="21"/>
              </w:rPr>
            </w:pPr>
          </w:p>
        </w:tc>
        <w:tc>
          <w:tcPr>
            <w:tcW w:w="1843" w:type="dxa"/>
            <w:shd w:val="clear" w:color="auto" w:fill="auto"/>
            <w:vAlign w:val="center"/>
          </w:tcPr>
          <w:p w:rsidR="00C7521C" w:rsidRDefault="00C7521C">
            <w:pPr>
              <w:jc w:val="center"/>
              <w:rPr>
                <w:rFonts w:ascii="仿宋_GB2312" w:eastAsia="仿宋_GB2312" w:hAnsi="宋体" w:cs="宋体"/>
                <w:kern w:val="0"/>
                <w:szCs w:val="21"/>
              </w:rPr>
            </w:pPr>
          </w:p>
        </w:tc>
        <w:tc>
          <w:tcPr>
            <w:tcW w:w="1701" w:type="dxa"/>
            <w:vAlign w:val="center"/>
          </w:tcPr>
          <w:p w:rsidR="00C7521C" w:rsidRDefault="00C7521C">
            <w:pPr>
              <w:widowControl/>
              <w:jc w:val="left"/>
              <w:rPr>
                <w:rFonts w:ascii="仿宋_GB2312" w:eastAsia="仿宋_GB2312" w:hAnsi="宋体" w:cs="宋体"/>
                <w:kern w:val="0"/>
                <w:szCs w:val="21"/>
              </w:rPr>
            </w:pPr>
          </w:p>
        </w:tc>
        <w:tc>
          <w:tcPr>
            <w:tcW w:w="1701" w:type="dxa"/>
            <w:vAlign w:val="center"/>
          </w:tcPr>
          <w:p w:rsidR="00C7521C" w:rsidRDefault="00C7521C">
            <w:pPr>
              <w:widowControl/>
              <w:jc w:val="left"/>
              <w:rPr>
                <w:rFonts w:ascii="仿宋_GB2312" w:eastAsia="仿宋_GB2312" w:hAnsi="宋体" w:cs="宋体"/>
                <w:kern w:val="0"/>
                <w:szCs w:val="21"/>
              </w:rPr>
            </w:pPr>
          </w:p>
        </w:tc>
        <w:tc>
          <w:tcPr>
            <w:tcW w:w="1275" w:type="dxa"/>
            <w:vAlign w:val="center"/>
          </w:tcPr>
          <w:p w:rsidR="00C7521C" w:rsidRDefault="00C7521C">
            <w:pPr>
              <w:widowControl/>
              <w:jc w:val="left"/>
              <w:rPr>
                <w:rFonts w:ascii="仿宋_GB2312" w:eastAsia="仿宋_GB2312" w:hAnsi="宋体" w:cs="宋体"/>
                <w:kern w:val="0"/>
                <w:szCs w:val="21"/>
              </w:rPr>
            </w:pPr>
          </w:p>
        </w:tc>
      </w:tr>
      <w:tr w:rsidR="00C7521C">
        <w:trPr>
          <w:trHeight w:hRule="exact" w:val="567"/>
        </w:trPr>
        <w:tc>
          <w:tcPr>
            <w:tcW w:w="3085" w:type="dxa"/>
            <w:shd w:val="clear" w:color="auto" w:fill="auto"/>
          </w:tcPr>
          <w:p w:rsidR="00C7521C" w:rsidRDefault="003E110F">
            <w:pPr>
              <w:jc w:val="left"/>
              <w:rPr>
                <w:rFonts w:ascii="仿宋_GB2312" w:eastAsia="仿宋_GB2312" w:hAnsi="宋体" w:cs="宋体"/>
                <w:kern w:val="0"/>
                <w:szCs w:val="21"/>
              </w:rPr>
            </w:pPr>
            <w:r>
              <w:rPr>
                <w:rFonts w:hint="eastAsia"/>
              </w:rPr>
              <w:t>四、上年结转</w:t>
            </w:r>
          </w:p>
        </w:tc>
        <w:tc>
          <w:tcPr>
            <w:tcW w:w="1810" w:type="dxa"/>
            <w:shd w:val="clear" w:color="auto" w:fill="auto"/>
            <w:vAlign w:val="center"/>
          </w:tcPr>
          <w:p w:rsidR="00C7521C" w:rsidRDefault="003E110F">
            <w:pPr>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2868" w:type="dxa"/>
            <w:shd w:val="clear" w:color="auto" w:fill="auto"/>
            <w:vAlign w:val="center"/>
          </w:tcPr>
          <w:p w:rsidR="00C7521C" w:rsidRDefault="003E110F">
            <w:pPr>
              <w:jc w:val="left"/>
              <w:rPr>
                <w:rFonts w:ascii="仿宋_GB2312" w:eastAsia="仿宋_GB2312" w:hAnsi="宋体" w:cs="宋体"/>
                <w:kern w:val="0"/>
                <w:szCs w:val="21"/>
              </w:rPr>
            </w:pPr>
            <w:r>
              <w:rPr>
                <w:rFonts w:hint="eastAsia"/>
              </w:rPr>
              <w:t>二十五、结转下年</w:t>
            </w:r>
          </w:p>
        </w:tc>
        <w:tc>
          <w:tcPr>
            <w:tcW w:w="1843" w:type="dxa"/>
            <w:shd w:val="clear" w:color="auto" w:fill="auto"/>
            <w:vAlign w:val="center"/>
          </w:tcPr>
          <w:p w:rsidR="00C7521C" w:rsidRDefault="00C7521C">
            <w:pPr>
              <w:jc w:val="center"/>
              <w:rPr>
                <w:rFonts w:ascii="仿宋_GB2312" w:eastAsia="仿宋_GB2312" w:hAnsi="宋体" w:cs="宋体"/>
                <w:kern w:val="0"/>
                <w:szCs w:val="21"/>
              </w:rPr>
            </w:pPr>
          </w:p>
        </w:tc>
        <w:tc>
          <w:tcPr>
            <w:tcW w:w="1701" w:type="dxa"/>
            <w:vAlign w:val="center"/>
          </w:tcPr>
          <w:p w:rsidR="00C7521C" w:rsidRDefault="00C7521C">
            <w:pPr>
              <w:widowControl/>
              <w:jc w:val="left"/>
              <w:rPr>
                <w:rFonts w:ascii="仿宋_GB2312" w:eastAsia="仿宋_GB2312" w:hAnsi="宋体" w:cs="宋体"/>
                <w:kern w:val="0"/>
                <w:szCs w:val="21"/>
              </w:rPr>
            </w:pPr>
          </w:p>
        </w:tc>
        <w:tc>
          <w:tcPr>
            <w:tcW w:w="1701" w:type="dxa"/>
            <w:vAlign w:val="center"/>
          </w:tcPr>
          <w:p w:rsidR="00C7521C" w:rsidRDefault="00C7521C">
            <w:pPr>
              <w:widowControl/>
              <w:jc w:val="left"/>
              <w:rPr>
                <w:rFonts w:ascii="仿宋_GB2312" w:eastAsia="仿宋_GB2312" w:hAnsi="宋体" w:cs="宋体"/>
                <w:kern w:val="0"/>
                <w:szCs w:val="21"/>
              </w:rPr>
            </w:pPr>
          </w:p>
        </w:tc>
        <w:tc>
          <w:tcPr>
            <w:tcW w:w="1275" w:type="dxa"/>
            <w:vAlign w:val="center"/>
          </w:tcPr>
          <w:p w:rsidR="00C7521C" w:rsidRDefault="00C7521C">
            <w:pPr>
              <w:widowControl/>
              <w:jc w:val="left"/>
              <w:rPr>
                <w:rFonts w:ascii="仿宋_GB2312" w:eastAsia="仿宋_GB2312" w:hAnsi="宋体" w:cs="宋体"/>
                <w:kern w:val="0"/>
                <w:szCs w:val="21"/>
              </w:rPr>
            </w:pPr>
          </w:p>
        </w:tc>
      </w:tr>
      <w:tr w:rsidR="00C7521C">
        <w:trPr>
          <w:trHeight w:hRule="exact" w:val="567"/>
        </w:trPr>
        <w:tc>
          <w:tcPr>
            <w:tcW w:w="3085" w:type="dxa"/>
            <w:shd w:val="clear" w:color="auto" w:fill="auto"/>
          </w:tcPr>
          <w:p w:rsidR="00C7521C" w:rsidRDefault="003E110F">
            <w:pPr>
              <w:jc w:val="center"/>
              <w:rPr>
                <w:rFonts w:ascii="仿宋_GB2312" w:eastAsia="仿宋_GB2312" w:hAnsi="宋体" w:cs="宋体"/>
                <w:b/>
                <w:kern w:val="0"/>
                <w:szCs w:val="21"/>
              </w:rPr>
            </w:pPr>
            <w:r>
              <w:rPr>
                <w:rFonts w:hint="eastAsia"/>
                <w:b/>
              </w:rPr>
              <w:t xml:space="preserve">    </w:t>
            </w:r>
            <w:r>
              <w:rPr>
                <w:rFonts w:hint="eastAsia"/>
                <w:b/>
              </w:rPr>
              <w:t>收</w:t>
            </w:r>
            <w:r>
              <w:rPr>
                <w:rFonts w:hint="eastAsia"/>
                <w:b/>
              </w:rPr>
              <w:t xml:space="preserve">  </w:t>
            </w:r>
            <w:r>
              <w:rPr>
                <w:rFonts w:hint="eastAsia"/>
                <w:b/>
              </w:rPr>
              <w:t>入</w:t>
            </w:r>
            <w:r>
              <w:rPr>
                <w:rFonts w:hint="eastAsia"/>
                <w:b/>
              </w:rPr>
              <w:t xml:space="preserve">  </w:t>
            </w:r>
            <w:r>
              <w:rPr>
                <w:rFonts w:hint="eastAsia"/>
                <w:b/>
              </w:rPr>
              <w:t>总</w:t>
            </w:r>
            <w:r>
              <w:rPr>
                <w:rFonts w:hint="eastAsia"/>
                <w:b/>
              </w:rPr>
              <w:t xml:space="preserve">  </w:t>
            </w:r>
            <w:r>
              <w:rPr>
                <w:rFonts w:hint="eastAsia"/>
                <w:b/>
              </w:rPr>
              <w:t>计</w:t>
            </w:r>
          </w:p>
        </w:tc>
        <w:tc>
          <w:tcPr>
            <w:tcW w:w="1810" w:type="dxa"/>
            <w:shd w:val="clear" w:color="auto" w:fill="auto"/>
            <w:vAlign w:val="center"/>
          </w:tcPr>
          <w:p w:rsidR="00C7521C" w:rsidRDefault="003E110F">
            <w:pPr>
              <w:jc w:val="center"/>
              <w:rPr>
                <w:rFonts w:ascii="仿宋_GB2312" w:eastAsia="仿宋_GB2312" w:hAnsi="宋体" w:cs="宋体"/>
                <w:b/>
                <w:kern w:val="0"/>
                <w:szCs w:val="21"/>
              </w:rPr>
            </w:pPr>
            <w:r>
              <w:rPr>
                <w:rFonts w:ascii="仿宋_GB2312" w:eastAsia="仿宋_GB2312" w:hAnsi="宋体" w:cs="宋体" w:hint="eastAsia"/>
                <w:b/>
                <w:kern w:val="0"/>
                <w:szCs w:val="21"/>
              </w:rPr>
              <w:t>141.56</w:t>
            </w:r>
          </w:p>
        </w:tc>
        <w:tc>
          <w:tcPr>
            <w:tcW w:w="2868" w:type="dxa"/>
            <w:shd w:val="clear" w:color="auto" w:fill="auto"/>
            <w:vAlign w:val="center"/>
          </w:tcPr>
          <w:p w:rsidR="00C7521C" w:rsidRDefault="003E110F">
            <w:pPr>
              <w:jc w:val="center"/>
              <w:rPr>
                <w:rFonts w:ascii="仿宋_GB2312" w:eastAsia="仿宋_GB2312" w:hAnsi="宋体" w:cs="宋体"/>
                <w:b/>
                <w:kern w:val="0"/>
                <w:szCs w:val="21"/>
              </w:rPr>
            </w:pPr>
            <w:r>
              <w:rPr>
                <w:rFonts w:hint="eastAsia"/>
                <w:b/>
              </w:rPr>
              <w:t xml:space="preserve">  </w:t>
            </w:r>
            <w:r>
              <w:rPr>
                <w:rFonts w:hint="eastAsia"/>
                <w:b/>
              </w:rPr>
              <w:t>支</w:t>
            </w:r>
            <w:r>
              <w:rPr>
                <w:rFonts w:hint="eastAsia"/>
                <w:b/>
              </w:rPr>
              <w:t xml:space="preserve">  </w:t>
            </w:r>
            <w:r>
              <w:rPr>
                <w:rFonts w:hint="eastAsia"/>
                <w:b/>
              </w:rPr>
              <w:t>出</w:t>
            </w:r>
            <w:r>
              <w:rPr>
                <w:rFonts w:hint="eastAsia"/>
                <w:b/>
              </w:rPr>
              <w:t xml:space="preserve">  </w:t>
            </w:r>
            <w:r>
              <w:rPr>
                <w:rFonts w:hint="eastAsia"/>
                <w:b/>
              </w:rPr>
              <w:t>总</w:t>
            </w:r>
            <w:r>
              <w:rPr>
                <w:rFonts w:hint="eastAsia"/>
                <w:b/>
              </w:rPr>
              <w:t xml:space="preserve">  </w:t>
            </w:r>
            <w:r>
              <w:rPr>
                <w:rFonts w:hint="eastAsia"/>
                <w:b/>
              </w:rPr>
              <w:t>计</w:t>
            </w:r>
          </w:p>
        </w:tc>
        <w:tc>
          <w:tcPr>
            <w:tcW w:w="1843" w:type="dxa"/>
            <w:shd w:val="clear" w:color="auto" w:fill="auto"/>
            <w:vAlign w:val="center"/>
          </w:tcPr>
          <w:p w:rsidR="00C7521C" w:rsidRDefault="003E110F">
            <w:pPr>
              <w:jc w:val="center"/>
              <w:rPr>
                <w:rFonts w:ascii="仿宋_GB2312" w:eastAsia="仿宋_GB2312" w:hAnsi="宋体" w:cs="宋体"/>
                <w:b/>
                <w:kern w:val="0"/>
                <w:szCs w:val="21"/>
              </w:rPr>
            </w:pPr>
            <w:r>
              <w:rPr>
                <w:rFonts w:ascii="仿宋_GB2312" w:eastAsia="仿宋_GB2312" w:hAnsi="宋体" w:cs="宋体" w:hint="eastAsia"/>
                <w:b/>
                <w:kern w:val="0"/>
                <w:szCs w:val="21"/>
              </w:rPr>
              <w:t>141.56</w:t>
            </w:r>
          </w:p>
        </w:tc>
        <w:tc>
          <w:tcPr>
            <w:tcW w:w="1701" w:type="dxa"/>
            <w:vAlign w:val="center"/>
          </w:tcPr>
          <w:p w:rsidR="00C7521C" w:rsidRDefault="003E110F">
            <w:pPr>
              <w:widowControl/>
              <w:jc w:val="left"/>
              <w:rPr>
                <w:rFonts w:ascii="仿宋_GB2312" w:eastAsia="仿宋_GB2312" w:hAnsi="宋体" w:cs="宋体"/>
                <w:b/>
                <w:kern w:val="0"/>
                <w:szCs w:val="21"/>
              </w:rPr>
            </w:pPr>
            <w:r>
              <w:rPr>
                <w:rFonts w:ascii="仿宋_GB2312" w:eastAsia="仿宋_GB2312" w:hAnsi="宋体" w:cs="宋体" w:hint="eastAsia"/>
                <w:b/>
                <w:kern w:val="0"/>
                <w:szCs w:val="21"/>
              </w:rPr>
              <w:t>141.56</w:t>
            </w:r>
          </w:p>
        </w:tc>
        <w:tc>
          <w:tcPr>
            <w:tcW w:w="1701" w:type="dxa"/>
            <w:vAlign w:val="center"/>
          </w:tcPr>
          <w:p w:rsidR="00C7521C" w:rsidRDefault="00C7521C">
            <w:pPr>
              <w:widowControl/>
              <w:jc w:val="left"/>
              <w:rPr>
                <w:rFonts w:ascii="仿宋_GB2312" w:eastAsia="仿宋_GB2312" w:hAnsi="宋体" w:cs="宋体"/>
                <w:b/>
                <w:kern w:val="0"/>
                <w:szCs w:val="21"/>
              </w:rPr>
            </w:pPr>
          </w:p>
        </w:tc>
        <w:tc>
          <w:tcPr>
            <w:tcW w:w="1275" w:type="dxa"/>
            <w:vAlign w:val="center"/>
          </w:tcPr>
          <w:p w:rsidR="00C7521C" w:rsidRDefault="00C7521C">
            <w:pPr>
              <w:widowControl/>
              <w:jc w:val="left"/>
              <w:rPr>
                <w:rFonts w:ascii="仿宋_GB2312" w:eastAsia="仿宋_GB2312" w:hAnsi="宋体" w:cs="宋体"/>
                <w:b/>
                <w:kern w:val="0"/>
                <w:szCs w:val="21"/>
              </w:rPr>
            </w:pPr>
          </w:p>
        </w:tc>
      </w:tr>
    </w:tbl>
    <w:p w:rsidR="00C7521C" w:rsidRDefault="003E110F">
      <w:pPr>
        <w:jc w:val="right"/>
        <w:rPr>
          <w:rFonts w:ascii="仿宋_GB2312" w:eastAsia="仿宋_GB2312" w:hAnsi="宋体" w:cs="宋体"/>
          <w:b/>
          <w:kern w:val="0"/>
          <w:sz w:val="30"/>
          <w:szCs w:val="30"/>
        </w:rPr>
      </w:pPr>
      <w:r>
        <w:rPr>
          <w:rFonts w:ascii="仿宋_GB2312" w:eastAsia="仿宋_GB2312" w:hAnsi="宋体" w:cs="宋体" w:hint="eastAsia"/>
          <w:kern w:val="0"/>
          <w:szCs w:val="21"/>
        </w:rPr>
        <w:t>单位：万元</w:t>
      </w:r>
    </w:p>
    <w:p w:rsidR="00C7521C" w:rsidRDefault="003E110F">
      <w:pPr>
        <w:jc w:val="center"/>
        <w:rPr>
          <w:rFonts w:ascii="仿宋_GB2312" w:eastAsia="仿宋_GB2312"/>
          <w:b/>
          <w:sz w:val="30"/>
          <w:szCs w:val="30"/>
        </w:rPr>
      </w:pPr>
      <w:r>
        <w:rPr>
          <w:rFonts w:ascii="仿宋_GB2312" w:eastAsia="仿宋_GB2312"/>
          <w:b/>
          <w:sz w:val="30"/>
          <w:szCs w:val="30"/>
        </w:rPr>
        <w:br w:type="page"/>
      </w:r>
      <w:r>
        <w:rPr>
          <w:rFonts w:ascii="仿宋_GB2312" w:eastAsia="仿宋_GB2312" w:hint="eastAsia"/>
          <w:b/>
          <w:sz w:val="30"/>
          <w:szCs w:val="30"/>
        </w:rPr>
        <w:lastRenderedPageBreak/>
        <w:t>表</w:t>
      </w:r>
      <w:r>
        <w:rPr>
          <w:rFonts w:ascii="仿宋_GB2312" w:eastAsia="仿宋_GB2312" w:hint="eastAsia"/>
          <w:b/>
          <w:sz w:val="30"/>
          <w:szCs w:val="30"/>
        </w:rPr>
        <w:t>5.</w:t>
      </w:r>
      <w:r>
        <w:rPr>
          <w:rFonts w:ascii="仿宋_GB2312" w:eastAsia="仿宋_GB2312" w:hAnsi="宋体" w:cs="宋体" w:hint="eastAsia"/>
          <w:b/>
          <w:kern w:val="0"/>
          <w:sz w:val="30"/>
          <w:szCs w:val="30"/>
        </w:rPr>
        <w:t>一般公共预算支出表</w:t>
      </w:r>
    </w:p>
    <w:p w:rsidR="00C7521C" w:rsidRDefault="00C7521C">
      <w:pPr>
        <w:rPr>
          <w:rFonts w:ascii="黑体" w:eastAsia="黑体"/>
          <w:b/>
          <w:sz w:val="30"/>
          <w:szCs w:val="30"/>
        </w:rPr>
      </w:pPr>
    </w:p>
    <w:p w:rsidR="00C7521C" w:rsidRDefault="003E110F">
      <w:pPr>
        <w:rPr>
          <w:rFonts w:ascii="仿宋_GB2312" w:eastAsia="仿宋_GB2312" w:hAnsi="宋体" w:cs="宋体"/>
          <w:kern w:val="0"/>
          <w:szCs w:val="21"/>
        </w:rPr>
      </w:pPr>
      <w:r>
        <w:rPr>
          <w:rFonts w:ascii="仿宋_GB2312" w:eastAsia="仿宋_GB2312" w:hAnsi="宋体" w:cs="宋体" w:hint="eastAsia"/>
          <w:kern w:val="0"/>
          <w:szCs w:val="21"/>
        </w:rPr>
        <w:t>单位：万元</w:t>
      </w:r>
    </w:p>
    <w:tbl>
      <w:tblPr>
        <w:tblW w:w="14179" w:type="dxa"/>
        <w:tblInd w:w="93" w:type="dxa"/>
        <w:tblLayout w:type="fixed"/>
        <w:tblLook w:val="04A0"/>
      </w:tblPr>
      <w:tblGrid>
        <w:gridCol w:w="1134"/>
        <w:gridCol w:w="1134"/>
        <w:gridCol w:w="1134"/>
        <w:gridCol w:w="1134"/>
        <w:gridCol w:w="1698"/>
        <w:gridCol w:w="1134"/>
        <w:gridCol w:w="1291"/>
        <w:gridCol w:w="1134"/>
        <w:gridCol w:w="1276"/>
        <w:gridCol w:w="1134"/>
        <w:gridCol w:w="1969"/>
        <w:gridCol w:w="7"/>
      </w:tblGrid>
      <w:tr w:rsidR="00C7521C">
        <w:trPr>
          <w:trHeight w:val="925"/>
        </w:trPr>
        <w:tc>
          <w:tcPr>
            <w:tcW w:w="3402"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科目编码</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单位编码</w:t>
            </w:r>
          </w:p>
        </w:tc>
        <w:tc>
          <w:tcPr>
            <w:tcW w:w="169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单位名称和科目</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合</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计</w:t>
            </w:r>
          </w:p>
        </w:tc>
        <w:tc>
          <w:tcPr>
            <w:tcW w:w="4835" w:type="dxa"/>
            <w:gridSpan w:val="4"/>
            <w:tcBorders>
              <w:top w:val="single" w:sz="4" w:space="0" w:color="auto"/>
              <w:left w:val="single" w:sz="4" w:space="0" w:color="auto"/>
              <w:right w:val="single" w:sz="4" w:space="0" w:color="auto"/>
            </w:tcBorders>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基本支出</w:t>
            </w:r>
          </w:p>
        </w:tc>
        <w:tc>
          <w:tcPr>
            <w:tcW w:w="1976" w:type="dxa"/>
            <w:gridSpan w:val="2"/>
            <w:vMerge w:val="restart"/>
            <w:tcBorders>
              <w:top w:val="single" w:sz="4" w:space="0" w:color="auto"/>
              <w:left w:val="single" w:sz="4" w:space="0" w:color="auto"/>
              <w:right w:val="single" w:sz="4" w:space="0" w:color="auto"/>
            </w:tcBorders>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项目支出</w:t>
            </w:r>
          </w:p>
        </w:tc>
      </w:tr>
      <w:tr w:rsidR="00C7521C">
        <w:trPr>
          <w:trHeight w:val="1425"/>
        </w:trPr>
        <w:tc>
          <w:tcPr>
            <w:tcW w:w="1134"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类</w:t>
            </w:r>
          </w:p>
        </w:tc>
        <w:tc>
          <w:tcPr>
            <w:tcW w:w="1134"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款</w:t>
            </w:r>
          </w:p>
        </w:tc>
        <w:tc>
          <w:tcPr>
            <w:tcW w:w="1134"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1134"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color w:val="000000"/>
                <w:kern w:val="0"/>
                <w:sz w:val="20"/>
                <w:szCs w:val="20"/>
              </w:rPr>
            </w:pPr>
          </w:p>
        </w:tc>
        <w:tc>
          <w:tcPr>
            <w:tcW w:w="1698"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color w:val="000000"/>
                <w:kern w:val="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color w:val="000000"/>
                <w:kern w:val="0"/>
                <w:sz w:val="20"/>
                <w:szCs w:val="20"/>
              </w:rPr>
            </w:pPr>
          </w:p>
        </w:tc>
        <w:tc>
          <w:tcPr>
            <w:tcW w:w="1291" w:type="dxa"/>
            <w:tcBorders>
              <w:top w:val="single" w:sz="4" w:space="0" w:color="auto"/>
              <w:left w:val="single" w:sz="4" w:space="0" w:color="auto"/>
              <w:bottom w:val="single" w:sz="4" w:space="0" w:color="000000"/>
              <w:right w:val="single" w:sz="4" w:space="0" w:color="auto"/>
            </w:tcBorders>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小</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计</w:t>
            </w:r>
          </w:p>
        </w:tc>
        <w:tc>
          <w:tcPr>
            <w:tcW w:w="1134" w:type="dxa"/>
            <w:tcBorders>
              <w:top w:val="single" w:sz="4" w:space="0" w:color="auto"/>
              <w:left w:val="single" w:sz="4" w:space="0" w:color="auto"/>
              <w:bottom w:val="single" w:sz="4" w:space="0" w:color="000000"/>
              <w:right w:val="single" w:sz="4" w:space="0" w:color="auto"/>
            </w:tcBorders>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工资福利支出</w:t>
            </w:r>
          </w:p>
        </w:tc>
        <w:tc>
          <w:tcPr>
            <w:tcW w:w="1276" w:type="dxa"/>
            <w:tcBorders>
              <w:top w:val="single" w:sz="4" w:space="0" w:color="auto"/>
              <w:left w:val="single" w:sz="4" w:space="0" w:color="auto"/>
              <w:bottom w:val="single" w:sz="4" w:space="0" w:color="000000"/>
              <w:right w:val="single" w:sz="4" w:space="0" w:color="auto"/>
            </w:tcBorders>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对个人和家庭的补助</w:t>
            </w:r>
          </w:p>
        </w:tc>
        <w:tc>
          <w:tcPr>
            <w:tcW w:w="1134" w:type="dxa"/>
            <w:tcBorders>
              <w:top w:val="single" w:sz="4" w:space="0" w:color="auto"/>
              <w:left w:val="single" w:sz="4" w:space="0" w:color="auto"/>
              <w:bottom w:val="single" w:sz="4" w:space="0" w:color="000000"/>
              <w:right w:val="single" w:sz="4" w:space="0" w:color="auto"/>
            </w:tcBorders>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日常公用支出</w:t>
            </w:r>
          </w:p>
        </w:tc>
        <w:tc>
          <w:tcPr>
            <w:tcW w:w="1976" w:type="dxa"/>
            <w:gridSpan w:val="2"/>
            <w:vMerge/>
            <w:tcBorders>
              <w:left w:val="single" w:sz="4" w:space="0" w:color="auto"/>
              <w:bottom w:val="single" w:sz="4" w:space="0" w:color="000000"/>
              <w:right w:val="single" w:sz="4" w:space="0" w:color="auto"/>
            </w:tcBorders>
          </w:tcPr>
          <w:p w:rsidR="00C7521C" w:rsidRDefault="00C7521C">
            <w:pPr>
              <w:widowControl/>
              <w:jc w:val="left"/>
              <w:rPr>
                <w:rFonts w:ascii="宋体" w:hAnsi="宋体" w:cs="宋体"/>
                <w:color w:val="000000"/>
                <w:kern w:val="0"/>
                <w:sz w:val="20"/>
                <w:szCs w:val="20"/>
              </w:rPr>
            </w:pPr>
          </w:p>
        </w:tc>
      </w:tr>
      <w:tr w:rsidR="00C7521C">
        <w:trPr>
          <w:trHeight w:val="578"/>
        </w:trPr>
        <w:tc>
          <w:tcPr>
            <w:tcW w:w="1134" w:type="dxa"/>
            <w:tcBorders>
              <w:top w:val="nil"/>
              <w:left w:val="single" w:sz="4" w:space="0" w:color="auto"/>
              <w:bottom w:val="single" w:sz="4" w:space="0" w:color="auto"/>
              <w:right w:val="single" w:sz="4" w:space="0" w:color="auto"/>
            </w:tcBorders>
            <w:shd w:val="clear" w:color="auto" w:fill="auto"/>
            <w:vAlign w:val="center"/>
          </w:tcPr>
          <w:p w:rsidR="00C7521C" w:rsidRDefault="00C7521C">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rsidR="00C7521C" w:rsidRDefault="00C7521C">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rsidR="00C7521C" w:rsidRDefault="00C7521C">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rsidR="00C7521C" w:rsidRDefault="00C7521C">
            <w:pPr>
              <w:widowControl/>
              <w:jc w:val="center"/>
              <w:rPr>
                <w:rFonts w:ascii="宋体" w:hAnsi="宋体" w:cs="宋体"/>
                <w:color w:val="000000"/>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16"/>
                <w:szCs w:val="16"/>
              </w:rPr>
            </w:pPr>
            <w:r>
              <w:rPr>
                <w:rFonts w:ascii="宋体" w:hAnsi="宋体" w:cs="宋体" w:hint="eastAsia"/>
                <w:kern w:val="0"/>
                <w:sz w:val="16"/>
                <w:szCs w:val="16"/>
              </w:rPr>
              <w:t>高青县人民政府金融证券工作办公室</w:t>
            </w:r>
          </w:p>
        </w:tc>
        <w:tc>
          <w:tcPr>
            <w:tcW w:w="1134"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141.56</w:t>
            </w:r>
          </w:p>
        </w:tc>
        <w:tc>
          <w:tcPr>
            <w:tcW w:w="1291" w:type="dxa"/>
            <w:tcBorders>
              <w:top w:val="nil"/>
              <w:left w:val="nil"/>
              <w:bottom w:val="single" w:sz="4" w:space="0" w:color="auto"/>
              <w:right w:val="single" w:sz="4" w:space="0" w:color="auto"/>
            </w:tcBorders>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121.56</w:t>
            </w:r>
          </w:p>
        </w:tc>
        <w:tc>
          <w:tcPr>
            <w:tcW w:w="1134" w:type="dxa"/>
            <w:tcBorders>
              <w:top w:val="nil"/>
              <w:left w:val="nil"/>
              <w:bottom w:val="single" w:sz="4" w:space="0" w:color="auto"/>
              <w:right w:val="single" w:sz="4" w:space="0" w:color="auto"/>
            </w:tcBorders>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114.59</w:t>
            </w:r>
          </w:p>
        </w:tc>
        <w:tc>
          <w:tcPr>
            <w:tcW w:w="1276" w:type="dxa"/>
            <w:tcBorders>
              <w:top w:val="nil"/>
              <w:left w:val="nil"/>
              <w:bottom w:val="single" w:sz="4" w:space="0" w:color="auto"/>
              <w:right w:val="single" w:sz="4" w:space="0" w:color="auto"/>
            </w:tcBorders>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134" w:type="dxa"/>
            <w:tcBorders>
              <w:top w:val="nil"/>
              <w:left w:val="nil"/>
              <w:bottom w:val="single" w:sz="4" w:space="0" w:color="auto"/>
              <w:right w:val="single" w:sz="4" w:space="0" w:color="auto"/>
            </w:tcBorders>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6.97</w:t>
            </w:r>
          </w:p>
        </w:tc>
        <w:tc>
          <w:tcPr>
            <w:tcW w:w="1976" w:type="dxa"/>
            <w:gridSpan w:val="2"/>
            <w:tcBorders>
              <w:top w:val="nil"/>
              <w:left w:val="nil"/>
              <w:bottom w:val="single" w:sz="4" w:space="0" w:color="auto"/>
              <w:right w:val="single" w:sz="4" w:space="0" w:color="auto"/>
            </w:tcBorders>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r>
      <w:tr w:rsidR="00C7521C">
        <w:trPr>
          <w:trHeight w:val="578"/>
        </w:trPr>
        <w:tc>
          <w:tcPr>
            <w:tcW w:w="1134"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208</w:t>
            </w:r>
          </w:p>
        </w:tc>
        <w:tc>
          <w:tcPr>
            <w:tcW w:w="1134"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05</w:t>
            </w:r>
          </w:p>
        </w:tc>
        <w:tc>
          <w:tcPr>
            <w:tcW w:w="1134"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05</w:t>
            </w:r>
          </w:p>
        </w:tc>
        <w:tc>
          <w:tcPr>
            <w:tcW w:w="1134" w:type="dxa"/>
            <w:tcBorders>
              <w:top w:val="nil"/>
              <w:left w:val="nil"/>
              <w:bottom w:val="single" w:sz="4" w:space="0" w:color="auto"/>
              <w:right w:val="single" w:sz="4" w:space="0" w:color="auto"/>
            </w:tcBorders>
            <w:shd w:val="clear" w:color="auto" w:fill="auto"/>
            <w:vAlign w:val="center"/>
          </w:tcPr>
          <w:p w:rsidR="00C7521C" w:rsidRDefault="00C7521C">
            <w:pPr>
              <w:widowControl/>
              <w:jc w:val="center"/>
              <w:rPr>
                <w:rFonts w:ascii="宋体" w:hAnsi="宋体" w:cs="宋体"/>
                <w:color w:val="000000"/>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16"/>
                <w:szCs w:val="16"/>
              </w:rPr>
            </w:pPr>
            <w:r>
              <w:rPr>
                <w:rFonts w:ascii="宋体" w:hAnsi="宋体" w:cs="宋体" w:hint="eastAsia"/>
                <w:kern w:val="0"/>
                <w:sz w:val="16"/>
                <w:szCs w:val="16"/>
              </w:rPr>
              <w:t>机关事业单位基本养老保险缴费支出</w:t>
            </w:r>
          </w:p>
        </w:tc>
        <w:tc>
          <w:tcPr>
            <w:tcW w:w="1134"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16.14</w:t>
            </w:r>
          </w:p>
        </w:tc>
        <w:tc>
          <w:tcPr>
            <w:tcW w:w="1291" w:type="dxa"/>
            <w:tcBorders>
              <w:top w:val="nil"/>
              <w:left w:val="nil"/>
              <w:bottom w:val="single" w:sz="4" w:space="0" w:color="auto"/>
              <w:right w:val="single" w:sz="4" w:space="0" w:color="auto"/>
            </w:tcBorders>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16.14</w:t>
            </w:r>
          </w:p>
        </w:tc>
        <w:tc>
          <w:tcPr>
            <w:tcW w:w="1134" w:type="dxa"/>
            <w:tcBorders>
              <w:top w:val="nil"/>
              <w:left w:val="nil"/>
              <w:bottom w:val="single" w:sz="4" w:space="0" w:color="auto"/>
              <w:right w:val="single" w:sz="4" w:space="0" w:color="auto"/>
            </w:tcBorders>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16.14</w:t>
            </w:r>
          </w:p>
        </w:tc>
        <w:tc>
          <w:tcPr>
            <w:tcW w:w="1276" w:type="dxa"/>
            <w:tcBorders>
              <w:top w:val="nil"/>
              <w:left w:val="nil"/>
              <w:bottom w:val="single" w:sz="4" w:space="0" w:color="auto"/>
              <w:right w:val="single" w:sz="4" w:space="0" w:color="auto"/>
            </w:tcBorders>
            <w:vAlign w:val="center"/>
          </w:tcPr>
          <w:p w:rsidR="00C7521C" w:rsidRDefault="00C7521C">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vAlign w:val="center"/>
          </w:tcPr>
          <w:p w:rsidR="00C7521C" w:rsidRDefault="00C7521C">
            <w:pPr>
              <w:widowControl/>
              <w:jc w:val="center"/>
              <w:rPr>
                <w:rFonts w:ascii="宋体" w:hAnsi="宋体" w:cs="宋体"/>
                <w:color w:val="000000"/>
                <w:kern w:val="0"/>
                <w:sz w:val="20"/>
                <w:szCs w:val="20"/>
              </w:rPr>
            </w:pPr>
          </w:p>
        </w:tc>
        <w:tc>
          <w:tcPr>
            <w:tcW w:w="1976" w:type="dxa"/>
            <w:gridSpan w:val="2"/>
            <w:tcBorders>
              <w:top w:val="nil"/>
              <w:left w:val="nil"/>
              <w:bottom w:val="single" w:sz="4" w:space="0" w:color="auto"/>
              <w:right w:val="single" w:sz="4" w:space="0" w:color="auto"/>
            </w:tcBorders>
          </w:tcPr>
          <w:p w:rsidR="00C7521C" w:rsidRDefault="00C7521C">
            <w:pPr>
              <w:widowControl/>
              <w:jc w:val="center"/>
              <w:rPr>
                <w:rFonts w:ascii="宋体" w:hAnsi="宋体" w:cs="宋体"/>
                <w:color w:val="000000"/>
                <w:kern w:val="0"/>
                <w:sz w:val="20"/>
                <w:szCs w:val="20"/>
              </w:rPr>
            </w:pPr>
          </w:p>
        </w:tc>
      </w:tr>
      <w:tr w:rsidR="00C7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93"/>
        </w:trPr>
        <w:tc>
          <w:tcPr>
            <w:tcW w:w="1134"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210</w:t>
            </w:r>
          </w:p>
        </w:tc>
        <w:tc>
          <w:tcPr>
            <w:tcW w:w="1134"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05</w:t>
            </w:r>
          </w:p>
        </w:tc>
        <w:tc>
          <w:tcPr>
            <w:tcW w:w="1134"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02</w:t>
            </w:r>
          </w:p>
        </w:tc>
        <w:tc>
          <w:tcPr>
            <w:tcW w:w="1134" w:type="dxa"/>
          </w:tcPr>
          <w:p w:rsidR="00C7521C" w:rsidRDefault="00C7521C">
            <w:pPr>
              <w:widowControl/>
              <w:jc w:val="center"/>
              <w:rPr>
                <w:rFonts w:ascii="宋体" w:hAnsi="宋体" w:cs="宋体"/>
                <w:color w:val="000000"/>
                <w:kern w:val="0"/>
                <w:sz w:val="20"/>
                <w:szCs w:val="20"/>
              </w:rPr>
            </w:pPr>
          </w:p>
        </w:tc>
        <w:tc>
          <w:tcPr>
            <w:tcW w:w="1698" w:type="dxa"/>
            <w:shd w:val="clear" w:color="auto" w:fill="auto"/>
            <w:vAlign w:val="center"/>
          </w:tcPr>
          <w:p w:rsidR="00C7521C" w:rsidRDefault="003E110F">
            <w:pPr>
              <w:widowControl/>
              <w:jc w:val="left"/>
              <w:rPr>
                <w:rFonts w:ascii="宋体" w:hAnsi="宋体" w:cs="宋体"/>
                <w:color w:val="000000"/>
                <w:kern w:val="0"/>
                <w:sz w:val="20"/>
                <w:szCs w:val="20"/>
              </w:rPr>
            </w:pPr>
            <w:r>
              <w:rPr>
                <w:rFonts w:ascii="宋体" w:hAnsi="宋体" w:cs="宋体" w:hint="eastAsia"/>
                <w:kern w:val="0"/>
                <w:sz w:val="18"/>
                <w:szCs w:val="18"/>
              </w:rPr>
              <w:t>事业单位医疗</w:t>
            </w:r>
          </w:p>
        </w:tc>
        <w:tc>
          <w:tcPr>
            <w:tcW w:w="1134"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5.65</w:t>
            </w:r>
          </w:p>
        </w:tc>
        <w:tc>
          <w:tcPr>
            <w:tcW w:w="1291"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5.65</w:t>
            </w:r>
          </w:p>
        </w:tc>
        <w:tc>
          <w:tcPr>
            <w:tcW w:w="1134" w:type="dxa"/>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5.65</w:t>
            </w:r>
          </w:p>
        </w:tc>
        <w:tc>
          <w:tcPr>
            <w:tcW w:w="1276" w:type="dxa"/>
            <w:vAlign w:val="center"/>
          </w:tcPr>
          <w:p w:rsidR="00C7521C" w:rsidRDefault="00C7521C">
            <w:pPr>
              <w:widowControl/>
              <w:jc w:val="center"/>
              <w:rPr>
                <w:rFonts w:ascii="宋体" w:hAnsi="宋体" w:cs="宋体"/>
                <w:color w:val="000000"/>
                <w:kern w:val="0"/>
                <w:sz w:val="20"/>
                <w:szCs w:val="20"/>
              </w:rPr>
            </w:pPr>
          </w:p>
        </w:tc>
        <w:tc>
          <w:tcPr>
            <w:tcW w:w="1134" w:type="dxa"/>
            <w:vAlign w:val="center"/>
          </w:tcPr>
          <w:p w:rsidR="00C7521C" w:rsidRDefault="00C7521C">
            <w:pPr>
              <w:widowControl/>
              <w:jc w:val="center"/>
              <w:rPr>
                <w:rFonts w:ascii="宋体" w:hAnsi="宋体" w:cs="宋体"/>
                <w:color w:val="000000"/>
                <w:kern w:val="0"/>
                <w:sz w:val="20"/>
                <w:szCs w:val="20"/>
              </w:rPr>
            </w:pPr>
          </w:p>
        </w:tc>
        <w:tc>
          <w:tcPr>
            <w:tcW w:w="1969" w:type="dxa"/>
          </w:tcPr>
          <w:p w:rsidR="00C7521C" w:rsidRDefault="00C7521C">
            <w:pPr>
              <w:widowControl/>
              <w:jc w:val="center"/>
              <w:rPr>
                <w:rFonts w:ascii="宋体" w:hAnsi="宋体" w:cs="宋体"/>
                <w:color w:val="000000"/>
                <w:kern w:val="0"/>
                <w:sz w:val="20"/>
                <w:szCs w:val="20"/>
              </w:rPr>
            </w:pPr>
          </w:p>
        </w:tc>
      </w:tr>
      <w:tr w:rsidR="00C7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31"/>
        </w:trPr>
        <w:tc>
          <w:tcPr>
            <w:tcW w:w="1134"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210</w:t>
            </w:r>
          </w:p>
        </w:tc>
        <w:tc>
          <w:tcPr>
            <w:tcW w:w="1134"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05</w:t>
            </w:r>
          </w:p>
        </w:tc>
        <w:tc>
          <w:tcPr>
            <w:tcW w:w="1134"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03</w:t>
            </w:r>
          </w:p>
        </w:tc>
        <w:tc>
          <w:tcPr>
            <w:tcW w:w="1134" w:type="dxa"/>
          </w:tcPr>
          <w:p w:rsidR="00C7521C" w:rsidRDefault="00C7521C">
            <w:pPr>
              <w:widowControl/>
              <w:jc w:val="center"/>
              <w:rPr>
                <w:rFonts w:ascii="宋体" w:hAnsi="宋体" w:cs="宋体"/>
                <w:color w:val="000000"/>
                <w:kern w:val="0"/>
                <w:sz w:val="20"/>
                <w:szCs w:val="20"/>
              </w:rPr>
            </w:pPr>
          </w:p>
        </w:tc>
        <w:tc>
          <w:tcPr>
            <w:tcW w:w="1698" w:type="dxa"/>
            <w:shd w:val="clear" w:color="auto" w:fill="auto"/>
            <w:vAlign w:val="center"/>
          </w:tcPr>
          <w:p w:rsidR="00C7521C" w:rsidRDefault="003E110F">
            <w:pPr>
              <w:widowControl/>
              <w:jc w:val="left"/>
              <w:rPr>
                <w:rFonts w:ascii="宋体" w:hAnsi="宋体" w:cs="宋体"/>
                <w:color w:val="000000"/>
                <w:kern w:val="0"/>
                <w:sz w:val="20"/>
                <w:szCs w:val="20"/>
              </w:rPr>
            </w:pPr>
            <w:r>
              <w:rPr>
                <w:rFonts w:ascii="宋体" w:hAnsi="宋体" w:cs="宋体" w:hint="eastAsia"/>
                <w:kern w:val="0"/>
                <w:sz w:val="18"/>
                <w:szCs w:val="18"/>
              </w:rPr>
              <w:t>公务员医疗补助</w:t>
            </w:r>
          </w:p>
        </w:tc>
        <w:tc>
          <w:tcPr>
            <w:tcW w:w="1134"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0.81</w:t>
            </w:r>
          </w:p>
        </w:tc>
        <w:tc>
          <w:tcPr>
            <w:tcW w:w="1291"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0.81</w:t>
            </w:r>
          </w:p>
        </w:tc>
        <w:tc>
          <w:tcPr>
            <w:tcW w:w="1134" w:type="dxa"/>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0.81</w:t>
            </w:r>
          </w:p>
        </w:tc>
        <w:tc>
          <w:tcPr>
            <w:tcW w:w="1276" w:type="dxa"/>
            <w:vAlign w:val="center"/>
          </w:tcPr>
          <w:p w:rsidR="00C7521C" w:rsidRDefault="00C7521C">
            <w:pPr>
              <w:widowControl/>
              <w:jc w:val="center"/>
              <w:rPr>
                <w:rFonts w:ascii="宋体" w:hAnsi="宋体" w:cs="宋体"/>
                <w:color w:val="000000"/>
                <w:kern w:val="0"/>
                <w:sz w:val="20"/>
                <w:szCs w:val="20"/>
              </w:rPr>
            </w:pPr>
          </w:p>
        </w:tc>
        <w:tc>
          <w:tcPr>
            <w:tcW w:w="1134" w:type="dxa"/>
            <w:vAlign w:val="center"/>
          </w:tcPr>
          <w:p w:rsidR="00C7521C" w:rsidRDefault="00C7521C">
            <w:pPr>
              <w:widowControl/>
              <w:jc w:val="center"/>
              <w:rPr>
                <w:rFonts w:ascii="宋体" w:hAnsi="宋体" w:cs="宋体"/>
                <w:color w:val="000000"/>
                <w:kern w:val="0"/>
                <w:sz w:val="20"/>
                <w:szCs w:val="20"/>
              </w:rPr>
            </w:pPr>
          </w:p>
        </w:tc>
        <w:tc>
          <w:tcPr>
            <w:tcW w:w="1969" w:type="dxa"/>
          </w:tcPr>
          <w:p w:rsidR="00C7521C" w:rsidRDefault="00C7521C">
            <w:pPr>
              <w:widowControl/>
              <w:jc w:val="center"/>
              <w:rPr>
                <w:rFonts w:ascii="宋体" w:hAnsi="宋体" w:cs="宋体"/>
                <w:color w:val="000000"/>
                <w:kern w:val="0"/>
                <w:sz w:val="20"/>
                <w:szCs w:val="20"/>
              </w:rPr>
            </w:pPr>
          </w:p>
        </w:tc>
      </w:tr>
      <w:tr w:rsidR="00C7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16"/>
        </w:trPr>
        <w:tc>
          <w:tcPr>
            <w:tcW w:w="1134"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217</w:t>
            </w:r>
          </w:p>
        </w:tc>
        <w:tc>
          <w:tcPr>
            <w:tcW w:w="1134"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01</w:t>
            </w:r>
          </w:p>
        </w:tc>
        <w:tc>
          <w:tcPr>
            <w:tcW w:w="1134"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01</w:t>
            </w:r>
          </w:p>
        </w:tc>
        <w:tc>
          <w:tcPr>
            <w:tcW w:w="1134" w:type="dxa"/>
          </w:tcPr>
          <w:p w:rsidR="00C7521C" w:rsidRDefault="00C7521C">
            <w:pPr>
              <w:widowControl/>
              <w:jc w:val="center"/>
              <w:rPr>
                <w:rFonts w:ascii="宋体" w:hAnsi="宋体" w:cs="宋体"/>
                <w:color w:val="000000"/>
                <w:kern w:val="0"/>
                <w:sz w:val="20"/>
                <w:szCs w:val="20"/>
              </w:rPr>
            </w:pPr>
          </w:p>
        </w:tc>
        <w:tc>
          <w:tcPr>
            <w:tcW w:w="1698" w:type="dxa"/>
          </w:tcPr>
          <w:p w:rsidR="00C7521C" w:rsidRDefault="003E110F">
            <w:pPr>
              <w:widowControl/>
              <w:jc w:val="center"/>
              <w:rPr>
                <w:rFonts w:ascii="宋体" w:hAnsi="宋体" w:cs="宋体"/>
                <w:color w:val="000000"/>
                <w:kern w:val="0"/>
                <w:sz w:val="20"/>
                <w:szCs w:val="20"/>
              </w:rPr>
            </w:pPr>
            <w:r>
              <w:rPr>
                <w:rFonts w:ascii="宋体" w:hAnsi="宋体" w:cs="宋体" w:hint="eastAsia"/>
                <w:kern w:val="0"/>
                <w:sz w:val="18"/>
                <w:szCs w:val="18"/>
              </w:rPr>
              <w:t>行政运行（金融部门行政支出</w:t>
            </w:r>
          </w:p>
        </w:tc>
        <w:tc>
          <w:tcPr>
            <w:tcW w:w="1134"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98.96</w:t>
            </w:r>
          </w:p>
        </w:tc>
        <w:tc>
          <w:tcPr>
            <w:tcW w:w="1291"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98.96</w:t>
            </w:r>
          </w:p>
        </w:tc>
        <w:tc>
          <w:tcPr>
            <w:tcW w:w="1134" w:type="dxa"/>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91.99</w:t>
            </w:r>
          </w:p>
        </w:tc>
        <w:tc>
          <w:tcPr>
            <w:tcW w:w="1276" w:type="dxa"/>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134" w:type="dxa"/>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6.97</w:t>
            </w:r>
          </w:p>
        </w:tc>
        <w:tc>
          <w:tcPr>
            <w:tcW w:w="1969" w:type="dxa"/>
          </w:tcPr>
          <w:p w:rsidR="00C7521C" w:rsidRDefault="00C7521C">
            <w:pPr>
              <w:widowControl/>
              <w:jc w:val="center"/>
              <w:rPr>
                <w:rFonts w:ascii="宋体" w:hAnsi="宋体" w:cs="宋体"/>
                <w:color w:val="000000"/>
                <w:kern w:val="0"/>
                <w:sz w:val="20"/>
                <w:szCs w:val="20"/>
              </w:rPr>
            </w:pPr>
          </w:p>
        </w:tc>
      </w:tr>
      <w:tr w:rsidR="00C7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16"/>
        </w:trPr>
        <w:tc>
          <w:tcPr>
            <w:tcW w:w="1134"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217</w:t>
            </w:r>
          </w:p>
        </w:tc>
        <w:tc>
          <w:tcPr>
            <w:tcW w:w="1134"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03</w:t>
            </w:r>
          </w:p>
        </w:tc>
        <w:tc>
          <w:tcPr>
            <w:tcW w:w="1134"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09</w:t>
            </w:r>
          </w:p>
        </w:tc>
        <w:tc>
          <w:tcPr>
            <w:tcW w:w="1134" w:type="dxa"/>
          </w:tcPr>
          <w:p w:rsidR="00C7521C" w:rsidRDefault="00C7521C">
            <w:pPr>
              <w:widowControl/>
              <w:jc w:val="center"/>
              <w:rPr>
                <w:rFonts w:ascii="宋体" w:hAnsi="宋体" w:cs="宋体"/>
                <w:color w:val="000000"/>
                <w:kern w:val="0"/>
                <w:sz w:val="20"/>
                <w:szCs w:val="20"/>
              </w:rPr>
            </w:pPr>
          </w:p>
        </w:tc>
        <w:tc>
          <w:tcPr>
            <w:tcW w:w="1698" w:type="dxa"/>
          </w:tcPr>
          <w:p w:rsidR="00C7521C" w:rsidRDefault="003E110F">
            <w:pPr>
              <w:widowControl/>
              <w:jc w:val="center"/>
              <w:rPr>
                <w:rFonts w:ascii="宋体" w:hAnsi="宋体" w:cs="宋体"/>
                <w:color w:val="000000"/>
                <w:kern w:val="0"/>
                <w:sz w:val="20"/>
                <w:szCs w:val="20"/>
              </w:rPr>
            </w:pPr>
            <w:r>
              <w:rPr>
                <w:rFonts w:ascii="宋体" w:hAnsi="宋体" w:cs="宋体" w:hint="eastAsia"/>
                <w:kern w:val="0"/>
                <w:sz w:val="18"/>
                <w:szCs w:val="18"/>
              </w:rPr>
              <w:t>其他金融发展支出</w:t>
            </w:r>
          </w:p>
        </w:tc>
        <w:tc>
          <w:tcPr>
            <w:tcW w:w="1134"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291" w:type="dxa"/>
          </w:tcPr>
          <w:p w:rsidR="00C7521C" w:rsidRDefault="00C7521C">
            <w:pPr>
              <w:widowControl/>
              <w:jc w:val="center"/>
              <w:rPr>
                <w:rFonts w:ascii="宋体" w:hAnsi="宋体" w:cs="宋体"/>
                <w:color w:val="000000"/>
                <w:kern w:val="0"/>
                <w:sz w:val="20"/>
                <w:szCs w:val="20"/>
              </w:rPr>
            </w:pPr>
          </w:p>
        </w:tc>
        <w:tc>
          <w:tcPr>
            <w:tcW w:w="1134" w:type="dxa"/>
            <w:vAlign w:val="center"/>
          </w:tcPr>
          <w:p w:rsidR="00C7521C" w:rsidRDefault="00C7521C">
            <w:pPr>
              <w:widowControl/>
              <w:jc w:val="center"/>
              <w:rPr>
                <w:rFonts w:ascii="宋体" w:hAnsi="宋体" w:cs="宋体"/>
                <w:color w:val="000000"/>
                <w:kern w:val="0"/>
                <w:sz w:val="20"/>
                <w:szCs w:val="20"/>
              </w:rPr>
            </w:pPr>
          </w:p>
        </w:tc>
        <w:tc>
          <w:tcPr>
            <w:tcW w:w="1276" w:type="dxa"/>
            <w:vAlign w:val="center"/>
          </w:tcPr>
          <w:p w:rsidR="00C7521C" w:rsidRDefault="00C7521C">
            <w:pPr>
              <w:widowControl/>
              <w:jc w:val="center"/>
              <w:rPr>
                <w:rFonts w:ascii="宋体" w:hAnsi="宋体" w:cs="宋体"/>
                <w:color w:val="000000"/>
                <w:kern w:val="0"/>
                <w:sz w:val="20"/>
                <w:szCs w:val="20"/>
              </w:rPr>
            </w:pPr>
          </w:p>
        </w:tc>
        <w:tc>
          <w:tcPr>
            <w:tcW w:w="1134" w:type="dxa"/>
            <w:vAlign w:val="center"/>
          </w:tcPr>
          <w:p w:rsidR="00C7521C" w:rsidRDefault="00C7521C">
            <w:pPr>
              <w:widowControl/>
              <w:jc w:val="center"/>
              <w:rPr>
                <w:rFonts w:ascii="宋体" w:hAnsi="宋体" w:cs="宋体"/>
                <w:color w:val="000000"/>
                <w:kern w:val="0"/>
                <w:sz w:val="20"/>
                <w:szCs w:val="20"/>
              </w:rPr>
            </w:pPr>
          </w:p>
        </w:tc>
        <w:tc>
          <w:tcPr>
            <w:tcW w:w="1969" w:type="dxa"/>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r>
      <w:tr w:rsidR="00C7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16"/>
        </w:trPr>
        <w:tc>
          <w:tcPr>
            <w:tcW w:w="1134" w:type="dxa"/>
          </w:tcPr>
          <w:p w:rsidR="00C7521C" w:rsidRDefault="00C7521C">
            <w:pPr>
              <w:widowControl/>
              <w:jc w:val="center"/>
              <w:rPr>
                <w:rFonts w:ascii="宋体" w:hAnsi="宋体" w:cs="宋体"/>
                <w:color w:val="000000"/>
                <w:kern w:val="0"/>
                <w:sz w:val="20"/>
                <w:szCs w:val="20"/>
              </w:rPr>
            </w:pPr>
          </w:p>
        </w:tc>
        <w:tc>
          <w:tcPr>
            <w:tcW w:w="1134" w:type="dxa"/>
          </w:tcPr>
          <w:p w:rsidR="00C7521C" w:rsidRDefault="00C7521C">
            <w:pPr>
              <w:widowControl/>
              <w:jc w:val="center"/>
              <w:rPr>
                <w:rFonts w:ascii="宋体" w:hAnsi="宋体" w:cs="宋体"/>
                <w:color w:val="000000"/>
                <w:kern w:val="0"/>
                <w:sz w:val="20"/>
                <w:szCs w:val="20"/>
              </w:rPr>
            </w:pPr>
          </w:p>
        </w:tc>
        <w:tc>
          <w:tcPr>
            <w:tcW w:w="1134" w:type="dxa"/>
          </w:tcPr>
          <w:p w:rsidR="00C7521C" w:rsidRDefault="00C7521C">
            <w:pPr>
              <w:widowControl/>
              <w:jc w:val="center"/>
              <w:rPr>
                <w:rFonts w:ascii="宋体" w:hAnsi="宋体" w:cs="宋体"/>
                <w:color w:val="000000"/>
                <w:kern w:val="0"/>
                <w:sz w:val="20"/>
                <w:szCs w:val="20"/>
              </w:rPr>
            </w:pPr>
          </w:p>
        </w:tc>
        <w:tc>
          <w:tcPr>
            <w:tcW w:w="1134" w:type="dxa"/>
          </w:tcPr>
          <w:p w:rsidR="00C7521C" w:rsidRDefault="00C7521C">
            <w:pPr>
              <w:widowControl/>
              <w:jc w:val="center"/>
              <w:rPr>
                <w:rFonts w:ascii="宋体" w:hAnsi="宋体" w:cs="宋体"/>
                <w:color w:val="000000"/>
                <w:kern w:val="0"/>
                <w:sz w:val="20"/>
                <w:szCs w:val="20"/>
              </w:rPr>
            </w:pPr>
          </w:p>
        </w:tc>
        <w:tc>
          <w:tcPr>
            <w:tcW w:w="1698" w:type="dxa"/>
          </w:tcPr>
          <w:p w:rsidR="00C7521C" w:rsidRDefault="00C7521C">
            <w:pPr>
              <w:widowControl/>
              <w:jc w:val="center"/>
              <w:rPr>
                <w:rFonts w:ascii="宋体" w:hAnsi="宋体" w:cs="宋体"/>
                <w:color w:val="000000"/>
                <w:kern w:val="0"/>
                <w:sz w:val="20"/>
                <w:szCs w:val="20"/>
              </w:rPr>
            </w:pPr>
          </w:p>
        </w:tc>
        <w:tc>
          <w:tcPr>
            <w:tcW w:w="1134" w:type="dxa"/>
          </w:tcPr>
          <w:p w:rsidR="00C7521C" w:rsidRDefault="00C7521C">
            <w:pPr>
              <w:widowControl/>
              <w:jc w:val="center"/>
              <w:rPr>
                <w:rFonts w:ascii="宋体" w:hAnsi="宋体" w:cs="宋体"/>
                <w:color w:val="000000"/>
                <w:kern w:val="0"/>
                <w:sz w:val="20"/>
                <w:szCs w:val="20"/>
              </w:rPr>
            </w:pPr>
          </w:p>
        </w:tc>
        <w:tc>
          <w:tcPr>
            <w:tcW w:w="1291" w:type="dxa"/>
          </w:tcPr>
          <w:p w:rsidR="00C7521C" w:rsidRDefault="00C7521C">
            <w:pPr>
              <w:widowControl/>
              <w:jc w:val="center"/>
              <w:rPr>
                <w:rFonts w:ascii="宋体" w:hAnsi="宋体" w:cs="宋体"/>
                <w:color w:val="000000"/>
                <w:kern w:val="0"/>
                <w:sz w:val="20"/>
                <w:szCs w:val="20"/>
              </w:rPr>
            </w:pPr>
          </w:p>
        </w:tc>
        <w:tc>
          <w:tcPr>
            <w:tcW w:w="1134" w:type="dxa"/>
            <w:vAlign w:val="center"/>
          </w:tcPr>
          <w:p w:rsidR="00C7521C" w:rsidRDefault="00C7521C">
            <w:pPr>
              <w:widowControl/>
              <w:jc w:val="center"/>
              <w:rPr>
                <w:rFonts w:ascii="宋体" w:hAnsi="宋体" w:cs="宋体"/>
                <w:color w:val="000000"/>
                <w:kern w:val="0"/>
                <w:sz w:val="20"/>
                <w:szCs w:val="20"/>
              </w:rPr>
            </w:pPr>
          </w:p>
        </w:tc>
        <w:tc>
          <w:tcPr>
            <w:tcW w:w="1276" w:type="dxa"/>
            <w:vAlign w:val="center"/>
          </w:tcPr>
          <w:p w:rsidR="00C7521C" w:rsidRDefault="00C7521C">
            <w:pPr>
              <w:widowControl/>
              <w:jc w:val="center"/>
              <w:rPr>
                <w:rFonts w:ascii="宋体" w:hAnsi="宋体" w:cs="宋体"/>
                <w:color w:val="000000"/>
                <w:kern w:val="0"/>
                <w:sz w:val="20"/>
                <w:szCs w:val="20"/>
              </w:rPr>
            </w:pPr>
          </w:p>
        </w:tc>
        <w:tc>
          <w:tcPr>
            <w:tcW w:w="1134" w:type="dxa"/>
            <w:vAlign w:val="center"/>
          </w:tcPr>
          <w:p w:rsidR="00C7521C" w:rsidRDefault="00C7521C">
            <w:pPr>
              <w:widowControl/>
              <w:jc w:val="center"/>
              <w:rPr>
                <w:rFonts w:ascii="宋体" w:hAnsi="宋体" w:cs="宋体"/>
                <w:color w:val="000000"/>
                <w:kern w:val="0"/>
                <w:sz w:val="20"/>
                <w:szCs w:val="20"/>
              </w:rPr>
            </w:pPr>
          </w:p>
        </w:tc>
        <w:tc>
          <w:tcPr>
            <w:tcW w:w="1969" w:type="dxa"/>
          </w:tcPr>
          <w:p w:rsidR="00C7521C" w:rsidRDefault="00C7521C">
            <w:pPr>
              <w:widowControl/>
              <w:jc w:val="center"/>
              <w:rPr>
                <w:rFonts w:ascii="宋体" w:hAnsi="宋体" w:cs="宋体"/>
                <w:color w:val="000000"/>
                <w:kern w:val="0"/>
                <w:sz w:val="20"/>
                <w:szCs w:val="20"/>
              </w:rPr>
            </w:pPr>
          </w:p>
        </w:tc>
      </w:tr>
    </w:tbl>
    <w:p w:rsidR="00C7521C" w:rsidRDefault="00C7521C">
      <w:pPr>
        <w:jc w:val="center"/>
        <w:rPr>
          <w:rFonts w:ascii="仿宋_GB2312" w:eastAsia="仿宋_GB2312"/>
          <w:b/>
          <w:sz w:val="30"/>
          <w:szCs w:val="30"/>
        </w:rPr>
      </w:pPr>
    </w:p>
    <w:p w:rsidR="00C7521C" w:rsidRDefault="00C7521C">
      <w:pPr>
        <w:jc w:val="center"/>
        <w:rPr>
          <w:rFonts w:ascii="仿宋_GB2312" w:eastAsia="仿宋_GB2312"/>
          <w:b/>
          <w:sz w:val="30"/>
          <w:szCs w:val="30"/>
        </w:rPr>
      </w:pPr>
    </w:p>
    <w:p w:rsidR="00C7521C" w:rsidRDefault="003E110F">
      <w:pPr>
        <w:jc w:val="center"/>
        <w:rPr>
          <w:rFonts w:ascii="仿宋_GB2312" w:eastAsia="仿宋_GB2312" w:hAnsi="宋体" w:cs="宋体"/>
          <w:b/>
          <w:kern w:val="0"/>
          <w:sz w:val="30"/>
          <w:szCs w:val="30"/>
        </w:rPr>
      </w:pPr>
      <w:r>
        <w:rPr>
          <w:rFonts w:ascii="仿宋_GB2312" w:eastAsia="仿宋_GB2312" w:hint="eastAsia"/>
          <w:b/>
          <w:sz w:val="30"/>
          <w:szCs w:val="30"/>
        </w:rPr>
        <w:lastRenderedPageBreak/>
        <w:t>表</w:t>
      </w:r>
      <w:r>
        <w:rPr>
          <w:rFonts w:ascii="仿宋_GB2312" w:eastAsia="仿宋_GB2312" w:hint="eastAsia"/>
          <w:b/>
          <w:sz w:val="30"/>
          <w:szCs w:val="30"/>
        </w:rPr>
        <w:t>6.</w:t>
      </w:r>
      <w:r>
        <w:rPr>
          <w:rFonts w:ascii="仿宋_GB2312" w:eastAsia="仿宋_GB2312" w:hAnsi="宋体" w:cs="宋体" w:hint="eastAsia"/>
          <w:b/>
          <w:kern w:val="0"/>
          <w:sz w:val="30"/>
          <w:szCs w:val="30"/>
        </w:rPr>
        <w:t>政府性基金预算支出表</w:t>
      </w:r>
    </w:p>
    <w:p w:rsidR="00C7521C" w:rsidRDefault="003E110F">
      <w:pPr>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bl>
      <w:tblPr>
        <w:tblW w:w="13088" w:type="dxa"/>
        <w:jc w:val="center"/>
        <w:tblInd w:w="93" w:type="dxa"/>
        <w:tblLayout w:type="fixed"/>
        <w:tblLook w:val="04A0"/>
      </w:tblPr>
      <w:tblGrid>
        <w:gridCol w:w="1418"/>
        <w:gridCol w:w="1418"/>
        <w:gridCol w:w="1418"/>
        <w:gridCol w:w="1418"/>
        <w:gridCol w:w="1604"/>
        <w:gridCol w:w="1276"/>
        <w:gridCol w:w="1245"/>
        <w:gridCol w:w="1418"/>
        <w:gridCol w:w="1873"/>
      </w:tblGrid>
      <w:tr w:rsidR="00C7521C">
        <w:trPr>
          <w:trHeight w:val="925"/>
          <w:jc w:val="center"/>
        </w:trPr>
        <w:tc>
          <w:tcPr>
            <w:tcW w:w="4254"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科目编码</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单位编码</w:t>
            </w:r>
          </w:p>
        </w:tc>
        <w:tc>
          <w:tcPr>
            <w:tcW w:w="1604" w:type="dxa"/>
            <w:vMerge w:val="restart"/>
            <w:tcBorders>
              <w:top w:val="single" w:sz="4" w:space="0" w:color="auto"/>
              <w:left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单位和科目名称</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合</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计</w:t>
            </w:r>
          </w:p>
        </w:tc>
        <w:tc>
          <w:tcPr>
            <w:tcW w:w="4536" w:type="dxa"/>
            <w:gridSpan w:val="3"/>
            <w:vMerge w:val="restart"/>
            <w:tcBorders>
              <w:top w:val="single" w:sz="4" w:space="0" w:color="auto"/>
              <w:left w:val="single" w:sz="4" w:space="0" w:color="auto"/>
              <w:right w:val="single" w:sz="4" w:space="0" w:color="auto"/>
            </w:tcBorders>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201</w:t>
            </w:r>
            <w:r>
              <w:rPr>
                <w:rFonts w:ascii="宋体" w:hAnsi="宋体" w:cs="宋体" w:hint="eastAsia"/>
                <w:color w:val="000000"/>
                <w:kern w:val="0"/>
                <w:sz w:val="20"/>
                <w:szCs w:val="20"/>
              </w:rPr>
              <w:t>8</w:t>
            </w:r>
            <w:r>
              <w:rPr>
                <w:rFonts w:ascii="宋体" w:hAnsi="宋体" w:cs="宋体" w:hint="eastAsia"/>
                <w:color w:val="000000"/>
                <w:kern w:val="0"/>
                <w:sz w:val="20"/>
                <w:szCs w:val="20"/>
              </w:rPr>
              <w:t>年预算</w:t>
            </w:r>
          </w:p>
        </w:tc>
      </w:tr>
      <w:tr w:rsidR="00C7521C">
        <w:trPr>
          <w:trHeight w:val="312"/>
          <w:jc w:val="center"/>
        </w:trPr>
        <w:tc>
          <w:tcPr>
            <w:tcW w:w="1418" w:type="dxa"/>
            <w:vMerge w:val="restart"/>
            <w:tcBorders>
              <w:top w:val="nil"/>
              <w:left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类</w:t>
            </w:r>
          </w:p>
        </w:tc>
        <w:tc>
          <w:tcPr>
            <w:tcW w:w="1418" w:type="dxa"/>
            <w:vMerge w:val="restart"/>
            <w:tcBorders>
              <w:top w:val="nil"/>
              <w:left w:val="nil"/>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款</w:t>
            </w:r>
          </w:p>
        </w:tc>
        <w:tc>
          <w:tcPr>
            <w:tcW w:w="1418" w:type="dxa"/>
            <w:vMerge w:val="restart"/>
            <w:tcBorders>
              <w:top w:val="nil"/>
              <w:left w:val="nil"/>
              <w:right w:val="single" w:sz="4" w:space="0" w:color="auto"/>
            </w:tcBorders>
            <w:shd w:val="clear" w:color="auto" w:fill="auto"/>
            <w:vAlign w:val="center"/>
          </w:tcPr>
          <w:p w:rsidR="00C7521C" w:rsidRDefault="003E110F">
            <w:pPr>
              <w:widowControl/>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1418" w:type="dxa"/>
            <w:vMerge/>
            <w:tcBorders>
              <w:left w:val="single" w:sz="4" w:space="0" w:color="auto"/>
              <w:right w:val="single" w:sz="4" w:space="0" w:color="auto"/>
            </w:tcBorders>
            <w:vAlign w:val="center"/>
          </w:tcPr>
          <w:p w:rsidR="00C7521C" w:rsidRDefault="00C7521C">
            <w:pPr>
              <w:widowControl/>
              <w:jc w:val="left"/>
              <w:rPr>
                <w:rFonts w:ascii="宋体" w:hAnsi="宋体" w:cs="宋体"/>
                <w:color w:val="000000"/>
                <w:kern w:val="0"/>
                <w:sz w:val="20"/>
                <w:szCs w:val="20"/>
              </w:rPr>
            </w:pPr>
          </w:p>
        </w:tc>
        <w:tc>
          <w:tcPr>
            <w:tcW w:w="1604" w:type="dxa"/>
            <w:vMerge/>
            <w:tcBorders>
              <w:left w:val="single" w:sz="4" w:space="0" w:color="auto"/>
              <w:right w:val="single" w:sz="4" w:space="0" w:color="auto"/>
            </w:tcBorders>
            <w:vAlign w:val="center"/>
          </w:tcPr>
          <w:p w:rsidR="00C7521C" w:rsidRDefault="00C7521C">
            <w:pPr>
              <w:widowControl/>
              <w:jc w:val="left"/>
              <w:rPr>
                <w:rFonts w:ascii="宋体" w:hAnsi="宋体" w:cs="宋体"/>
                <w:color w:val="000000"/>
                <w:kern w:val="0"/>
                <w:sz w:val="20"/>
                <w:szCs w:val="20"/>
              </w:rPr>
            </w:pPr>
          </w:p>
        </w:tc>
        <w:tc>
          <w:tcPr>
            <w:tcW w:w="1276" w:type="dxa"/>
            <w:vMerge/>
            <w:tcBorders>
              <w:left w:val="single" w:sz="4" w:space="0" w:color="auto"/>
              <w:right w:val="single" w:sz="4" w:space="0" w:color="auto"/>
            </w:tcBorders>
            <w:vAlign w:val="center"/>
          </w:tcPr>
          <w:p w:rsidR="00C7521C" w:rsidRDefault="00C7521C">
            <w:pPr>
              <w:widowControl/>
              <w:jc w:val="left"/>
              <w:rPr>
                <w:rFonts w:ascii="宋体" w:hAnsi="宋体" w:cs="宋体"/>
                <w:color w:val="000000"/>
                <w:kern w:val="0"/>
                <w:sz w:val="20"/>
                <w:szCs w:val="20"/>
              </w:rPr>
            </w:pPr>
          </w:p>
        </w:tc>
        <w:tc>
          <w:tcPr>
            <w:tcW w:w="4536" w:type="dxa"/>
            <w:gridSpan w:val="3"/>
            <w:vMerge/>
            <w:tcBorders>
              <w:left w:val="single" w:sz="4" w:space="0" w:color="auto"/>
              <w:bottom w:val="single" w:sz="4" w:space="0" w:color="auto"/>
              <w:right w:val="single" w:sz="4" w:space="0" w:color="auto"/>
            </w:tcBorders>
          </w:tcPr>
          <w:p w:rsidR="00C7521C" w:rsidRDefault="00C7521C">
            <w:pPr>
              <w:widowControl/>
              <w:jc w:val="left"/>
              <w:rPr>
                <w:rFonts w:ascii="宋体" w:hAnsi="宋体" w:cs="宋体"/>
                <w:color w:val="000000"/>
                <w:kern w:val="0"/>
                <w:sz w:val="20"/>
                <w:szCs w:val="20"/>
              </w:rPr>
            </w:pPr>
          </w:p>
        </w:tc>
      </w:tr>
      <w:tr w:rsidR="00C7521C">
        <w:trPr>
          <w:trHeight w:val="1185"/>
          <w:jc w:val="center"/>
        </w:trPr>
        <w:tc>
          <w:tcPr>
            <w:tcW w:w="1418" w:type="dxa"/>
            <w:vMerge/>
            <w:tcBorders>
              <w:left w:val="single" w:sz="4" w:space="0" w:color="auto"/>
              <w:bottom w:val="single" w:sz="4" w:space="0" w:color="auto"/>
              <w:right w:val="single" w:sz="4" w:space="0" w:color="auto"/>
            </w:tcBorders>
            <w:shd w:val="clear" w:color="auto" w:fill="auto"/>
            <w:vAlign w:val="center"/>
          </w:tcPr>
          <w:p w:rsidR="00C7521C" w:rsidRDefault="00C7521C">
            <w:pPr>
              <w:widowControl/>
              <w:jc w:val="center"/>
              <w:rPr>
                <w:rFonts w:ascii="宋体" w:hAnsi="宋体" w:cs="宋体"/>
                <w:color w:val="000000"/>
                <w:kern w:val="0"/>
                <w:sz w:val="20"/>
                <w:szCs w:val="20"/>
              </w:rPr>
            </w:pPr>
          </w:p>
        </w:tc>
        <w:tc>
          <w:tcPr>
            <w:tcW w:w="1418" w:type="dxa"/>
            <w:vMerge/>
            <w:tcBorders>
              <w:left w:val="nil"/>
              <w:bottom w:val="single" w:sz="4" w:space="0" w:color="auto"/>
              <w:right w:val="single" w:sz="4" w:space="0" w:color="auto"/>
            </w:tcBorders>
            <w:shd w:val="clear" w:color="auto" w:fill="auto"/>
            <w:vAlign w:val="center"/>
          </w:tcPr>
          <w:p w:rsidR="00C7521C" w:rsidRDefault="00C7521C">
            <w:pPr>
              <w:widowControl/>
              <w:jc w:val="center"/>
              <w:rPr>
                <w:rFonts w:ascii="宋体" w:hAnsi="宋体" w:cs="宋体"/>
                <w:color w:val="000000"/>
                <w:kern w:val="0"/>
                <w:sz w:val="20"/>
                <w:szCs w:val="20"/>
              </w:rPr>
            </w:pPr>
          </w:p>
        </w:tc>
        <w:tc>
          <w:tcPr>
            <w:tcW w:w="1418" w:type="dxa"/>
            <w:vMerge/>
            <w:tcBorders>
              <w:left w:val="nil"/>
              <w:bottom w:val="single" w:sz="4" w:space="0" w:color="auto"/>
              <w:right w:val="single" w:sz="4" w:space="0" w:color="auto"/>
            </w:tcBorders>
            <w:shd w:val="clear" w:color="auto" w:fill="auto"/>
            <w:vAlign w:val="center"/>
          </w:tcPr>
          <w:p w:rsidR="00C7521C" w:rsidRDefault="00C7521C">
            <w:pPr>
              <w:widowControl/>
              <w:jc w:val="center"/>
              <w:rPr>
                <w:rFonts w:ascii="宋体" w:hAnsi="宋体" w:cs="宋体"/>
                <w:color w:val="000000"/>
                <w:kern w:val="0"/>
                <w:sz w:val="18"/>
                <w:szCs w:val="18"/>
              </w:rPr>
            </w:pPr>
          </w:p>
        </w:tc>
        <w:tc>
          <w:tcPr>
            <w:tcW w:w="1418" w:type="dxa"/>
            <w:vMerge/>
            <w:tcBorders>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color w:val="000000"/>
                <w:kern w:val="0"/>
                <w:sz w:val="20"/>
                <w:szCs w:val="20"/>
              </w:rPr>
            </w:pPr>
          </w:p>
        </w:tc>
        <w:tc>
          <w:tcPr>
            <w:tcW w:w="1604" w:type="dxa"/>
            <w:vMerge/>
            <w:tcBorders>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color w:val="000000"/>
                <w:kern w:val="0"/>
                <w:sz w:val="20"/>
                <w:szCs w:val="20"/>
              </w:rPr>
            </w:pPr>
          </w:p>
        </w:tc>
        <w:tc>
          <w:tcPr>
            <w:tcW w:w="1276" w:type="dxa"/>
            <w:vMerge/>
            <w:tcBorders>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color w:val="000000"/>
                <w:kern w:val="0"/>
                <w:sz w:val="20"/>
                <w:szCs w:val="20"/>
              </w:rPr>
            </w:pPr>
          </w:p>
        </w:tc>
        <w:tc>
          <w:tcPr>
            <w:tcW w:w="1245" w:type="dxa"/>
            <w:tcBorders>
              <w:top w:val="single" w:sz="4" w:space="0" w:color="auto"/>
              <w:left w:val="single" w:sz="4" w:space="0" w:color="auto"/>
              <w:bottom w:val="single" w:sz="4" w:space="0" w:color="000000"/>
              <w:right w:val="single" w:sz="4" w:space="0" w:color="auto"/>
            </w:tcBorders>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小计</w:t>
            </w:r>
          </w:p>
        </w:tc>
        <w:tc>
          <w:tcPr>
            <w:tcW w:w="1418" w:type="dxa"/>
            <w:tcBorders>
              <w:top w:val="single" w:sz="4" w:space="0" w:color="auto"/>
              <w:left w:val="single" w:sz="4" w:space="0" w:color="auto"/>
              <w:bottom w:val="single" w:sz="4" w:space="0" w:color="000000"/>
              <w:right w:val="single" w:sz="4" w:space="0" w:color="auto"/>
            </w:tcBorders>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基本支出</w:t>
            </w:r>
          </w:p>
        </w:tc>
        <w:tc>
          <w:tcPr>
            <w:tcW w:w="1873" w:type="dxa"/>
            <w:tcBorders>
              <w:top w:val="single" w:sz="4" w:space="0" w:color="auto"/>
              <w:left w:val="single" w:sz="4" w:space="0" w:color="auto"/>
              <w:bottom w:val="single" w:sz="4" w:space="0" w:color="000000"/>
              <w:right w:val="single" w:sz="4" w:space="0" w:color="auto"/>
            </w:tcBorders>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项目支出</w:t>
            </w:r>
          </w:p>
        </w:tc>
      </w:tr>
      <w:tr w:rsidR="00C7521C">
        <w:trPr>
          <w:trHeight w:val="578"/>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C7521C" w:rsidRDefault="00C7521C">
            <w:pPr>
              <w:widowControl/>
              <w:jc w:val="center"/>
              <w:rPr>
                <w:rFonts w:ascii="宋体" w:hAnsi="宋体" w:cs="宋体"/>
                <w:color w:val="000000"/>
                <w:kern w:val="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C7521C" w:rsidRDefault="00C7521C">
            <w:pPr>
              <w:widowControl/>
              <w:jc w:val="center"/>
              <w:rPr>
                <w:rFonts w:ascii="宋体" w:hAnsi="宋体" w:cs="宋体"/>
                <w:color w:val="000000"/>
                <w:kern w:val="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C7521C" w:rsidRDefault="00C7521C">
            <w:pPr>
              <w:widowControl/>
              <w:jc w:val="center"/>
              <w:rPr>
                <w:rFonts w:ascii="宋体" w:hAnsi="宋体" w:cs="宋体"/>
                <w:color w:val="000000"/>
                <w:kern w:val="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C7521C" w:rsidRDefault="00C7521C">
            <w:pPr>
              <w:widowControl/>
              <w:jc w:val="center"/>
              <w:rPr>
                <w:rFonts w:ascii="宋体" w:hAnsi="宋体" w:cs="宋体"/>
                <w:color w:val="000000"/>
                <w:kern w:val="0"/>
                <w:sz w:val="20"/>
                <w:szCs w:val="20"/>
              </w:rPr>
            </w:pPr>
          </w:p>
        </w:tc>
        <w:tc>
          <w:tcPr>
            <w:tcW w:w="1604" w:type="dxa"/>
            <w:tcBorders>
              <w:top w:val="nil"/>
              <w:left w:val="nil"/>
              <w:bottom w:val="single" w:sz="4" w:space="0" w:color="auto"/>
              <w:right w:val="single" w:sz="4" w:space="0" w:color="auto"/>
            </w:tcBorders>
            <w:shd w:val="clear" w:color="auto" w:fill="auto"/>
            <w:vAlign w:val="center"/>
          </w:tcPr>
          <w:p w:rsidR="00C7521C" w:rsidRDefault="00C7521C">
            <w:pPr>
              <w:widowControl/>
              <w:jc w:val="center"/>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C7521C" w:rsidRDefault="00C7521C">
            <w:pPr>
              <w:widowControl/>
              <w:jc w:val="center"/>
              <w:rPr>
                <w:rFonts w:ascii="宋体" w:hAnsi="宋体" w:cs="宋体"/>
                <w:color w:val="000000"/>
                <w:kern w:val="0"/>
                <w:sz w:val="20"/>
                <w:szCs w:val="20"/>
              </w:rPr>
            </w:pPr>
          </w:p>
        </w:tc>
        <w:tc>
          <w:tcPr>
            <w:tcW w:w="1245" w:type="dxa"/>
            <w:tcBorders>
              <w:top w:val="nil"/>
              <w:left w:val="nil"/>
              <w:bottom w:val="single" w:sz="4" w:space="0" w:color="auto"/>
              <w:right w:val="single" w:sz="4" w:space="0" w:color="auto"/>
            </w:tcBorders>
          </w:tcPr>
          <w:p w:rsidR="00C7521C" w:rsidRDefault="00C7521C">
            <w:pPr>
              <w:widowControl/>
              <w:jc w:val="center"/>
              <w:rPr>
                <w:rFonts w:ascii="宋体" w:hAnsi="宋体" w:cs="宋体"/>
                <w:color w:val="000000"/>
                <w:kern w:val="0"/>
                <w:sz w:val="20"/>
                <w:szCs w:val="20"/>
              </w:rPr>
            </w:pPr>
          </w:p>
        </w:tc>
        <w:tc>
          <w:tcPr>
            <w:tcW w:w="1418" w:type="dxa"/>
            <w:tcBorders>
              <w:top w:val="nil"/>
              <w:left w:val="nil"/>
              <w:bottom w:val="single" w:sz="4" w:space="0" w:color="auto"/>
              <w:right w:val="single" w:sz="4" w:space="0" w:color="auto"/>
            </w:tcBorders>
          </w:tcPr>
          <w:p w:rsidR="00C7521C" w:rsidRDefault="00C7521C">
            <w:pPr>
              <w:widowControl/>
              <w:jc w:val="center"/>
              <w:rPr>
                <w:rFonts w:ascii="宋体" w:hAnsi="宋体" w:cs="宋体"/>
                <w:color w:val="000000"/>
                <w:kern w:val="0"/>
                <w:sz w:val="20"/>
                <w:szCs w:val="20"/>
              </w:rPr>
            </w:pPr>
          </w:p>
        </w:tc>
        <w:tc>
          <w:tcPr>
            <w:tcW w:w="1873" w:type="dxa"/>
            <w:tcBorders>
              <w:top w:val="nil"/>
              <w:left w:val="nil"/>
              <w:bottom w:val="single" w:sz="4" w:space="0" w:color="auto"/>
              <w:right w:val="single" w:sz="4" w:space="0" w:color="auto"/>
            </w:tcBorders>
          </w:tcPr>
          <w:p w:rsidR="00C7521C" w:rsidRDefault="00C7521C">
            <w:pPr>
              <w:widowControl/>
              <w:jc w:val="center"/>
              <w:rPr>
                <w:rFonts w:ascii="宋体" w:hAnsi="宋体" w:cs="宋体"/>
                <w:color w:val="000000"/>
                <w:kern w:val="0"/>
                <w:sz w:val="20"/>
                <w:szCs w:val="20"/>
              </w:rPr>
            </w:pPr>
          </w:p>
        </w:tc>
      </w:tr>
      <w:tr w:rsidR="00C7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jc w:val="center"/>
        </w:trPr>
        <w:tc>
          <w:tcPr>
            <w:tcW w:w="1418" w:type="dxa"/>
          </w:tcPr>
          <w:p w:rsidR="00C7521C" w:rsidRDefault="00C7521C">
            <w:pPr>
              <w:rPr>
                <w:rFonts w:ascii="黑体" w:eastAsia="黑体"/>
                <w:b/>
                <w:sz w:val="30"/>
                <w:szCs w:val="30"/>
              </w:rPr>
            </w:pPr>
          </w:p>
        </w:tc>
        <w:tc>
          <w:tcPr>
            <w:tcW w:w="1418" w:type="dxa"/>
          </w:tcPr>
          <w:p w:rsidR="00C7521C" w:rsidRDefault="003E110F">
            <w:pPr>
              <w:rPr>
                <w:rFonts w:ascii="黑体" w:eastAsia="黑体"/>
                <w:b/>
                <w:sz w:val="30"/>
                <w:szCs w:val="30"/>
              </w:rPr>
            </w:pPr>
            <w:r>
              <w:rPr>
                <w:rFonts w:ascii="宋体" w:hAnsi="宋体" w:cs="宋体" w:hint="eastAsia"/>
                <w:kern w:val="0"/>
                <w:sz w:val="18"/>
                <w:szCs w:val="18"/>
              </w:rPr>
              <w:t>此表无数据</w:t>
            </w:r>
          </w:p>
        </w:tc>
        <w:tc>
          <w:tcPr>
            <w:tcW w:w="1418" w:type="dxa"/>
          </w:tcPr>
          <w:p w:rsidR="00C7521C" w:rsidRDefault="00C7521C">
            <w:pPr>
              <w:rPr>
                <w:rFonts w:ascii="黑体" w:eastAsia="黑体"/>
                <w:b/>
                <w:sz w:val="30"/>
                <w:szCs w:val="30"/>
              </w:rPr>
            </w:pPr>
          </w:p>
        </w:tc>
        <w:tc>
          <w:tcPr>
            <w:tcW w:w="1418" w:type="dxa"/>
          </w:tcPr>
          <w:p w:rsidR="00C7521C" w:rsidRDefault="00C7521C">
            <w:pPr>
              <w:rPr>
                <w:rFonts w:ascii="黑体" w:eastAsia="黑体"/>
                <w:b/>
                <w:sz w:val="30"/>
                <w:szCs w:val="30"/>
              </w:rPr>
            </w:pPr>
          </w:p>
        </w:tc>
        <w:tc>
          <w:tcPr>
            <w:tcW w:w="1604" w:type="dxa"/>
          </w:tcPr>
          <w:p w:rsidR="00C7521C" w:rsidRDefault="00C7521C">
            <w:pPr>
              <w:rPr>
                <w:rFonts w:ascii="黑体" w:eastAsia="黑体"/>
                <w:b/>
                <w:sz w:val="30"/>
                <w:szCs w:val="30"/>
              </w:rPr>
            </w:pPr>
          </w:p>
        </w:tc>
        <w:tc>
          <w:tcPr>
            <w:tcW w:w="1276" w:type="dxa"/>
          </w:tcPr>
          <w:p w:rsidR="00C7521C" w:rsidRDefault="00C7521C">
            <w:pPr>
              <w:rPr>
                <w:rFonts w:ascii="黑体" w:eastAsia="黑体"/>
                <w:b/>
                <w:sz w:val="30"/>
                <w:szCs w:val="30"/>
              </w:rPr>
            </w:pPr>
          </w:p>
        </w:tc>
        <w:tc>
          <w:tcPr>
            <w:tcW w:w="1245" w:type="dxa"/>
          </w:tcPr>
          <w:p w:rsidR="00C7521C" w:rsidRDefault="00C7521C">
            <w:pPr>
              <w:rPr>
                <w:rFonts w:ascii="黑体" w:eastAsia="黑体"/>
                <w:b/>
                <w:sz w:val="30"/>
                <w:szCs w:val="30"/>
              </w:rPr>
            </w:pPr>
          </w:p>
        </w:tc>
        <w:tc>
          <w:tcPr>
            <w:tcW w:w="1418" w:type="dxa"/>
          </w:tcPr>
          <w:p w:rsidR="00C7521C" w:rsidRDefault="00C7521C">
            <w:pPr>
              <w:rPr>
                <w:rFonts w:ascii="黑体" w:eastAsia="黑体"/>
                <w:b/>
                <w:sz w:val="30"/>
                <w:szCs w:val="30"/>
              </w:rPr>
            </w:pPr>
          </w:p>
        </w:tc>
        <w:tc>
          <w:tcPr>
            <w:tcW w:w="1873" w:type="dxa"/>
          </w:tcPr>
          <w:p w:rsidR="00C7521C" w:rsidRDefault="00C7521C">
            <w:pPr>
              <w:rPr>
                <w:rFonts w:ascii="黑体" w:eastAsia="黑体"/>
                <w:b/>
                <w:sz w:val="30"/>
                <w:szCs w:val="30"/>
              </w:rPr>
            </w:pPr>
          </w:p>
        </w:tc>
      </w:tr>
      <w:tr w:rsidR="00C7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7"/>
          <w:jc w:val="center"/>
        </w:trPr>
        <w:tc>
          <w:tcPr>
            <w:tcW w:w="1418" w:type="dxa"/>
          </w:tcPr>
          <w:p w:rsidR="00C7521C" w:rsidRDefault="00C7521C">
            <w:pPr>
              <w:rPr>
                <w:rFonts w:ascii="黑体" w:eastAsia="黑体"/>
                <w:b/>
                <w:sz w:val="30"/>
                <w:szCs w:val="30"/>
              </w:rPr>
            </w:pPr>
          </w:p>
        </w:tc>
        <w:tc>
          <w:tcPr>
            <w:tcW w:w="1418" w:type="dxa"/>
          </w:tcPr>
          <w:p w:rsidR="00C7521C" w:rsidRDefault="00C7521C">
            <w:pPr>
              <w:rPr>
                <w:rFonts w:ascii="黑体" w:eastAsia="黑体"/>
                <w:b/>
                <w:sz w:val="30"/>
                <w:szCs w:val="30"/>
              </w:rPr>
            </w:pPr>
          </w:p>
        </w:tc>
        <w:tc>
          <w:tcPr>
            <w:tcW w:w="1418" w:type="dxa"/>
          </w:tcPr>
          <w:p w:rsidR="00C7521C" w:rsidRDefault="00C7521C">
            <w:pPr>
              <w:rPr>
                <w:rFonts w:ascii="黑体" w:eastAsia="黑体"/>
                <w:b/>
                <w:sz w:val="30"/>
                <w:szCs w:val="30"/>
              </w:rPr>
            </w:pPr>
          </w:p>
        </w:tc>
        <w:tc>
          <w:tcPr>
            <w:tcW w:w="1418" w:type="dxa"/>
          </w:tcPr>
          <w:p w:rsidR="00C7521C" w:rsidRDefault="00C7521C">
            <w:pPr>
              <w:rPr>
                <w:rFonts w:ascii="黑体" w:eastAsia="黑体"/>
                <w:b/>
                <w:sz w:val="30"/>
                <w:szCs w:val="30"/>
              </w:rPr>
            </w:pPr>
          </w:p>
        </w:tc>
        <w:tc>
          <w:tcPr>
            <w:tcW w:w="1604" w:type="dxa"/>
          </w:tcPr>
          <w:p w:rsidR="00C7521C" w:rsidRDefault="00C7521C">
            <w:pPr>
              <w:rPr>
                <w:rFonts w:ascii="黑体" w:eastAsia="黑体"/>
                <w:b/>
                <w:sz w:val="30"/>
                <w:szCs w:val="30"/>
              </w:rPr>
            </w:pPr>
          </w:p>
        </w:tc>
        <w:tc>
          <w:tcPr>
            <w:tcW w:w="1276" w:type="dxa"/>
          </w:tcPr>
          <w:p w:rsidR="00C7521C" w:rsidRDefault="00C7521C">
            <w:pPr>
              <w:rPr>
                <w:rFonts w:ascii="黑体" w:eastAsia="黑体"/>
                <w:b/>
                <w:sz w:val="30"/>
                <w:szCs w:val="30"/>
              </w:rPr>
            </w:pPr>
          </w:p>
        </w:tc>
        <w:tc>
          <w:tcPr>
            <w:tcW w:w="1245" w:type="dxa"/>
          </w:tcPr>
          <w:p w:rsidR="00C7521C" w:rsidRDefault="00C7521C">
            <w:pPr>
              <w:rPr>
                <w:rFonts w:ascii="黑体" w:eastAsia="黑体"/>
                <w:b/>
                <w:sz w:val="30"/>
                <w:szCs w:val="30"/>
              </w:rPr>
            </w:pPr>
          </w:p>
        </w:tc>
        <w:tc>
          <w:tcPr>
            <w:tcW w:w="1418" w:type="dxa"/>
          </w:tcPr>
          <w:p w:rsidR="00C7521C" w:rsidRDefault="00C7521C">
            <w:pPr>
              <w:rPr>
                <w:rFonts w:ascii="黑体" w:eastAsia="黑体"/>
                <w:b/>
                <w:sz w:val="30"/>
                <w:szCs w:val="30"/>
              </w:rPr>
            </w:pPr>
          </w:p>
        </w:tc>
        <w:tc>
          <w:tcPr>
            <w:tcW w:w="1873" w:type="dxa"/>
          </w:tcPr>
          <w:p w:rsidR="00C7521C" w:rsidRDefault="00C7521C">
            <w:pPr>
              <w:rPr>
                <w:rFonts w:ascii="黑体" w:eastAsia="黑体"/>
                <w:b/>
                <w:sz w:val="30"/>
                <w:szCs w:val="30"/>
              </w:rPr>
            </w:pPr>
          </w:p>
        </w:tc>
      </w:tr>
      <w:tr w:rsidR="00C7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jc w:val="center"/>
        </w:trPr>
        <w:tc>
          <w:tcPr>
            <w:tcW w:w="1418" w:type="dxa"/>
          </w:tcPr>
          <w:p w:rsidR="00C7521C" w:rsidRDefault="00C7521C">
            <w:pPr>
              <w:rPr>
                <w:rFonts w:ascii="黑体" w:eastAsia="黑体"/>
                <w:b/>
                <w:sz w:val="30"/>
                <w:szCs w:val="30"/>
              </w:rPr>
            </w:pPr>
          </w:p>
        </w:tc>
        <w:tc>
          <w:tcPr>
            <w:tcW w:w="1418" w:type="dxa"/>
          </w:tcPr>
          <w:p w:rsidR="00C7521C" w:rsidRDefault="00C7521C">
            <w:pPr>
              <w:rPr>
                <w:rFonts w:ascii="黑体" w:eastAsia="黑体"/>
                <w:b/>
                <w:sz w:val="30"/>
                <w:szCs w:val="30"/>
              </w:rPr>
            </w:pPr>
          </w:p>
        </w:tc>
        <w:tc>
          <w:tcPr>
            <w:tcW w:w="1418" w:type="dxa"/>
          </w:tcPr>
          <w:p w:rsidR="00C7521C" w:rsidRDefault="00C7521C">
            <w:pPr>
              <w:rPr>
                <w:rFonts w:ascii="黑体" w:eastAsia="黑体"/>
                <w:b/>
                <w:sz w:val="30"/>
                <w:szCs w:val="30"/>
              </w:rPr>
            </w:pPr>
          </w:p>
        </w:tc>
        <w:tc>
          <w:tcPr>
            <w:tcW w:w="1418" w:type="dxa"/>
          </w:tcPr>
          <w:p w:rsidR="00C7521C" w:rsidRDefault="00C7521C">
            <w:pPr>
              <w:rPr>
                <w:rFonts w:ascii="黑体" w:eastAsia="黑体"/>
                <w:b/>
                <w:sz w:val="30"/>
                <w:szCs w:val="30"/>
              </w:rPr>
            </w:pPr>
          </w:p>
        </w:tc>
        <w:tc>
          <w:tcPr>
            <w:tcW w:w="1604" w:type="dxa"/>
          </w:tcPr>
          <w:p w:rsidR="00C7521C" w:rsidRDefault="00C7521C">
            <w:pPr>
              <w:rPr>
                <w:rFonts w:ascii="黑体" w:eastAsia="黑体"/>
                <w:b/>
                <w:sz w:val="30"/>
                <w:szCs w:val="30"/>
              </w:rPr>
            </w:pPr>
          </w:p>
        </w:tc>
        <w:tc>
          <w:tcPr>
            <w:tcW w:w="1276" w:type="dxa"/>
          </w:tcPr>
          <w:p w:rsidR="00C7521C" w:rsidRDefault="00C7521C">
            <w:pPr>
              <w:rPr>
                <w:rFonts w:ascii="黑体" w:eastAsia="黑体"/>
                <w:b/>
                <w:sz w:val="30"/>
                <w:szCs w:val="30"/>
              </w:rPr>
            </w:pPr>
          </w:p>
        </w:tc>
        <w:tc>
          <w:tcPr>
            <w:tcW w:w="1245" w:type="dxa"/>
          </w:tcPr>
          <w:p w:rsidR="00C7521C" w:rsidRDefault="00C7521C">
            <w:pPr>
              <w:rPr>
                <w:rFonts w:ascii="黑体" w:eastAsia="黑体"/>
                <w:b/>
                <w:sz w:val="30"/>
                <w:szCs w:val="30"/>
              </w:rPr>
            </w:pPr>
          </w:p>
        </w:tc>
        <w:tc>
          <w:tcPr>
            <w:tcW w:w="1418" w:type="dxa"/>
          </w:tcPr>
          <w:p w:rsidR="00C7521C" w:rsidRDefault="00C7521C">
            <w:pPr>
              <w:rPr>
                <w:rFonts w:ascii="黑体" w:eastAsia="黑体"/>
                <w:b/>
                <w:sz w:val="30"/>
                <w:szCs w:val="30"/>
              </w:rPr>
            </w:pPr>
          </w:p>
        </w:tc>
        <w:tc>
          <w:tcPr>
            <w:tcW w:w="1873" w:type="dxa"/>
          </w:tcPr>
          <w:p w:rsidR="00C7521C" w:rsidRDefault="00C7521C">
            <w:pPr>
              <w:rPr>
                <w:rFonts w:ascii="黑体" w:eastAsia="黑体"/>
                <w:b/>
                <w:sz w:val="30"/>
                <w:szCs w:val="30"/>
              </w:rPr>
            </w:pPr>
          </w:p>
        </w:tc>
      </w:tr>
    </w:tbl>
    <w:p w:rsidR="00C7521C" w:rsidRDefault="003E110F">
      <w:pPr>
        <w:rPr>
          <w:rFonts w:ascii="宋体" w:hAnsi="宋体" w:cs="宋体"/>
          <w:color w:val="000000"/>
          <w:kern w:val="0"/>
          <w:sz w:val="20"/>
          <w:szCs w:val="20"/>
        </w:rPr>
        <w:sectPr w:rsidR="00C7521C">
          <w:pgSz w:w="16838" w:h="11906" w:orient="landscape"/>
          <w:pgMar w:top="1344" w:right="1020" w:bottom="1287" w:left="1020" w:header="851" w:footer="992" w:gutter="0"/>
          <w:cols w:space="0"/>
          <w:docGrid w:type="linesAndChars" w:linePitch="312"/>
        </w:sectPr>
      </w:pPr>
      <w:r>
        <w:rPr>
          <w:rFonts w:ascii="仿宋_GB2312" w:eastAsia="仿宋_GB2312" w:hint="eastAsia"/>
          <w:b/>
          <w:sz w:val="30"/>
          <w:szCs w:val="30"/>
        </w:rPr>
        <w:t>说明：无政府性基金预算</w:t>
      </w:r>
    </w:p>
    <w:p w:rsidR="00C7521C" w:rsidRDefault="00C7521C">
      <w:pPr>
        <w:jc w:val="center"/>
        <w:rPr>
          <w:rFonts w:ascii="仿宋_GB2312" w:eastAsia="仿宋_GB2312"/>
          <w:b/>
          <w:sz w:val="30"/>
          <w:szCs w:val="30"/>
        </w:rPr>
      </w:pPr>
    </w:p>
    <w:p w:rsidR="00C7521C" w:rsidRDefault="00C7521C">
      <w:pPr>
        <w:jc w:val="center"/>
        <w:rPr>
          <w:rFonts w:ascii="仿宋_GB2312" w:eastAsia="仿宋_GB2312"/>
          <w:b/>
          <w:sz w:val="30"/>
          <w:szCs w:val="30"/>
        </w:rPr>
      </w:pPr>
    </w:p>
    <w:p w:rsidR="00C7521C" w:rsidRDefault="003E110F">
      <w:pPr>
        <w:jc w:val="center"/>
        <w:rPr>
          <w:rFonts w:ascii="仿宋_GB2312" w:eastAsia="仿宋_GB2312" w:hAnsi="宋体" w:cs="宋体"/>
          <w:kern w:val="0"/>
          <w:sz w:val="30"/>
          <w:szCs w:val="30"/>
        </w:rPr>
      </w:pPr>
      <w:r>
        <w:rPr>
          <w:rFonts w:ascii="仿宋_GB2312" w:eastAsia="仿宋_GB2312" w:cs="仿宋_GB2312" w:hint="eastAsia"/>
          <w:b/>
          <w:sz w:val="30"/>
          <w:szCs w:val="30"/>
          <w:lang/>
        </w:rPr>
        <w:t>表</w:t>
      </w:r>
      <w:r>
        <w:rPr>
          <w:rFonts w:ascii="仿宋_GB2312" w:eastAsia="仿宋_GB2312" w:cs="仿宋_GB2312" w:hint="eastAsia"/>
          <w:b/>
          <w:sz w:val="30"/>
          <w:szCs w:val="30"/>
          <w:lang/>
        </w:rPr>
        <w:t>7.</w:t>
      </w:r>
      <w:r>
        <w:rPr>
          <w:rFonts w:ascii="仿宋_GB2312" w:eastAsia="仿宋_GB2312" w:cs="仿宋_GB2312" w:hint="eastAsia"/>
          <w:b/>
          <w:sz w:val="30"/>
          <w:szCs w:val="30"/>
          <w:lang/>
        </w:rPr>
        <w:t>财政拨款安排的基本支出预算表</w:t>
      </w:r>
    </w:p>
    <w:p w:rsidR="00C7521C" w:rsidRDefault="00C7521C">
      <w:pPr>
        <w:jc w:val="center"/>
        <w:rPr>
          <w:rFonts w:ascii="宋体" w:hAnsi="宋体" w:cs="宋体"/>
          <w:kern w:val="0"/>
          <w:sz w:val="36"/>
          <w:szCs w:val="36"/>
        </w:rPr>
      </w:pPr>
    </w:p>
    <w:p w:rsidR="00C7521C" w:rsidRDefault="003E110F">
      <w:pPr>
        <w:jc w:val="right"/>
        <w:rPr>
          <w:rFonts w:ascii="仿宋_GB2312" w:eastAsia="仿宋_GB2312" w:cs="仿宋_GB2312"/>
          <w:sz w:val="30"/>
          <w:szCs w:val="30"/>
        </w:rPr>
      </w:pPr>
      <w:r>
        <w:rPr>
          <w:rFonts w:ascii="仿宋_GB2312" w:eastAsia="仿宋_GB2312" w:hAnsi="宋体" w:cs="宋体" w:hint="eastAsia"/>
          <w:kern w:val="0"/>
          <w:szCs w:val="21"/>
          <w:lang/>
        </w:rPr>
        <w:t xml:space="preserve"> </w:t>
      </w:r>
      <w:r>
        <w:rPr>
          <w:rFonts w:ascii="仿宋_GB2312" w:eastAsia="仿宋_GB2312" w:hAnsi="宋体" w:cs="宋体" w:hint="eastAsia"/>
          <w:kern w:val="0"/>
          <w:szCs w:val="21"/>
          <w:lang/>
        </w:rPr>
        <w:t>单位：万元</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2"/>
        <w:gridCol w:w="2132"/>
        <w:gridCol w:w="2132"/>
        <w:gridCol w:w="2132"/>
      </w:tblGrid>
      <w:tr w:rsidR="00C7521C">
        <w:trPr>
          <w:trHeight w:val="768"/>
        </w:trPr>
        <w:tc>
          <w:tcPr>
            <w:tcW w:w="21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科目编码</w:t>
            </w:r>
          </w:p>
        </w:tc>
        <w:tc>
          <w:tcPr>
            <w:tcW w:w="21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经济分类科目名称</w:t>
            </w:r>
          </w:p>
        </w:tc>
        <w:tc>
          <w:tcPr>
            <w:tcW w:w="4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201</w:t>
            </w:r>
            <w:r>
              <w:rPr>
                <w:rFonts w:ascii="宋体" w:hAnsi="宋体" w:cs="宋体" w:hint="eastAsia"/>
                <w:color w:val="000000"/>
                <w:kern w:val="0"/>
                <w:sz w:val="20"/>
                <w:szCs w:val="20"/>
                <w:lang/>
              </w:rPr>
              <w:t>8</w:t>
            </w:r>
            <w:r>
              <w:rPr>
                <w:rFonts w:ascii="宋体" w:hAnsi="宋体" w:cs="宋体" w:hint="eastAsia"/>
                <w:color w:val="000000"/>
                <w:kern w:val="0"/>
                <w:sz w:val="20"/>
                <w:szCs w:val="20"/>
                <w:lang/>
              </w:rPr>
              <w:t>年预算</w:t>
            </w:r>
          </w:p>
        </w:tc>
      </w:tr>
      <w:tr w:rsidR="00C7521C">
        <w:trPr>
          <w:trHeight w:val="850"/>
        </w:trPr>
        <w:tc>
          <w:tcPr>
            <w:tcW w:w="21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C7521C">
            <w:pPr>
              <w:rPr>
                <w:rFonts w:eastAsia="Times New Roman"/>
                <w:sz w:val="20"/>
                <w:szCs w:val="20"/>
              </w:rPr>
            </w:pPr>
          </w:p>
        </w:tc>
        <w:tc>
          <w:tcPr>
            <w:tcW w:w="21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C7521C">
            <w:pPr>
              <w:rPr>
                <w:rFonts w:eastAsia="Times New Roman"/>
                <w:sz w:val="20"/>
                <w:szCs w:val="20"/>
              </w:rPr>
            </w:pP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金额</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其中：一般公共预算安排</w:t>
            </w:r>
          </w:p>
        </w:tc>
      </w:tr>
      <w:tr w:rsidR="00C7521C">
        <w:trPr>
          <w:trHeight w:val="907"/>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C7521C">
            <w:pPr>
              <w:widowControl/>
              <w:jc w:val="center"/>
              <w:rPr>
                <w:rFonts w:ascii="宋体" w:hAnsi="宋体" w:cs="宋体"/>
                <w:color w:val="000000"/>
                <w:kern w:val="0"/>
                <w:sz w:val="20"/>
                <w:szCs w:val="20"/>
              </w:rPr>
            </w:pP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合计</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121.56</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121.56</w:t>
            </w:r>
          </w:p>
        </w:tc>
      </w:tr>
      <w:tr w:rsidR="00C7521C">
        <w:trPr>
          <w:trHeight w:val="907"/>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301</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工资福利支出</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114.59</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114.59</w:t>
            </w:r>
          </w:p>
        </w:tc>
      </w:tr>
      <w:tr w:rsidR="00C7521C">
        <w:trPr>
          <w:trHeight w:val="907"/>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30101</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基本工资</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37.35</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rPr>
              <w:t>37.35</w:t>
            </w:r>
          </w:p>
        </w:tc>
      </w:tr>
      <w:tr w:rsidR="00C7521C">
        <w:trPr>
          <w:trHeight w:val="907"/>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30102</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津贴补贴</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0.05</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0.05</w:t>
            </w:r>
          </w:p>
        </w:tc>
      </w:tr>
      <w:tr w:rsidR="00C7521C">
        <w:trPr>
          <w:trHeight w:val="907"/>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lang/>
              </w:rPr>
            </w:pPr>
            <w:r>
              <w:rPr>
                <w:rFonts w:ascii="宋体" w:hAnsi="宋体" w:cs="宋体" w:hint="eastAsia"/>
                <w:color w:val="000000"/>
                <w:kern w:val="0"/>
                <w:sz w:val="20"/>
                <w:szCs w:val="20"/>
                <w:lang/>
              </w:rPr>
              <w:t>30102</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ind w:firstLineChars="200" w:firstLine="400"/>
              <w:rPr>
                <w:rFonts w:ascii="宋体" w:hAnsi="宋体" w:cs="宋体"/>
                <w:color w:val="000000"/>
                <w:kern w:val="0"/>
                <w:sz w:val="20"/>
                <w:szCs w:val="20"/>
                <w:lang/>
              </w:rPr>
            </w:pPr>
            <w:r>
              <w:rPr>
                <w:rFonts w:ascii="宋体" w:hAnsi="宋体" w:cs="宋体" w:hint="eastAsia"/>
                <w:color w:val="000000"/>
                <w:kern w:val="0"/>
                <w:sz w:val="20"/>
                <w:szCs w:val="20"/>
                <w:lang/>
              </w:rPr>
              <w:t>在职住房补贴</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lang/>
              </w:rPr>
            </w:pPr>
            <w:r>
              <w:rPr>
                <w:rFonts w:ascii="宋体" w:hAnsi="宋体" w:cs="宋体" w:hint="eastAsia"/>
                <w:color w:val="000000"/>
                <w:kern w:val="0"/>
                <w:sz w:val="20"/>
                <w:szCs w:val="20"/>
                <w:lang/>
              </w:rPr>
              <w:t>13.08</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lang/>
              </w:rPr>
            </w:pPr>
            <w:r>
              <w:rPr>
                <w:rFonts w:ascii="宋体" w:hAnsi="宋体" w:cs="宋体" w:hint="eastAsia"/>
                <w:color w:val="000000"/>
                <w:kern w:val="0"/>
                <w:sz w:val="20"/>
                <w:szCs w:val="20"/>
                <w:lang/>
              </w:rPr>
              <w:t>13.08</w:t>
            </w:r>
          </w:p>
        </w:tc>
      </w:tr>
      <w:tr w:rsidR="00C7521C">
        <w:trPr>
          <w:trHeight w:val="907"/>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lang/>
              </w:rPr>
            </w:pPr>
            <w:r>
              <w:rPr>
                <w:rFonts w:ascii="宋体" w:hAnsi="宋体" w:cs="宋体" w:hint="eastAsia"/>
                <w:color w:val="000000"/>
                <w:kern w:val="0"/>
                <w:sz w:val="20"/>
                <w:szCs w:val="20"/>
                <w:lang/>
              </w:rPr>
              <w:t>30102</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lang/>
              </w:rPr>
            </w:pPr>
            <w:r>
              <w:rPr>
                <w:rFonts w:ascii="宋体" w:hAnsi="宋体" w:cs="宋体" w:hint="eastAsia"/>
                <w:color w:val="000000"/>
                <w:kern w:val="0"/>
                <w:sz w:val="20"/>
                <w:szCs w:val="20"/>
                <w:lang/>
              </w:rPr>
              <w:t>在职物业补贴</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lang/>
              </w:rPr>
            </w:pPr>
            <w:r>
              <w:rPr>
                <w:rFonts w:ascii="宋体" w:hAnsi="宋体" w:cs="宋体" w:hint="eastAsia"/>
                <w:color w:val="000000"/>
                <w:kern w:val="0"/>
                <w:sz w:val="20"/>
                <w:szCs w:val="20"/>
                <w:lang/>
              </w:rPr>
              <w:t>2.3</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lang/>
              </w:rPr>
            </w:pPr>
            <w:r>
              <w:rPr>
                <w:rFonts w:ascii="宋体" w:hAnsi="宋体" w:cs="宋体" w:hint="eastAsia"/>
                <w:color w:val="000000"/>
                <w:kern w:val="0"/>
                <w:sz w:val="20"/>
                <w:szCs w:val="20"/>
                <w:lang/>
              </w:rPr>
              <w:t>2.3</w:t>
            </w:r>
          </w:p>
        </w:tc>
      </w:tr>
      <w:tr w:rsidR="00C7521C">
        <w:trPr>
          <w:trHeight w:val="907"/>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30104</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社会保障费</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22.76</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22.76</w:t>
            </w:r>
          </w:p>
        </w:tc>
      </w:tr>
      <w:tr w:rsidR="00C7521C">
        <w:trPr>
          <w:trHeight w:val="907"/>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30107</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绩效工资</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35.94</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35.94</w:t>
            </w:r>
          </w:p>
        </w:tc>
      </w:tr>
      <w:tr w:rsidR="00C7521C">
        <w:trPr>
          <w:trHeight w:val="907"/>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30199</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其他工资福利支出</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3.11</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3.11</w:t>
            </w:r>
          </w:p>
        </w:tc>
      </w:tr>
      <w:tr w:rsidR="00C7521C">
        <w:trPr>
          <w:trHeight w:val="726"/>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302</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商品和服务支出</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6.97</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6.97</w:t>
            </w:r>
          </w:p>
        </w:tc>
      </w:tr>
      <w:tr w:rsidR="00C7521C">
        <w:trPr>
          <w:trHeight w:val="726"/>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30201</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办公费</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1.2</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1.2</w:t>
            </w:r>
          </w:p>
        </w:tc>
      </w:tr>
      <w:tr w:rsidR="00C7521C">
        <w:trPr>
          <w:trHeight w:val="726"/>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lastRenderedPageBreak/>
              <w:t>30202</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印刷费</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0.3</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0.3</w:t>
            </w:r>
          </w:p>
        </w:tc>
      </w:tr>
      <w:tr w:rsidR="00C7521C">
        <w:trPr>
          <w:trHeight w:val="726"/>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30207</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邮电费</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0.3</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0.3</w:t>
            </w:r>
          </w:p>
        </w:tc>
      </w:tr>
      <w:tr w:rsidR="00C7521C">
        <w:trPr>
          <w:trHeight w:val="726"/>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30211</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差旅费</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0.9</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0.9</w:t>
            </w:r>
          </w:p>
        </w:tc>
      </w:tr>
      <w:tr w:rsidR="00C7521C">
        <w:trPr>
          <w:trHeight w:val="726"/>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30217</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公务接待费</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0.6</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0.6</w:t>
            </w:r>
          </w:p>
        </w:tc>
      </w:tr>
      <w:tr w:rsidR="00C7521C">
        <w:trPr>
          <w:trHeight w:val="726"/>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lang/>
              </w:rPr>
            </w:pPr>
            <w:r>
              <w:rPr>
                <w:rFonts w:ascii="宋体" w:hAnsi="宋体" w:cs="宋体" w:hint="eastAsia"/>
                <w:color w:val="000000"/>
                <w:kern w:val="0"/>
                <w:sz w:val="20"/>
                <w:szCs w:val="20"/>
                <w:lang/>
              </w:rPr>
              <w:t>30228</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lang/>
              </w:rPr>
            </w:pPr>
            <w:r>
              <w:rPr>
                <w:rFonts w:ascii="宋体" w:hAnsi="宋体" w:cs="宋体" w:hint="eastAsia"/>
                <w:color w:val="000000"/>
                <w:kern w:val="0"/>
                <w:sz w:val="20"/>
                <w:szCs w:val="20"/>
                <w:lang/>
              </w:rPr>
              <w:t>工会经费</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lang/>
              </w:rPr>
            </w:pPr>
            <w:r>
              <w:rPr>
                <w:rFonts w:ascii="宋体" w:hAnsi="宋体" w:cs="宋体" w:hint="eastAsia"/>
                <w:color w:val="000000"/>
                <w:kern w:val="0"/>
                <w:sz w:val="20"/>
                <w:szCs w:val="20"/>
                <w:lang/>
              </w:rPr>
              <w:t>1.77</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lang/>
              </w:rPr>
            </w:pPr>
            <w:r>
              <w:rPr>
                <w:rFonts w:ascii="宋体" w:hAnsi="宋体" w:cs="宋体" w:hint="eastAsia"/>
                <w:color w:val="000000"/>
                <w:kern w:val="0"/>
                <w:sz w:val="20"/>
                <w:szCs w:val="20"/>
                <w:lang/>
              </w:rPr>
              <w:t>1.77</w:t>
            </w:r>
          </w:p>
        </w:tc>
      </w:tr>
      <w:tr w:rsidR="00C7521C">
        <w:trPr>
          <w:trHeight w:val="726"/>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30231</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公务用车运行维护费</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1.60</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1.60</w:t>
            </w:r>
          </w:p>
        </w:tc>
      </w:tr>
      <w:tr w:rsidR="00C7521C">
        <w:trPr>
          <w:trHeight w:val="726"/>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30299</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其他商品和服务支出</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0.3</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color w:val="000000"/>
                <w:kern w:val="0"/>
                <w:sz w:val="20"/>
                <w:szCs w:val="20"/>
              </w:rPr>
            </w:pPr>
            <w:r>
              <w:rPr>
                <w:rFonts w:ascii="宋体" w:hAnsi="宋体" w:cs="宋体" w:hint="eastAsia"/>
                <w:color w:val="000000"/>
                <w:kern w:val="0"/>
                <w:sz w:val="20"/>
                <w:szCs w:val="20"/>
                <w:lang/>
              </w:rPr>
              <w:t>0.3</w:t>
            </w:r>
          </w:p>
        </w:tc>
      </w:tr>
    </w:tbl>
    <w:p w:rsidR="00C7521C" w:rsidRDefault="00C7521C">
      <w:pPr>
        <w:jc w:val="center"/>
        <w:rPr>
          <w:rFonts w:ascii="仿宋_GB2312" w:eastAsia="仿宋_GB2312" w:cs="仿宋_GB2312"/>
          <w:b/>
          <w:sz w:val="30"/>
          <w:szCs w:val="30"/>
        </w:rPr>
      </w:pPr>
    </w:p>
    <w:p w:rsidR="00C7521C" w:rsidRDefault="00C7521C">
      <w:pPr>
        <w:jc w:val="center"/>
        <w:rPr>
          <w:rFonts w:ascii="仿宋_GB2312" w:eastAsia="仿宋_GB2312" w:cs="仿宋_GB2312"/>
          <w:b/>
          <w:sz w:val="30"/>
          <w:szCs w:val="30"/>
        </w:rPr>
      </w:pPr>
    </w:p>
    <w:p w:rsidR="00C7521C" w:rsidRDefault="00C7521C">
      <w:pPr>
        <w:jc w:val="center"/>
        <w:rPr>
          <w:rFonts w:ascii="仿宋_GB2312" w:eastAsia="仿宋_GB2312"/>
          <w:b/>
          <w:sz w:val="30"/>
          <w:szCs w:val="30"/>
        </w:rPr>
      </w:pPr>
    </w:p>
    <w:p w:rsidR="00C7521C" w:rsidRDefault="00C7521C">
      <w:pPr>
        <w:jc w:val="center"/>
        <w:rPr>
          <w:rFonts w:ascii="仿宋_GB2312" w:eastAsia="仿宋_GB2312"/>
          <w:b/>
          <w:sz w:val="30"/>
          <w:szCs w:val="30"/>
        </w:rPr>
      </w:pPr>
    </w:p>
    <w:p w:rsidR="00C7521C" w:rsidRDefault="00C7521C">
      <w:pPr>
        <w:jc w:val="center"/>
        <w:rPr>
          <w:rFonts w:ascii="仿宋_GB2312" w:eastAsia="仿宋_GB2312"/>
          <w:b/>
          <w:sz w:val="30"/>
          <w:szCs w:val="30"/>
        </w:rPr>
        <w:sectPr w:rsidR="00C7521C">
          <w:pgSz w:w="11906" w:h="16838"/>
          <w:pgMar w:top="1440" w:right="1797" w:bottom="1440" w:left="1797" w:header="851" w:footer="992" w:gutter="0"/>
          <w:cols w:space="425"/>
          <w:docGrid w:linePitch="312"/>
        </w:sectPr>
      </w:pPr>
    </w:p>
    <w:p w:rsidR="00C7521C" w:rsidRDefault="00C7521C">
      <w:pPr>
        <w:jc w:val="center"/>
        <w:rPr>
          <w:rFonts w:ascii="仿宋_GB2312" w:eastAsia="仿宋_GB2312"/>
          <w:b/>
          <w:sz w:val="30"/>
          <w:szCs w:val="30"/>
        </w:rPr>
      </w:pPr>
    </w:p>
    <w:p w:rsidR="00C7521C" w:rsidRDefault="003E110F">
      <w:pPr>
        <w:jc w:val="center"/>
        <w:rPr>
          <w:rFonts w:ascii="黑体" w:eastAsia="黑体"/>
          <w:b/>
          <w:sz w:val="30"/>
          <w:szCs w:val="30"/>
        </w:rPr>
      </w:pPr>
      <w:r>
        <w:rPr>
          <w:rFonts w:ascii="仿宋_GB2312" w:eastAsia="仿宋_GB2312" w:hint="eastAsia"/>
          <w:b/>
          <w:sz w:val="30"/>
          <w:szCs w:val="30"/>
        </w:rPr>
        <w:t>表</w:t>
      </w:r>
      <w:r>
        <w:rPr>
          <w:rFonts w:ascii="仿宋_GB2312" w:eastAsia="仿宋_GB2312" w:hint="eastAsia"/>
          <w:b/>
          <w:sz w:val="30"/>
          <w:szCs w:val="30"/>
        </w:rPr>
        <w:t>8.</w:t>
      </w:r>
      <w:r>
        <w:rPr>
          <w:rFonts w:ascii="仿宋_GB2312" w:eastAsia="仿宋_GB2312" w:hAnsi="宋体" w:cs="宋体" w:hint="eastAsia"/>
          <w:b/>
          <w:kern w:val="0"/>
          <w:sz w:val="30"/>
          <w:szCs w:val="30"/>
        </w:rPr>
        <w:t>政府采购预算表</w:t>
      </w:r>
    </w:p>
    <w:p w:rsidR="00C7521C" w:rsidRDefault="003E110F">
      <w:pPr>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bl>
      <w:tblPr>
        <w:tblW w:w="14006" w:type="dxa"/>
        <w:tblInd w:w="93" w:type="dxa"/>
        <w:tblLayout w:type="fixed"/>
        <w:tblLook w:val="04A0"/>
      </w:tblPr>
      <w:tblGrid>
        <w:gridCol w:w="528"/>
        <w:gridCol w:w="480"/>
        <w:gridCol w:w="436"/>
        <w:gridCol w:w="1164"/>
        <w:gridCol w:w="6"/>
        <w:gridCol w:w="846"/>
        <w:gridCol w:w="6"/>
        <w:gridCol w:w="1277"/>
        <w:gridCol w:w="6"/>
        <w:gridCol w:w="1236"/>
        <w:gridCol w:w="6"/>
        <w:gridCol w:w="1245"/>
        <w:gridCol w:w="1245"/>
        <w:gridCol w:w="1245"/>
        <w:gridCol w:w="934"/>
        <w:gridCol w:w="6"/>
        <w:gridCol w:w="1119"/>
        <w:gridCol w:w="6"/>
        <w:gridCol w:w="1094"/>
        <w:gridCol w:w="6"/>
        <w:gridCol w:w="1109"/>
        <w:gridCol w:w="6"/>
      </w:tblGrid>
      <w:tr w:rsidR="00C7521C">
        <w:trPr>
          <w:gridAfter w:val="1"/>
          <w:wAfter w:w="6" w:type="dxa"/>
          <w:trHeight w:val="330"/>
        </w:trPr>
        <w:tc>
          <w:tcPr>
            <w:tcW w:w="14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科目编码</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科目名称</w:t>
            </w:r>
          </w:p>
        </w:tc>
        <w:tc>
          <w:tcPr>
            <w:tcW w:w="8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单位编码</w:t>
            </w:r>
          </w:p>
        </w:tc>
        <w:tc>
          <w:tcPr>
            <w:tcW w:w="1283"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 xml:space="preserve"> </w:t>
            </w:r>
            <w:r>
              <w:rPr>
                <w:rFonts w:ascii="宋体" w:hAnsi="宋体" w:cs="宋体" w:hint="eastAsia"/>
                <w:kern w:val="0"/>
                <w:sz w:val="20"/>
                <w:szCs w:val="20"/>
              </w:rPr>
              <w:t>单位名称</w:t>
            </w:r>
          </w:p>
        </w:tc>
        <w:tc>
          <w:tcPr>
            <w:tcW w:w="9257" w:type="dxa"/>
            <w:gridSpan w:val="13"/>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资</w:t>
            </w:r>
            <w:r>
              <w:rPr>
                <w:rFonts w:ascii="宋体" w:hAnsi="宋体" w:cs="宋体" w:hint="eastAsia"/>
                <w:kern w:val="0"/>
                <w:sz w:val="20"/>
                <w:szCs w:val="20"/>
              </w:rPr>
              <w:t xml:space="preserve">     </w:t>
            </w:r>
            <w:r>
              <w:rPr>
                <w:rFonts w:ascii="宋体" w:hAnsi="宋体" w:cs="宋体" w:hint="eastAsia"/>
                <w:kern w:val="0"/>
                <w:sz w:val="20"/>
                <w:szCs w:val="20"/>
              </w:rPr>
              <w:t>金</w:t>
            </w:r>
            <w:r>
              <w:rPr>
                <w:rFonts w:ascii="宋体" w:hAnsi="宋体" w:cs="宋体" w:hint="eastAsia"/>
                <w:kern w:val="0"/>
                <w:sz w:val="20"/>
                <w:szCs w:val="20"/>
              </w:rPr>
              <w:t xml:space="preserve">     </w:t>
            </w:r>
            <w:r>
              <w:rPr>
                <w:rFonts w:ascii="宋体" w:hAnsi="宋体" w:cs="宋体" w:hint="eastAsia"/>
                <w:kern w:val="0"/>
                <w:sz w:val="20"/>
                <w:szCs w:val="20"/>
              </w:rPr>
              <w:t>来</w:t>
            </w:r>
            <w:r>
              <w:rPr>
                <w:rFonts w:ascii="宋体" w:hAnsi="宋体" w:cs="宋体" w:hint="eastAsia"/>
                <w:kern w:val="0"/>
                <w:sz w:val="20"/>
                <w:szCs w:val="20"/>
              </w:rPr>
              <w:t xml:space="preserve">     </w:t>
            </w:r>
            <w:r>
              <w:rPr>
                <w:rFonts w:ascii="宋体" w:hAnsi="宋体" w:cs="宋体" w:hint="eastAsia"/>
                <w:kern w:val="0"/>
                <w:sz w:val="20"/>
                <w:szCs w:val="20"/>
              </w:rPr>
              <w:t>源</w:t>
            </w:r>
          </w:p>
        </w:tc>
      </w:tr>
      <w:tr w:rsidR="00C7521C">
        <w:trPr>
          <w:gridAfter w:val="1"/>
          <w:wAfter w:w="6" w:type="dxa"/>
          <w:trHeight w:val="345"/>
        </w:trPr>
        <w:tc>
          <w:tcPr>
            <w:tcW w:w="1444" w:type="dxa"/>
            <w:gridSpan w:val="3"/>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1164"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1283" w:type="dxa"/>
            <w:gridSpan w:val="2"/>
            <w:vMerge/>
            <w:tcBorders>
              <w:top w:val="single" w:sz="4" w:space="0" w:color="auto"/>
              <w:left w:val="single" w:sz="4" w:space="0" w:color="auto"/>
              <w:bottom w:val="single" w:sz="4" w:space="0" w:color="auto"/>
              <w:right w:val="single" w:sz="4" w:space="0" w:color="000000"/>
            </w:tcBorders>
            <w:vAlign w:val="center"/>
          </w:tcPr>
          <w:p w:rsidR="00C7521C" w:rsidRDefault="00C7521C">
            <w:pPr>
              <w:widowControl/>
              <w:jc w:val="left"/>
              <w:rPr>
                <w:rFonts w:ascii="宋体" w:hAnsi="宋体" w:cs="宋体"/>
                <w:kern w:val="0"/>
                <w:sz w:val="20"/>
                <w:szCs w:val="20"/>
              </w:rPr>
            </w:pPr>
          </w:p>
        </w:tc>
        <w:tc>
          <w:tcPr>
            <w:tcW w:w="1242" w:type="dxa"/>
            <w:gridSpan w:val="2"/>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总计</w:t>
            </w:r>
          </w:p>
        </w:tc>
        <w:tc>
          <w:tcPr>
            <w:tcW w:w="46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财政拨款</w:t>
            </w:r>
          </w:p>
        </w:tc>
        <w:tc>
          <w:tcPr>
            <w:tcW w:w="1125" w:type="dxa"/>
            <w:gridSpan w:val="2"/>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财政专户管理资金</w:t>
            </w:r>
          </w:p>
        </w:tc>
        <w:tc>
          <w:tcPr>
            <w:tcW w:w="1100" w:type="dxa"/>
            <w:gridSpan w:val="2"/>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其他自有资金</w:t>
            </w:r>
          </w:p>
        </w:tc>
        <w:tc>
          <w:tcPr>
            <w:tcW w:w="1115" w:type="dxa"/>
            <w:gridSpan w:val="2"/>
            <w:tcBorders>
              <w:top w:val="nil"/>
              <w:left w:val="single" w:sz="4" w:space="0" w:color="auto"/>
              <w:bottom w:val="single" w:sz="4" w:space="0" w:color="000000"/>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上年结转</w:t>
            </w:r>
          </w:p>
        </w:tc>
      </w:tr>
      <w:tr w:rsidR="00C7521C">
        <w:trPr>
          <w:trHeight w:val="825"/>
        </w:trPr>
        <w:tc>
          <w:tcPr>
            <w:tcW w:w="528"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类</w:t>
            </w:r>
          </w:p>
        </w:tc>
        <w:tc>
          <w:tcPr>
            <w:tcW w:w="48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款</w:t>
            </w:r>
          </w:p>
        </w:tc>
        <w:tc>
          <w:tcPr>
            <w:tcW w:w="436"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项</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1283" w:type="dxa"/>
            <w:gridSpan w:val="2"/>
            <w:tcBorders>
              <w:top w:val="single" w:sz="4" w:space="0" w:color="auto"/>
              <w:left w:val="single" w:sz="4" w:space="0" w:color="auto"/>
              <w:bottom w:val="single" w:sz="4" w:space="0" w:color="auto"/>
              <w:right w:val="single" w:sz="4" w:space="0" w:color="000000"/>
            </w:tcBorders>
            <w:vAlign w:val="center"/>
          </w:tcPr>
          <w:p w:rsidR="00C7521C" w:rsidRDefault="00C7521C">
            <w:pPr>
              <w:widowControl/>
              <w:jc w:val="left"/>
              <w:rPr>
                <w:rFonts w:ascii="宋体" w:hAnsi="宋体" w:cs="宋体"/>
                <w:kern w:val="0"/>
                <w:sz w:val="20"/>
                <w:szCs w:val="20"/>
              </w:rPr>
            </w:pPr>
          </w:p>
        </w:tc>
        <w:tc>
          <w:tcPr>
            <w:tcW w:w="1242" w:type="dxa"/>
            <w:gridSpan w:val="2"/>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1245"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合计</w:t>
            </w:r>
          </w:p>
        </w:tc>
        <w:tc>
          <w:tcPr>
            <w:tcW w:w="1245"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一般公共预算</w:t>
            </w:r>
          </w:p>
        </w:tc>
        <w:tc>
          <w:tcPr>
            <w:tcW w:w="1245" w:type="dxa"/>
            <w:tcBorders>
              <w:top w:val="nil"/>
              <w:left w:val="nil"/>
              <w:bottom w:val="single" w:sz="4" w:space="0" w:color="auto"/>
              <w:right w:val="single" w:sz="4" w:space="0" w:color="auto"/>
            </w:tcBorders>
            <w:shd w:val="clear" w:color="000000" w:fill="FFFFFF"/>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政府性基金预算</w:t>
            </w:r>
          </w:p>
        </w:tc>
        <w:tc>
          <w:tcPr>
            <w:tcW w:w="940" w:type="dxa"/>
            <w:gridSpan w:val="2"/>
            <w:tcBorders>
              <w:top w:val="nil"/>
              <w:left w:val="nil"/>
              <w:bottom w:val="single" w:sz="4" w:space="0" w:color="auto"/>
              <w:right w:val="single" w:sz="4" w:space="0" w:color="auto"/>
            </w:tcBorders>
            <w:shd w:val="clear" w:color="000000" w:fill="FFFFFF"/>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国有资本经营预算</w:t>
            </w:r>
          </w:p>
        </w:tc>
        <w:tc>
          <w:tcPr>
            <w:tcW w:w="1125" w:type="dxa"/>
            <w:gridSpan w:val="2"/>
            <w:tcBorders>
              <w:top w:val="nil"/>
              <w:left w:val="nil"/>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1100" w:type="dxa"/>
            <w:gridSpan w:val="2"/>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1115" w:type="dxa"/>
            <w:gridSpan w:val="2"/>
            <w:tcBorders>
              <w:top w:val="nil"/>
              <w:left w:val="single" w:sz="4" w:space="0" w:color="auto"/>
              <w:bottom w:val="single" w:sz="4" w:space="0" w:color="000000"/>
              <w:right w:val="single" w:sz="4" w:space="0" w:color="auto"/>
            </w:tcBorders>
            <w:vAlign w:val="center"/>
          </w:tcPr>
          <w:p w:rsidR="00C7521C" w:rsidRDefault="00C7521C">
            <w:pPr>
              <w:widowControl/>
              <w:jc w:val="left"/>
              <w:rPr>
                <w:rFonts w:ascii="宋体" w:hAnsi="宋体" w:cs="宋体"/>
                <w:kern w:val="0"/>
                <w:sz w:val="20"/>
                <w:szCs w:val="20"/>
              </w:rPr>
            </w:pPr>
          </w:p>
        </w:tc>
      </w:tr>
      <w:tr w:rsidR="00C7521C">
        <w:trPr>
          <w:trHeight w:val="689"/>
        </w:trPr>
        <w:tc>
          <w:tcPr>
            <w:tcW w:w="528" w:type="dxa"/>
            <w:tcBorders>
              <w:top w:val="nil"/>
              <w:left w:val="single" w:sz="4" w:space="0" w:color="auto"/>
              <w:bottom w:val="nil"/>
              <w:right w:val="single" w:sz="4" w:space="0" w:color="auto"/>
            </w:tcBorders>
            <w:shd w:val="clear" w:color="auto" w:fill="auto"/>
            <w:vAlign w:val="center"/>
          </w:tcPr>
          <w:p w:rsidR="00C7521C" w:rsidRDefault="00C7521C">
            <w:pPr>
              <w:widowControl/>
              <w:jc w:val="center"/>
              <w:rPr>
                <w:rFonts w:ascii="宋体" w:hAnsi="宋体" w:cs="宋体"/>
                <w:kern w:val="0"/>
                <w:sz w:val="20"/>
                <w:szCs w:val="20"/>
              </w:rPr>
            </w:pPr>
          </w:p>
        </w:tc>
        <w:tc>
          <w:tcPr>
            <w:tcW w:w="480" w:type="dxa"/>
            <w:tcBorders>
              <w:top w:val="nil"/>
              <w:left w:val="nil"/>
              <w:bottom w:val="nil"/>
              <w:right w:val="single" w:sz="4" w:space="0" w:color="auto"/>
            </w:tcBorders>
            <w:shd w:val="clear" w:color="auto" w:fill="auto"/>
            <w:vAlign w:val="center"/>
          </w:tcPr>
          <w:p w:rsidR="00C7521C" w:rsidRDefault="00C7521C">
            <w:pPr>
              <w:widowControl/>
              <w:jc w:val="center"/>
              <w:rPr>
                <w:rFonts w:ascii="宋体" w:hAnsi="宋体" w:cs="宋体"/>
                <w:kern w:val="0"/>
                <w:sz w:val="20"/>
                <w:szCs w:val="20"/>
              </w:rPr>
            </w:pPr>
          </w:p>
        </w:tc>
        <w:tc>
          <w:tcPr>
            <w:tcW w:w="436" w:type="dxa"/>
            <w:tcBorders>
              <w:top w:val="nil"/>
              <w:left w:val="nil"/>
              <w:bottom w:val="nil"/>
              <w:right w:val="single" w:sz="4" w:space="0" w:color="auto"/>
            </w:tcBorders>
            <w:shd w:val="clear" w:color="auto" w:fill="auto"/>
            <w:vAlign w:val="center"/>
          </w:tcPr>
          <w:p w:rsidR="00C7521C" w:rsidRDefault="00C7521C">
            <w:pPr>
              <w:widowControl/>
              <w:jc w:val="center"/>
              <w:rPr>
                <w:rFonts w:ascii="宋体" w:hAnsi="宋体" w:cs="宋体"/>
                <w:kern w:val="0"/>
                <w:sz w:val="20"/>
                <w:szCs w:val="20"/>
              </w:rPr>
            </w:pPr>
          </w:p>
        </w:tc>
        <w:tc>
          <w:tcPr>
            <w:tcW w:w="1170" w:type="dxa"/>
            <w:gridSpan w:val="2"/>
            <w:tcBorders>
              <w:top w:val="nil"/>
              <w:left w:val="nil"/>
              <w:bottom w:val="nil"/>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18"/>
                <w:szCs w:val="18"/>
              </w:rPr>
              <w:t>此表无数据</w:t>
            </w:r>
          </w:p>
        </w:tc>
        <w:tc>
          <w:tcPr>
            <w:tcW w:w="852" w:type="dxa"/>
            <w:gridSpan w:val="2"/>
            <w:tcBorders>
              <w:top w:val="nil"/>
              <w:left w:val="nil"/>
              <w:bottom w:val="nil"/>
              <w:right w:val="single" w:sz="4" w:space="0" w:color="auto"/>
            </w:tcBorders>
            <w:shd w:val="clear" w:color="auto" w:fill="auto"/>
            <w:vAlign w:val="center"/>
          </w:tcPr>
          <w:p w:rsidR="00C7521C" w:rsidRDefault="00C7521C">
            <w:pPr>
              <w:widowControl/>
              <w:jc w:val="center"/>
              <w:rPr>
                <w:rFonts w:ascii="宋体" w:hAnsi="宋体" w:cs="宋体"/>
                <w:kern w:val="0"/>
                <w:sz w:val="20"/>
                <w:szCs w:val="20"/>
              </w:rPr>
            </w:pPr>
          </w:p>
        </w:tc>
        <w:tc>
          <w:tcPr>
            <w:tcW w:w="1283" w:type="dxa"/>
            <w:gridSpan w:val="2"/>
            <w:tcBorders>
              <w:top w:val="nil"/>
              <w:left w:val="nil"/>
              <w:bottom w:val="nil"/>
              <w:right w:val="single" w:sz="4" w:space="0" w:color="auto"/>
            </w:tcBorders>
            <w:shd w:val="clear" w:color="auto" w:fill="auto"/>
            <w:vAlign w:val="center"/>
          </w:tcPr>
          <w:p w:rsidR="00C7521C" w:rsidRDefault="00C7521C">
            <w:pPr>
              <w:widowControl/>
              <w:jc w:val="center"/>
              <w:rPr>
                <w:rFonts w:ascii="宋体" w:hAnsi="宋体" w:cs="宋体"/>
                <w:kern w:val="0"/>
                <w:sz w:val="20"/>
                <w:szCs w:val="20"/>
              </w:rPr>
            </w:pPr>
          </w:p>
        </w:tc>
        <w:tc>
          <w:tcPr>
            <w:tcW w:w="1242" w:type="dxa"/>
            <w:gridSpan w:val="2"/>
            <w:tcBorders>
              <w:top w:val="nil"/>
              <w:left w:val="nil"/>
              <w:bottom w:val="nil"/>
              <w:right w:val="single" w:sz="4" w:space="0" w:color="auto"/>
            </w:tcBorders>
            <w:shd w:val="clear" w:color="auto" w:fill="auto"/>
            <w:vAlign w:val="center"/>
          </w:tcPr>
          <w:p w:rsidR="00C7521C" w:rsidRDefault="00C7521C">
            <w:pPr>
              <w:widowControl/>
              <w:jc w:val="center"/>
              <w:rPr>
                <w:rFonts w:ascii="宋体" w:hAnsi="宋体" w:cs="宋体"/>
                <w:kern w:val="0"/>
                <w:sz w:val="20"/>
                <w:szCs w:val="20"/>
              </w:rPr>
            </w:pPr>
          </w:p>
        </w:tc>
        <w:tc>
          <w:tcPr>
            <w:tcW w:w="1245" w:type="dxa"/>
            <w:tcBorders>
              <w:top w:val="nil"/>
              <w:left w:val="nil"/>
              <w:bottom w:val="nil"/>
              <w:right w:val="single" w:sz="4" w:space="0" w:color="auto"/>
            </w:tcBorders>
            <w:shd w:val="clear" w:color="auto" w:fill="auto"/>
            <w:vAlign w:val="center"/>
          </w:tcPr>
          <w:p w:rsidR="00C7521C" w:rsidRDefault="00C7521C">
            <w:pPr>
              <w:widowControl/>
              <w:jc w:val="center"/>
              <w:rPr>
                <w:rFonts w:ascii="宋体" w:hAnsi="宋体" w:cs="宋体"/>
                <w:kern w:val="0"/>
                <w:sz w:val="20"/>
                <w:szCs w:val="20"/>
              </w:rPr>
            </w:pPr>
          </w:p>
        </w:tc>
        <w:tc>
          <w:tcPr>
            <w:tcW w:w="1245" w:type="dxa"/>
            <w:tcBorders>
              <w:top w:val="nil"/>
              <w:left w:val="nil"/>
              <w:bottom w:val="nil"/>
              <w:right w:val="single" w:sz="4" w:space="0" w:color="auto"/>
            </w:tcBorders>
            <w:shd w:val="clear" w:color="auto" w:fill="auto"/>
            <w:vAlign w:val="center"/>
          </w:tcPr>
          <w:p w:rsidR="00C7521C" w:rsidRDefault="00C7521C">
            <w:pPr>
              <w:widowControl/>
              <w:jc w:val="center"/>
              <w:rPr>
                <w:rFonts w:ascii="宋体" w:hAnsi="宋体" w:cs="宋体"/>
                <w:kern w:val="0"/>
                <w:sz w:val="20"/>
                <w:szCs w:val="20"/>
              </w:rPr>
            </w:pPr>
          </w:p>
        </w:tc>
        <w:tc>
          <w:tcPr>
            <w:tcW w:w="1245" w:type="dxa"/>
            <w:tcBorders>
              <w:top w:val="nil"/>
              <w:left w:val="nil"/>
              <w:bottom w:val="nil"/>
              <w:right w:val="single" w:sz="4" w:space="0" w:color="auto"/>
            </w:tcBorders>
            <w:shd w:val="clear" w:color="auto" w:fill="auto"/>
            <w:vAlign w:val="center"/>
          </w:tcPr>
          <w:p w:rsidR="00C7521C" w:rsidRDefault="00C7521C">
            <w:pPr>
              <w:widowControl/>
              <w:jc w:val="center"/>
              <w:rPr>
                <w:rFonts w:ascii="宋体" w:hAnsi="宋体" w:cs="宋体"/>
                <w:kern w:val="0"/>
                <w:sz w:val="20"/>
                <w:szCs w:val="20"/>
              </w:rPr>
            </w:pPr>
          </w:p>
        </w:tc>
        <w:tc>
          <w:tcPr>
            <w:tcW w:w="940" w:type="dxa"/>
            <w:gridSpan w:val="2"/>
            <w:tcBorders>
              <w:top w:val="nil"/>
              <w:left w:val="nil"/>
              <w:bottom w:val="nil"/>
              <w:right w:val="single" w:sz="4" w:space="0" w:color="auto"/>
            </w:tcBorders>
            <w:shd w:val="clear" w:color="auto" w:fill="auto"/>
            <w:vAlign w:val="center"/>
          </w:tcPr>
          <w:p w:rsidR="00C7521C" w:rsidRDefault="00C7521C">
            <w:pPr>
              <w:widowControl/>
              <w:jc w:val="center"/>
              <w:rPr>
                <w:rFonts w:ascii="宋体" w:hAnsi="宋体" w:cs="宋体"/>
                <w:kern w:val="0"/>
                <w:sz w:val="20"/>
                <w:szCs w:val="20"/>
              </w:rPr>
            </w:pPr>
          </w:p>
        </w:tc>
        <w:tc>
          <w:tcPr>
            <w:tcW w:w="1125" w:type="dxa"/>
            <w:gridSpan w:val="2"/>
            <w:tcBorders>
              <w:top w:val="nil"/>
              <w:left w:val="nil"/>
              <w:bottom w:val="nil"/>
              <w:right w:val="single" w:sz="4" w:space="0" w:color="auto"/>
            </w:tcBorders>
            <w:shd w:val="clear" w:color="auto" w:fill="auto"/>
            <w:vAlign w:val="center"/>
          </w:tcPr>
          <w:p w:rsidR="00C7521C" w:rsidRDefault="00C7521C">
            <w:pPr>
              <w:widowControl/>
              <w:jc w:val="center"/>
              <w:rPr>
                <w:rFonts w:ascii="宋体" w:hAnsi="宋体" w:cs="宋体"/>
                <w:kern w:val="0"/>
                <w:sz w:val="20"/>
                <w:szCs w:val="20"/>
              </w:rPr>
            </w:pPr>
          </w:p>
        </w:tc>
        <w:tc>
          <w:tcPr>
            <w:tcW w:w="1100" w:type="dxa"/>
            <w:gridSpan w:val="2"/>
            <w:tcBorders>
              <w:top w:val="nil"/>
              <w:left w:val="nil"/>
              <w:bottom w:val="nil"/>
              <w:right w:val="single" w:sz="4" w:space="0" w:color="auto"/>
            </w:tcBorders>
            <w:shd w:val="clear" w:color="auto" w:fill="auto"/>
            <w:vAlign w:val="center"/>
          </w:tcPr>
          <w:p w:rsidR="00C7521C" w:rsidRDefault="00C7521C">
            <w:pPr>
              <w:widowControl/>
              <w:jc w:val="center"/>
              <w:rPr>
                <w:rFonts w:ascii="宋体" w:hAnsi="宋体" w:cs="宋体"/>
                <w:kern w:val="0"/>
                <w:sz w:val="20"/>
                <w:szCs w:val="20"/>
              </w:rPr>
            </w:pPr>
          </w:p>
        </w:tc>
        <w:tc>
          <w:tcPr>
            <w:tcW w:w="1115" w:type="dxa"/>
            <w:gridSpan w:val="2"/>
            <w:tcBorders>
              <w:top w:val="nil"/>
              <w:left w:val="nil"/>
              <w:bottom w:val="nil"/>
              <w:right w:val="single" w:sz="4" w:space="0" w:color="auto"/>
            </w:tcBorders>
            <w:shd w:val="clear" w:color="auto" w:fill="auto"/>
            <w:vAlign w:val="center"/>
          </w:tcPr>
          <w:p w:rsidR="00C7521C" w:rsidRDefault="00C7521C">
            <w:pPr>
              <w:widowControl/>
              <w:jc w:val="center"/>
              <w:rPr>
                <w:rFonts w:ascii="宋体" w:hAnsi="宋体" w:cs="宋体"/>
                <w:kern w:val="0"/>
                <w:sz w:val="20"/>
                <w:szCs w:val="20"/>
              </w:rPr>
            </w:pPr>
          </w:p>
        </w:tc>
      </w:tr>
      <w:tr w:rsidR="00C7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trPr>
        <w:tc>
          <w:tcPr>
            <w:tcW w:w="528" w:type="dxa"/>
          </w:tcPr>
          <w:p w:rsidR="00C7521C" w:rsidRDefault="00C7521C">
            <w:pPr>
              <w:rPr>
                <w:rFonts w:ascii="黑体" w:eastAsia="黑体"/>
                <w:b/>
                <w:sz w:val="30"/>
                <w:szCs w:val="30"/>
              </w:rPr>
            </w:pPr>
          </w:p>
        </w:tc>
        <w:tc>
          <w:tcPr>
            <w:tcW w:w="480" w:type="dxa"/>
          </w:tcPr>
          <w:p w:rsidR="00C7521C" w:rsidRDefault="00C7521C">
            <w:pPr>
              <w:rPr>
                <w:rFonts w:ascii="黑体" w:eastAsia="黑体"/>
                <w:b/>
                <w:sz w:val="30"/>
                <w:szCs w:val="30"/>
              </w:rPr>
            </w:pPr>
          </w:p>
        </w:tc>
        <w:tc>
          <w:tcPr>
            <w:tcW w:w="436" w:type="dxa"/>
          </w:tcPr>
          <w:p w:rsidR="00C7521C" w:rsidRDefault="00C7521C">
            <w:pPr>
              <w:rPr>
                <w:rFonts w:ascii="黑体" w:eastAsia="黑体"/>
                <w:b/>
                <w:sz w:val="30"/>
                <w:szCs w:val="30"/>
              </w:rPr>
            </w:pPr>
          </w:p>
        </w:tc>
        <w:tc>
          <w:tcPr>
            <w:tcW w:w="1170" w:type="dxa"/>
            <w:gridSpan w:val="2"/>
          </w:tcPr>
          <w:p w:rsidR="00C7521C" w:rsidRDefault="00C7521C">
            <w:pPr>
              <w:rPr>
                <w:rFonts w:ascii="黑体" w:eastAsia="黑体"/>
                <w:b/>
                <w:sz w:val="30"/>
                <w:szCs w:val="30"/>
              </w:rPr>
            </w:pPr>
          </w:p>
        </w:tc>
        <w:tc>
          <w:tcPr>
            <w:tcW w:w="852" w:type="dxa"/>
            <w:gridSpan w:val="2"/>
          </w:tcPr>
          <w:p w:rsidR="00C7521C" w:rsidRDefault="00C7521C">
            <w:pPr>
              <w:rPr>
                <w:rFonts w:ascii="黑体" w:eastAsia="黑体"/>
                <w:b/>
                <w:sz w:val="30"/>
                <w:szCs w:val="30"/>
              </w:rPr>
            </w:pPr>
          </w:p>
        </w:tc>
        <w:tc>
          <w:tcPr>
            <w:tcW w:w="1283" w:type="dxa"/>
            <w:gridSpan w:val="2"/>
          </w:tcPr>
          <w:p w:rsidR="00C7521C" w:rsidRDefault="00C7521C">
            <w:pPr>
              <w:rPr>
                <w:rFonts w:ascii="黑体" w:eastAsia="黑体"/>
                <w:b/>
                <w:sz w:val="30"/>
                <w:szCs w:val="30"/>
              </w:rPr>
            </w:pPr>
          </w:p>
        </w:tc>
        <w:tc>
          <w:tcPr>
            <w:tcW w:w="1242" w:type="dxa"/>
            <w:gridSpan w:val="2"/>
          </w:tcPr>
          <w:p w:rsidR="00C7521C" w:rsidRDefault="00C7521C">
            <w:pPr>
              <w:rPr>
                <w:rFonts w:ascii="黑体" w:eastAsia="黑体"/>
                <w:b/>
                <w:sz w:val="30"/>
                <w:szCs w:val="30"/>
              </w:rPr>
            </w:pPr>
          </w:p>
        </w:tc>
        <w:tc>
          <w:tcPr>
            <w:tcW w:w="1245" w:type="dxa"/>
          </w:tcPr>
          <w:p w:rsidR="00C7521C" w:rsidRDefault="00C7521C">
            <w:pPr>
              <w:rPr>
                <w:rFonts w:ascii="黑体" w:eastAsia="黑体"/>
                <w:b/>
                <w:sz w:val="30"/>
                <w:szCs w:val="30"/>
              </w:rPr>
            </w:pPr>
          </w:p>
        </w:tc>
        <w:tc>
          <w:tcPr>
            <w:tcW w:w="1245" w:type="dxa"/>
          </w:tcPr>
          <w:p w:rsidR="00C7521C" w:rsidRDefault="00C7521C">
            <w:pPr>
              <w:rPr>
                <w:rFonts w:ascii="黑体" w:eastAsia="黑体"/>
                <w:b/>
                <w:sz w:val="30"/>
                <w:szCs w:val="30"/>
              </w:rPr>
            </w:pPr>
          </w:p>
        </w:tc>
        <w:tc>
          <w:tcPr>
            <w:tcW w:w="1245" w:type="dxa"/>
          </w:tcPr>
          <w:p w:rsidR="00C7521C" w:rsidRDefault="00C7521C">
            <w:pPr>
              <w:rPr>
                <w:rFonts w:ascii="黑体" w:eastAsia="黑体"/>
                <w:b/>
                <w:sz w:val="30"/>
                <w:szCs w:val="30"/>
              </w:rPr>
            </w:pPr>
          </w:p>
        </w:tc>
        <w:tc>
          <w:tcPr>
            <w:tcW w:w="940" w:type="dxa"/>
            <w:gridSpan w:val="2"/>
          </w:tcPr>
          <w:p w:rsidR="00C7521C" w:rsidRDefault="00C7521C">
            <w:pPr>
              <w:rPr>
                <w:rFonts w:ascii="黑体" w:eastAsia="黑体"/>
                <w:b/>
                <w:sz w:val="30"/>
                <w:szCs w:val="30"/>
              </w:rPr>
            </w:pPr>
          </w:p>
        </w:tc>
        <w:tc>
          <w:tcPr>
            <w:tcW w:w="1125" w:type="dxa"/>
            <w:gridSpan w:val="2"/>
          </w:tcPr>
          <w:p w:rsidR="00C7521C" w:rsidRDefault="00C7521C">
            <w:pPr>
              <w:rPr>
                <w:rFonts w:ascii="黑体" w:eastAsia="黑体"/>
                <w:b/>
                <w:sz w:val="30"/>
                <w:szCs w:val="30"/>
              </w:rPr>
            </w:pPr>
          </w:p>
        </w:tc>
        <w:tc>
          <w:tcPr>
            <w:tcW w:w="1100" w:type="dxa"/>
            <w:gridSpan w:val="2"/>
          </w:tcPr>
          <w:p w:rsidR="00C7521C" w:rsidRDefault="00C7521C">
            <w:pPr>
              <w:rPr>
                <w:rFonts w:ascii="黑体" w:eastAsia="黑体"/>
                <w:b/>
                <w:sz w:val="30"/>
                <w:szCs w:val="30"/>
              </w:rPr>
            </w:pPr>
          </w:p>
        </w:tc>
        <w:tc>
          <w:tcPr>
            <w:tcW w:w="1115" w:type="dxa"/>
            <w:gridSpan w:val="2"/>
          </w:tcPr>
          <w:p w:rsidR="00C7521C" w:rsidRDefault="00C7521C">
            <w:pPr>
              <w:rPr>
                <w:rFonts w:ascii="黑体" w:eastAsia="黑体"/>
                <w:b/>
                <w:sz w:val="30"/>
                <w:szCs w:val="30"/>
              </w:rPr>
            </w:pPr>
          </w:p>
        </w:tc>
      </w:tr>
      <w:tr w:rsidR="00C7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5"/>
        </w:trPr>
        <w:tc>
          <w:tcPr>
            <w:tcW w:w="528" w:type="dxa"/>
          </w:tcPr>
          <w:p w:rsidR="00C7521C" w:rsidRDefault="00C7521C">
            <w:pPr>
              <w:rPr>
                <w:rFonts w:ascii="黑体" w:eastAsia="黑体"/>
                <w:b/>
                <w:sz w:val="30"/>
                <w:szCs w:val="30"/>
              </w:rPr>
            </w:pPr>
          </w:p>
        </w:tc>
        <w:tc>
          <w:tcPr>
            <w:tcW w:w="480" w:type="dxa"/>
          </w:tcPr>
          <w:p w:rsidR="00C7521C" w:rsidRDefault="00C7521C">
            <w:pPr>
              <w:rPr>
                <w:rFonts w:ascii="黑体" w:eastAsia="黑体"/>
                <w:b/>
                <w:sz w:val="30"/>
                <w:szCs w:val="30"/>
              </w:rPr>
            </w:pPr>
          </w:p>
        </w:tc>
        <w:tc>
          <w:tcPr>
            <w:tcW w:w="436" w:type="dxa"/>
          </w:tcPr>
          <w:p w:rsidR="00C7521C" w:rsidRDefault="00C7521C">
            <w:pPr>
              <w:rPr>
                <w:rFonts w:ascii="黑体" w:eastAsia="黑体"/>
                <w:b/>
                <w:sz w:val="30"/>
                <w:szCs w:val="30"/>
              </w:rPr>
            </w:pPr>
          </w:p>
        </w:tc>
        <w:tc>
          <w:tcPr>
            <w:tcW w:w="1170" w:type="dxa"/>
            <w:gridSpan w:val="2"/>
          </w:tcPr>
          <w:p w:rsidR="00C7521C" w:rsidRDefault="00C7521C">
            <w:pPr>
              <w:rPr>
                <w:rFonts w:ascii="黑体" w:eastAsia="黑体"/>
                <w:b/>
                <w:sz w:val="30"/>
                <w:szCs w:val="30"/>
              </w:rPr>
            </w:pPr>
          </w:p>
        </w:tc>
        <w:tc>
          <w:tcPr>
            <w:tcW w:w="852" w:type="dxa"/>
            <w:gridSpan w:val="2"/>
          </w:tcPr>
          <w:p w:rsidR="00C7521C" w:rsidRDefault="00C7521C">
            <w:pPr>
              <w:rPr>
                <w:rFonts w:ascii="黑体" w:eastAsia="黑体"/>
                <w:b/>
                <w:sz w:val="30"/>
                <w:szCs w:val="30"/>
              </w:rPr>
            </w:pPr>
          </w:p>
        </w:tc>
        <w:tc>
          <w:tcPr>
            <w:tcW w:w="1283" w:type="dxa"/>
            <w:gridSpan w:val="2"/>
          </w:tcPr>
          <w:p w:rsidR="00C7521C" w:rsidRDefault="00C7521C">
            <w:pPr>
              <w:rPr>
                <w:rFonts w:ascii="黑体" w:eastAsia="黑体"/>
                <w:b/>
                <w:sz w:val="30"/>
                <w:szCs w:val="30"/>
              </w:rPr>
            </w:pPr>
          </w:p>
        </w:tc>
        <w:tc>
          <w:tcPr>
            <w:tcW w:w="1242" w:type="dxa"/>
            <w:gridSpan w:val="2"/>
          </w:tcPr>
          <w:p w:rsidR="00C7521C" w:rsidRDefault="00C7521C">
            <w:pPr>
              <w:rPr>
                <w:rFonts w:ascii="黑体" w:eastAsia="黑体"/>
                <w:b/>
                <w:sz w:val="30"/>
                <w:szCs w:val="30"/>
              </w:rPr>
            </w:pPr>
          </w:p>
        </w:tc>
        <w:tc>
          <w:tcPr>
            <w:tcW w:w="1245" w:type="dxa"/>
          </w:tcPr>
          <w:p w:rsidR="00C7521C" w:rsidRDefault="00C7521C">
            <w:pPr>
              <w:rPr>
                <w:rFonts w:ascii="黑体" w:eastAsia="黑体"/>
                <w:b/>
                <w:sz w:val="30"/>
                <w:szCs w:val="30"/>
              </w:rPr>
            </w:pPr>
          </w:p>
        </w:tc>
        <w:tc>
          <w:tcPr>
            <w:tcW w:w="1245" w:type="dxa"/>
          </w:tcPr>
          <w:p w:rsidR="00C7521C" w:rsidRDefault="00C7521C">
            <w:pPr>
              <w:rPr>
                <w:rFonts w:ascii="黑体" w:eastAsia="黑体"/>
                <w:b/>
                <w:sz w:val="30"/>
                <w:szCs w:val="30"/>
              </w:rPr>
            </w:pPr>
          </w:p>
        </w:tc>
        <w:tc>
          <w:tcPr>
            <w:tcW w:w="1245" w:type="dxa"/>
          </w:tcPr>
          <w:p w:rsidR="00C7521C" w:rsidRDefault="00C7521C">
            <w:pPr>
              <w:rPr>
                <w:rFonts w:ascii="黑体" w:eastAsia="黑体"/>
                <w:b/>
                <w:sz w:val="30"/>
                <w:szCs w:val="30"/>
              </w:rPr>
            </w:pPr>
          </w:p>
        </w:tc>
        <w:tc>
          <w:tcPr>
            <w:tcW w:w="940" w:type="dxa"/>
            <w:gridSpan w:val="2"/>
          </w:tcPr>
          <w:p w:rsidR="00C7521C" w:rsidRDefault="00C7521C">
            <w:pPr>
              <w:rPr>
                <w:rFonts w:ascii="黑体" w:eastAsia="黑体"/>
                <w:b/>
                <w:sz w:val="30"/>
                <w:szCs w:val="30"/>
              </w:rPr>
            </w:pPr>
          </w:p>
        </w:tc>
        <w:tc>
          <w:tcPr>
            <w:tcW w:w="1125" w:type="dxa"/>
            <w:gridSpan w:val="2"/>
          </w:tcPr>
          <w:p w:rsidR="00C7521C" w:rsidRDefault="00C7521C">
            <w:pPr>
              <w:rPr>
                <w:rFonts w:ascii="黑体" w:eastAsia="黑体"/>
                <w:b/>
                <w:sz w:val="30"/>
                <w:szCs w:val="30"/>
              </w:rPr>
            </w:pPr>
          </w:p>
        </w:tc>
        <w:tc>
          <w:tcPr>
            <w:tcW w:w="1100" w:type="dxa"/>
            <w:gridSpan w:val="2"/>
          </w:tcPr>
          <w:p w:rsidR="00C7521C" w:rsidRDefault="00C7521C">
            <w:pPr>
              <w:rPr>
                <w:rFonts w:ascii="黑体" w:eastAsia="黑体"/>
                <w:b/>
                <w:sz w:val="30"/>
                <w:szCs w:val="30"/>
              </w:rPr>
            </w:pPr>
          </w:p>
        </w:tc>
        <w:tc>
          <w:tcPr>
            <w:tcW w:w="1115" w:type="dxa"/>
            <w:gridSpan w:val="2"/>
          </w:tcPr>
          <w:p w:rsidR="00C7521C" w:rsidRDefault="00C7521C">
            <w:pPr>
              <w:rPr>
                <w:rFonts w:ascii="黑体" w:eastAsia="黑体"/>
                <w:b/>
                <w:sz w:val="30"/>
                <w:szCs w:val="30"/>
              </w:rPr>
            </w:pPr>
          </w:p>
        </w:tc>
      </w:tr>
      <w:tr w:rsidR="00C7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528" w:type="dxa"/>
          </w:tcPr>
          <w:p w:rsidR="00C7521C" w:rsidRDefault="00C7521C">
            <w:pPr>
              <w:rPr>
                <w:rFonts w:ascii="黑体" w:eastAsia="黑体"/>
                <w:b/>
                <w:sz w:val="30"/>
                <w:szCs w:val="30"/>
              </w:rPr>
            </w:pPr>
          </w:p>
        </w:tc>
        <w:tc>
          <w:tcPr>
            <w:tcW w:w="480" w:type="dxa"/>
          </w:tcPr>
          <w:p w:rsidR="00C7521C" w:rsidRDefault="00C7521C">
            <w:pPr>
              <w:rPr>
                <w:rFonts w:ascii="黑体" w:eastAsia="黑体"/>
                <w:b/>
                <w:sz w:val="30"/>
                <w:szCs w:val="30"/>
              </w:rPr>
            </w:pPr>
          </w:p>
        </w:tc>
        <w:tc>
          <w:tcPr>
            <w:tcW w:w="436" w:type="dxa"/>
          </w:tcPr>
          <w:p w:rsidR="00C7521C" w:rsidRDefault="00C7521C">
            <w:pPr>
              <w:rPr>
                <w:rFonts w:ascii="黑体" w:eastAsia="黑体"/>
                <w:b/>
                <w:sz w:val="30"/>
                <w:szCs w:val="30"/>
              </w:rPr>
            </w:pPr>
          </w:p>
        </w:tc>
        <w:tc>
          <w:tcPr>
            <w:tcW w:w="1170" w:type="dxa"/>
            <w:gridSpan w:val="2"/>
          </w:tcPr>
          <w:p w:rsidR="00C7521C" w:rsidRDefault="00C7521C">
            <w:pPr>
              <w:rPr>
                <w:rFonts w:ascii="黑体" w:eastAsia="黑体"/>
                <w:b/>
                <w:sz w:val="30"/>
                <w:szCs w:val="30"/>
              </w:rPr>
            </w:pPr>
          </w:p>
        </w:tc>
        <w:tc>
          <w:tcPr>
            <w:tcW w:w="852" w:type="dxa"/>
            <w:gridSpan w:val="2"/>
          </w:tcPr>
          <w:p w:rsidR="00C7521C" w:rsidRDefault="00C7521C">
            <w:pPr>
              <w:rPr>
                <w:rFonts w:ascii="黑体" w:eastAsia="黑体"/>
                <w:b/>
                <w:sz w:val="30"/>
                <w:szCs w:val="30"/>
              </w:rPr>
            </w:pPr>
          </w:p>
        </w:tc>
        <w:tc>
          <w:tcPr>
            <w:tcW w:w="1283" w:type="dxa"/>
            <w:gridSpan w:val="2"/>
          </w:tcPr>
          <w:p w:rsidR="00C7521C" w:rsidRDefault="00C7521C">
            <w:pPr>
              <w:rPr>
                <w:rFonts w:ascii="黑体" w:eastAsia="黑体"/>
                <w:b/>
                <w:sz w:val="30"/>
                <w:szCs w:val="30"/>
              </w:rPr>
            </w:pPr>
          </w:p>
        </w:tc>
        <w:tc>
          <w:tcPr>
            <w:tcW w:w="1242" w:type="dxa"/>
            <w:gridSpan w:val="2"/>
          </w:tcPr>
          <w:p w:rsidR="00C7521C" w:rsidRDefault="00C7521C">
            <w:pPr>
              <w:rPr>
                <w:rFonts w:ascii="黑体" w:eastAsia="黑体"/>
                <w:b/>
                <w:sz w:val="30"/>
                <w:szCs w:val="30"/>
              </w:rPr>
            </w:pPr>
          </w:p>
        </w:tc>
        <w:tc>
          <w:tcPr>
            <w:tcW w:w="1245" w:type="dxa"/>
          </w:tcPr>
          <w:p w:rsidR="00C7521C" w:rsidRDefault="00C7521C">
            <w:pPr>
              <w:rPr>
                <w:rFonts w:ascii="黑体" w:eastAsia="黑体"/>
                <w:b/>
                <w:sz w:val="30"/>
                <w:szCs w:val="30"/>
              </w:rPr>
            </w:pPr>
          </w:p>
        </w:tc>
        <w:tc>
          <w:tcPr>
            <w:tcW w:w="1245" w:type="dxa"/>
          </w:tcPr>
          <w:p w:rsidR="00C7521C" w:rsidRDefault="00C7521C">
            <w:pPr>
              <w:rPr>
                <w:rFonts w:ascii="黑体" w:eastAsia="黑体"/>
                <w:b/>
                <w:sz w:val="30"/>
                <w:szCs w:val="30"/>
              </w:rPr>
            </w:pPr>
          </w:p>
        </w:tc>
        <w:tc>
          <w:tcPr>
            <w:tcW w:w="1245" w:type="dxa"/>
          </w:tcPr>
          <w:p w:rsidR="00C7521C" w:rsidRDefault="00C7521C">
            <w:pPr>
              <w:rPr>
                <w:rFonts w:ascii="黑体" w:eastAsia="黑体"/>
                <w:b/>
                <w:sz w:val="30"/>
                <w:szCs w:val="30"/>
              </w:rPr>
            </w:pPr>
          </w:p>
        </w:tc>
        <w:tc>
          <w:tcPr>
            <w:tcW w:w="940" w:type="dxa"/>
            <w:gridSpan w:val="2"/>
          </w:tcPr>
          <w:p w:rsidR="00C7521C" w:rsidRDefault="00C7521C">
            <w:pPr>
              <w:rPr>
                <w:rFonts w:ascii="黑体" w:eastAsia="黑体"/>
                <w:b/>
                <w:sz w:val="30"/>
                <w:szCs w:val="30"/>
              </w:rPr>
            </w:pPr>
          </w:p>
        </w:tc>
        <w:tc>
          <w:tcPr>
            <w:tcW w:w="1125" w:type="dxa"/>
            <w:gridSpan w:val="2"/>
          </w:tcPr>
          <w:p w:rsidR="00C7521C" w:rsidRDefault="00C7521C">
            <w:pPr>
              <w:rPr>
                <w:rFonts w:ascii="黑体" w:eastAsia="黑体"/>
                <w:b/>
                <w:sz w:val="30"/>
                <w:szCs w:val="30"/>
              </w:rPr>
            </w:pPr>
          </w:p>
        </w:tc>
        <w:tc>
          <w:tcPr>
            <w:tcW w:w="1100" w:type="dxa"/>
            <w:gridSpan w:val="2"/>
          </w:tcPr>
          <w:p w:rsidR="00C7521C" w:rsidRDefault="00C7521C">
            <w:pPr>
              <w:rPr>
                <w:rFonts w:ascii="黑体" w:eastAsia="黑体"/>
                <w:b/>
                <w:sz w:val="30"/>
                <w:szCs w:val="30"/>
              </w:rPr>
            </w:pPr>
          </w:p>
        </w:tc>
        <w:tc>
          <w:tcPr>
            <w:tcW w:w="1115" w:type="dxa"/>
            <w:gridSpan w:val="2"/>
          </w:tcPr>
          <w:p w:rsidR="00C7521C" w:rsidRDefault="00C7521C">
            <w:pPr>
              <w:rPr>
                <w:rFonts w:ascii="黑体" w:eastAsia="黑体"/>
                <w:b/>
                <w:sz w:val="30"/>
                <w:szCs w:val="30"/>
              </w:rPr>
            </w:pPr>
          </w:p>
        </w:tc>
      </w:tr>
    </w:tbl>
    <w:p w:rsidR="00C7521C" w:rsidRDefault="003E110F">
      <w:pPr>
        <w:rPr>
          <w:rFonts w:ascii="仿宋_GB2312" w:eastAsia="仿宋_GB2312"/>
          <w:b/>
          <w:sz w:val="30"/>
          <w:szCs w:val="30"/>
        </w:rPr>
      </w:pPr>
      <w:r>
        <w:rPr>
          <w:rFonts w:ascii="仿宋_GB2312" w:eastAsia="仿宋_GB2312" w:hint="eastAsia"/>
          <w:b/>
          <w:sz w:val="30"/>
          <w:szCs w:val="30"/>
        </w:rPr>
        <w:t>说明：无政府</w:t>
      </w:r>
      <w:r>
        <w:rPr>
          <w:rFonts w:ascii="仿宋_GB2312" w:eastAsia="仿宋_GB2312" w:hint="eastAsia"/>
          <w:b/>
          <w:sz w:val="30"/>
          <w:szCs w:val="30"/>
        </w:rPr>
        <w:t>采购</w:t>
      </w:r>
      <w:r>
        <w:rPr>
          <w:rFonts w:ascii="仿宋_GB2312" w:eastAsia="仿宋_GB2312" w:hint="eastAsia"/>
          <w:b/>
          <w:sz w:val="30"/>
          <w:szCs w:val="30"/>
        </w:rPr>
        <w:t>预算</w:t>
      </w:r>
    </w:p>
    <w:p w:rsidR="00C7521C" w:rsidRDefault="00C7521C">
      <w:pPr>
        <w:rPr>
          <w:rFonts w:ascii="黑体" w:eastAsia="黑体"/>
          <w:b/>
          <w:sz w:val="30"/>
          <w:szCs w:val="30"/>
        </w:rPr>
        <w:sectPr w:rsidR="00C7521C">
          <w:pgSz w:w="16838" w:h="11906" w:orient="landscape"/>
          <w:pgMar w:top="1797" w:right="1440" w:bottom="1797" w:left="1440" w:header="851" w:footer="992" w:gutter="0"/>
          <w:cols w:space="425"/>
          <w:docGrid w:linePitch="312"/>
        </w:sectPr>
      </w:pPr>
    </w:p>
    <w:p w:rsidR="00C7521C" w:rsidRDefault="00C7521C">
      <w:pPr>
        <w:rPr>
          <w:rFonts w:ascii="黑体" w:eastAsia="黑体"/>
          <w:b/>
          <w:sz w:val="30"/>
          <w:szCs w:val="30"/>
        </w:rPr>
      </w:pPr>
    </w:p>
    <w:p w:rsidR="00C7521C" w:rsidRDefault="003E110F">
      <w:pPr>
        <w:jc w:val="center"/>
        <w:rPr>
          <w:b/>
          <w:szCs w:val="30"/>
        </w:rPr>
      </w:pPr>
      <w:r>
        <w:rPr>
          <w:rFonts w:ascii="仿宋_GB2312" w:eastAsia="仿宋_GB2312" w:hint="eastAsia"/>
          <w:b/>
          <w:sz w:val="30"/>
          <w:szCs w:val="30"/>
        </w:rPr>
        <w:t>表</w:t>
      </w:r>
      <w:r>
        <w:rPr>
          <w:rFonts w:ascii="仿宋_GB2312" w:eastAsia="仿宋_GB2312" w:hint="eastAsia"/>
          <w:b/>
          <w:sz w:val="30"/>
          <w:szCs w:val="30"/>
        </w:rPr>
        <w:t>9.</w:t>
      </w:r>
      <w:r>
        <w:rPr>
          <w:rFonts w:ascii="仿宋_GB2312" w:eastAsia="仿宋_GB2312" w:hint="eastAsia"/>
          <w:b/>
          <w:sz w:val="30"/>
          <w:szCs w:val="30"/>
        </w:rPr>
        <w:t>一般公共预算“三公”经费支出表</w:t>
      </w:r>
    </w:p>
    <w:p w:rsidR="00C7521C" w:rsidRDefault="00C7521C">
      <w:pPr>
        <w:rPr>
          <w:rFonts w:ascii="黑体" w:eastAsia="黑体"/>
          <w:b/>
          <w:sz w:val="30"/>
          <w:szCs w:val="30"/>
        </w:rPr>
      </w:pPr>
    </w:p>
    <w:p w:rsidR="00C7521C" w:rsidRDefault="00C7521C">
      <w:pPr>
        <w:rPr>
          <w:rFonts w:ascii="仿宋_GB2312" w:eastAsia="仿宋_GB2312" w:hAnsi="宋体" w:cs="宋体"/>
          <w:kern w:val="0"/>
          <w:szCs w:val="21"/>
        </w:rPr>
      </w:pPr>
    </w:p>
    <w:p w:rsidR="00C7521C" w:rsidRDefault="003E110F">
      <w:pPr>
        <w:jc w:val="right"/>
        <w:rPr>
          <w:rFonts w:ascii="黑体" w:eastAsia="黑体"/>
          <w:b/>
          <w:sz w:val="30"/>
          <w:szCs w:val="30"/>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单位：万元</w:t>
      </w:r>
    </w:p>
    <w:tbl>
      <w:tblPr>
        <w:tblW w:w="8403" w:type="dxa"/>
        <w:tblLayout w:type="fixed"/>
        <w:tblLook w:val="04A0"/>
      </w:tblPr>
      <w:tblGrid>
        <w:gridCol w:w="1188"/>
        <w:gridCol w:w="1164"/>
        <w:gridCol w:w="1536"/>
        <w:gridCol w:w="1440"/>
        <w:gridCol w:w="1620"/>
        <w:gridCol w:w="1455"/>
      </w:tblGrid>
      <w:tr w:rsidR="00C7521C">
        <w:trPr>
          <w:trHeight w:val="312"/>
        </w:trPr>
        <w:tc>
          <w:tcPr>
            <w:tcW w:w="1188" w:type="dxa"/>
            <w:vMerge w:val="restart"/>
            <w:tcBorders>
              <w:top w:val="single" w:sz="4" w:space="0" w:color="auto"/>
              <w:left w:val="single" w:sz="4" w:space="0" w:color="auto"/>
              <w:bottom w:val="single" w:sz="4" w:space="0" w:color="auto"/>
              <w:right w:val="nil"/>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合计</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因公出国（境）费</w:t>
            </w:r>
          </w:p>
        </w:tc>
        <w:tc>
          <w:tcPr>
            <w:tcW w:w="4596" w:type="dxa"/>
            <w:gridSpan w:val="3"/>
            <w:vMerge w:val="restart"/>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公务用车购置及运行维护费</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公务接待费</w:t>
            </w:r>
          </w:p>
        </w:tc>
      </w:tr>
      <w:tr w:rsidR="00C7521C">
        <w:trPr>
          <w:trHeight w:val="312"/>
        </w:trPr>
        <w:tc>
          <w:tcPr>
            <w:tcW w:w="1188" w:type="dxa"/>
            <w:vMerge/>
            <w:tcBorders>
              <w:top w:val="single" w:sz="4" w:space="0" w:color="auto"/>
              <w:left w:val="single" w:sz="4" w:space="0" w:color="auto"/>
              <w:bottom w:val="single" w:sz="4" w:space="0" w:color="auto"/>
              <w:right w:val="nil"/>
            </w:tcBorders>
            <w:vAlign w:val="center"/>
          </w:tcPr>
          <w:p w:rsidR="00C7521C" w:rsidRDefault="00C7521C">
            <w:pPr>
              <w:widowControl/>
              <w:jc w:val="left"/>
              <w:rPr>
                <w:rFonts w:ascii="宋体" w:hAnsi="宋体" w:cs="宋体"/>
                <w:kern w:val="0"/>
                <w:sz w:val="18"/>
                <w:szCs w:val="18"/>
              </w:rPr>
            </w:pPr>
          </w:p>
        </w:tc>
        <w:tc>
          <w:tcPr>
            <w:tcW w:w="1164"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4596" w:type="dxa"/>
            <w:gridSpan w:val="3"/>
            <w:vMerge/>
            <w:tcBorders>
              <w:top w:val="single" w:sz="4" w:space="0" w:color="auto"/>
              <w:left w:val="nil"/>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r>
      <w:tr w:rsidR="00C7521C">
        <w:trPr>
          <w:trHeight w:val="586"/>
        </w:trPr>
        <w:tc>
          <w:tcPr>
            <w:tcW w:w="1188" w:type="dxa"/>
            <w:vMerge/>
            <w:tcBorders>
              <w:top w:val="single" w:sz="4" w:space="0" w:color="auto"/>
              <w:left w:val="single" w:sz="4" w:space="0" w:color="auto"/>
              <w:bottom w:val="single" w:sz="4" w:space="0" w:color="auto"/>
              <w:right w:val="nil"/>
            </w:tcBorders>
            <w:vAlign w:val="center"/>
          </w:tcPr>
          <w:p w:rsidR="00C7521C" w:rsidRDefault="00C7521C">
            <w:pPr>
              <w:widowControl/>
              <w:jc w:val="left"/>
              <w:rPr>
                <w:rFonts w:ascii="宋体" w:hAnsi="宋体" w:cs="宋体"/>
                <w:kern w:val="0"/>
                <w:sz w:val="18"/>
                <w:szCs w:val="18"/>
              </w:rPr>
            </w:pPr>
          </w:p>
        </w:tc>
        <w:tc>
          <w:tcPr>
            <w:tcW w:w="1164"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1536"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小计</w:t>
            </w:r>
          </w:p>
        </w:tc>
        <w:tc>
          <w:tcPr>
            <w:tcW w:w="144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公务用车购置费</w:t>
            </w:r>
          </w:p>
        </w:tc>
        <w:tc>
          <w:tcPr>
            <w:tcW w:w="1620" w:type="dxa"/>
            <w:tcBorders>
              <w:top w:val="nil"/>
              <w:left w:val="nil"/>
              <w:bottom w:val="single" w:sz="4" w:space="0" w:color="auto"/>
              <w:right w:val="nil"/>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公务用车运行</w:t>
            </w:r>
          </w:p>
          <w:p w:rsidR="00C7521C" w:rsidRDefault="003E110F">
            <w:pPr>
              <w:widowControl/>
              <w:jc w:val="center"/>
              <w:rPr>
                <w:rFonts w:ascii="宋体" w:hAnsi="宋体" w:cs="宋体"/>
                <w:kern w:val="0"/>
                <w:sz w:val="18"/>
                <w:szCs w:val="18"/>
              </w:rPr>
            </w:pPr>
            <w:r>
              <w:rPr>
                <w:rFonts w:ascii="宋体" w:hAnsi="宋体" w:cs="宋体" w:hint="eastAsia"/>
                <w:kern w:val="0"/>
                <w:sz w:val="18"/>
                <w:szCs w:val="18"/>
              </w:rPr>
              <w:t>维护费</w:t>
            </w:r>
          </w:p>
        </w:tc>
        <w:tc>
          <w:tcPr>
            <w:tcW w:w="1455"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r>
      <w:tr w:rsidR="00C7521C">
        <w:trPr>
          <w:trHeight w:val="1050"/>
        </w:trPr>
        <w:tc>
          <w:tcPr>
            <w:tcW w:w="1188"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4.3</w:t>
            </w:r>
          </w:p>
        </w:tc>
        <w:tc>
          <w:tcPr>
            <w:tcW w:w="1164"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0</w:t>
            </w:r>
          </w:p>
        </w:tc>
        <w:tc>
          <w:tcPr>
            <w:tcW w:w="1536"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3.7</w:t>
            </w:r>
          </w:p>
        </w:tc>
        <w:tc>
          <w:tcPr>
            <w:tcW w:w="144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0</w:t>
            </w:r>
          </w:p>
        </w:tc>
        <w:tc>
          <w:tcPr>
            <w:tcW w:w="16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3.7</w:t>
            </w:r>
          </w:p>
        </w:tc>
        <w:tc>
          <w:tcPr>
            <w:tcW w:w="1455"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0.6</w:t>
            </w:r>
          </w:p>
        </w:tc>
      </w:tr>
    </w:tbl>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sectPr w:rsidR="00C7521C">
          <w:pgSz w:w="11906" w:h="16838"/>
          <w:pgMar w:top="1440" w:right="1797" w:bottom="1440" w:left="1797" w:header="851" w:footer="992" w:gutter="0"/>
          <w:cols w:space="425"/>
          <w:docGrid w:linePitch="312"/>
        </w:sectPr>
      </w:pPr>
    </w:p>
    <w:tbl>
      <w:tblPr>
        <w:tblW w:w="13216" w:type="dxa"/>
        <w:tblInd w:w="91" w:type="dxa"/>
        <w:tblLayout w:type="fixed"/>
        <w:tblLook w:val="04A0"/>
      </w:tblPr>
      <w:tblGrid>
        <w:gridCol w:w="520"/>
        <w:gridCol w:w="620"/>
        <w:gridCol w:w="600"/>
        <w:gridCol w:w="620"/>
        <w:gridCol w:w="780"/>
        <w:gridCol w:w="780"/>
        <w:gridCol w:w="780"/>
        <w:gridCol w:w="620"/>
        <w:gridCol w:w="420"/>
        <w:gridCol w:w="680"/>
        <w:gridCol w:w="520"/>
        <w:gridCol w:w="740"/>
        <w:gridCol w:w="620"/>
        <w:gridCol w:w="620"/>
        <w:gridCol w:w="700"/>
        <w:gridCol w:w="760"/>
        <w:gridCol w:w="742"/>
        <w:gridCol w:w="580"/>
        <w:gridCol w:w="480"/>
        <w:gridCol w:w="1034"/>
      </w:tblGrid>
      <w:tr w:rsidR="00C7521C">
        <w:trPr>
          <w:trHeight w:val="450"/>
        </w:trPr>
        <w:tc>
          <w:tcPr>
            <w:tcW w:w="13216" w:type="dxa"/>
            <w:gridSpan w:val="20"/>
            <w:tcBorders>
              <w:top w:val="nil"/>
              <w:left w:val="nil"/>
              <w:bottom w:val="nil"/>
              <w:right w:val="nil"/>
            </w:tcBorders>
            <w:shd w:val="clear" w:color="auto" w:fill="auto"/>
            <w:vAlign w:val="bottom"/>
          </w:tcPr>
          <w:p w:rsidR="00C7521C" w:rsidRDefault="003E110F">
            <w:pPr>
              <w:ind w:firstLineChars="1450" w:firstLine="4367"/>
              <w:rPr>
                <w:rFonts w:ascii="仿宋_GB2312" w:eastAsia="仿宋_GB2312"/>
                <w:b/>
                <w:sz w:val="30"/>
                <w:szCs w:val="30"/>
              </w:rPr>
            </w:pPr>
            <w:r>
              <w:rPr>
                <w:rFonts w:ascii="仿宋_GB2312" w:eastAsia="仿宋_GB2312" w:hint="eastAsia"/>
                <w:b/>
                <w:sz w:val="30"/>
                <w:szCs w:val="30"/>
              </w:rPr>
              <w:lastRenderedPageBreak/>
              <w:t>表</w:t>
            </w:r>
            <w:r>
              <w:rPr>
                <w:rFonts w:ascii="仿宋_GB2312" w:eastAsia="仿宋_GB2312" w:hint="eastAsia"/>
                <w:b/>
                <w:sz w:val="30"/>
                <w:szCs w:val="30"/>
              </w:rPr>
              <w:t>10.</w:t>
            </w:r>
            <w:r>
              <w:rPr>
                <w:rFonts w:ascii="仿宋_GB2312" w:eastAsia="仿宋_GB2312" w:hint="eastAsia"/>
                <w:b/>
                <w:sz w:val="30"/>
                <w:szCs w:val="30"/>
              </w:rPr>
              <w:t>结转和结余资金情况表</w:t>
            </w:r>
          </w:p>
        </w:tc>
      </w:tr>
      <w:tr w:rsidR="00C7521C">
        <w:trPr>
          <w:trHeight w:val="210"/>
        </w:trPr>
        <w:tc>
          <w:tcPr>
            <w:tcW w:w="520" w:type="dxa"/>
            <w:tcBorders>
              <w:top w:val="nil"/>
              <w:left w:val="nil"/>
              <w:bottom w:val="nil"/>
              <w:right w:val="nil"/>
            </w:tcBorders>
            <w:shd w:val="clear" w:color="auto" w:fill="auto"/>
            <w:vAlign w:val="bottom"/>
          </w:tcPr>
          <w:p w:rsidR="00C7521C" w:rsidRDefault="00C7521C">
            <w:pPr>
              <w:widowControl/>
              <w:jc w:val="left"/>
              <w:rPr>
                <w:rFonts w:ascii="宋体" w:hAnsi="宋体" w:cs="宋体"/>
                <w:kern w:val="0"/>
                <w:sz w:val="20"/>
                <w:szCs w:val="20"/>
              </w:rPr>
            </w:pPr>
          </w:p>
        </w:tc>
        <w:tc>
          <w:tcPr>
            <w:tcW w:w="620" w:type="dxa"/>
            <w:tcBorders>
              <w:top w:val="nil"/>
              <w:left w:val="nil"/>
              <w:bottom w:val="nil"/>
              <w:right w:val="nil"/>
            </w:tcBorders>
            <w:shd w:val="clear" w:color="auto" w:fill="auto"/>
            <w:vAlign w:val="bottom"/>
          </w:tcPr>
          <w:p w:rsidR="00C7521C" w:rsidRDefault="00C7521C">
            <w:pPr>
              <w:widowControl/>
              <w:jc w:val="left"/>
              <w:rPr>
                <w:rFonts w:ascii="宋体" w:hAnsi="宋体" w:cs="宋体"/>
                <w:kern w:val="0"/>
                <w:sz w:val="20"/>
                <w:szCs w:val="20"/>
              </w:rPr>
            </w:pPr>
          </w:p>
        </w:tc>
        <w:tc>
          <w:tcPr>
            <w:tcW w:w="600" w:type="dxa"/>
            <w:tcBorders>
              <w:top w:val="nil"/>
              <w:left w:val="nil"/>
              <w:bottom w:val="nil"/>
              <w:right w:val="nil"/>
            </w:tcBorders>
            <w:shd w:val="clear" w:color="auto" w:fill="auto"/>
            <w:vAlign w:val="bottom"/>
          </w:tcPr>
          <w:p w:rsidR="00C7521C" w:rsidRDefault="00C7521C">
            <w:pPr>
              <w:widowControl/>
              <w:jc w:val="center"/>
              <w:rPr>
                <w:rFonts w:ascii="宋体" w:hAnsi="宋体" w:cs="宋体"/>
                <w:kern w:val="0"/>
                <w:sz w:val="20"/>
                <w:szCs w:val="20"/>
              </w:rPr>
            </w:pPr>
          </w:p>
        </w:tc>
        <w:tc>
          <w:tcPr>
            <w:tcW w:w="620" w:type="dxa"/>
            <w:tcBorders>
              <w:top w:val="nil"/>
              <w:left w:val="nil"/>
              <w:bottom w:val="nil"/>
              <w:right w:val="nil"/>
            </w:tcBorders>
            <w:shd w:val="clear" w:color="auto" w:fill="auto"/>
            <w:vAlign w:val="bottom"/>
          </w:tcPr>
          <w:p w:rsidR="00C7521C" w:rsidRDefault="00C7521C">
            <w:pPr>
              <w:widowControl/>
              <w:jc w:val="center"/>
              <w:rPr>
                <w:rFonts w:ascii="宋体" w:hAnsi="宋体" w:cs="宋体"/>
                <w:kern w:val="0"/>
                <w:sz w:val="20"/>
                <w:szCs w:val="20"/>
              </w:rPr>
            </w:pPr>
          </w:p>
        </w:tc>
        <w:tc>
          <w:tcPr>
            <w:tcW w:w="780" w:type="dxa"/>
            <w:tcBorders>
              <w:top w:val="nil"/>
              <w:left w:val="nil"/>
              <w:bottom w:val="nil"/>
              <w:right w:val="nil"/>
            </w:tcBorders>
            <w:shd w:val="clear" w:color="auto" w:fill="auto"/>
            <w:vAlign w:val="bottom"/>
          </w:tcPr>
          <w:p w:rsidR="00C7521C" w:rsidRDefault="00C7521C">
            <w:pPr>
              <w:widowControl/>
              <w:jc w:val="center"/>
              <w:rPr>
                <w:rFonts w:ascii="宋体" w:hAnsi="宋体" w:cs="宋体"/>
                <w:kern w:val="0"/>
                <w:sz w:val="20"/>
                <w:szCs w:val="20"/>
              </w:rPr>
            </w:pPr>
          </w:p>
        </w:tc>
        <w:tc>
          <w:tcPr>
            <w:tcW w:w="780" w:type="dxa"/>
            <w:tcBorders>
              <w:top w:val="nil"/>
              <w:left w:val="nil"/>
              <w:bottom w:val="nil"/>
              <w:right w:val="nil"/>
            </w:tcBorders>
            <w:shd w:val="clear" w:color="auto" w:fill="auto"/>
            <w:vAlign w:val="bottom"/>
          </w:tcPr>
          <w:p w:rsidR="00C7521C" w:rsidRDefault="00C7521C">
            <w:pPr>
              <w:widowControl/>
              <w:jc w:val="center"/>
              <w:rPr>
                <w:rFonts w:ascii="宋体" w:hAnsi="宋体" w:cs="宋体"/>
                <w:kern w:val="0"/>
                <w:sz w:val="20"/>
                <w:szCs w:val="20"/>
              </w:rPr>
            </w:pPr>
          </w:p>
        </w:tc>
        <w:tc>
          <w:tcPr>
            <w:tcW w:w="780" w:type="dxa"/>
            <w:tcBorders>
              <w:top w:val="nil"/>
              <w:left w:val="nil"/>
              <w:bottom w:val="nil"/>
              <w:right w:val="nil"/>
            </w:tcBorders>
            <w:shd w:val="clear" w:color="auto" w:fill="auto"/>
            <w:vAlign w:val="bottom"/>
          </w:tcPr>
          <w:p w:rsidR="00C7521C" w:rsidRDefault="00C7521C">
            <w:pPr>
              <w:widowControl/>
              <w:jc w:val="center"/>
              <w:rPr>
                <w:rFonts w:ascii="宋体" w:hAnsi="宋体" w:cs="宋体"/>
                <w:kern w:val="0"/>
                <w:sz w:val="20"/>
                <w:szCs w:val="20"/>
              </w:rPr>
            </w:pPr>
          </w:p>
        </w:tc>
        <w:tc>
          <w:tcPr>
            <w:tcW w:w="620" w:type="dxa"/>
            <w:tcBorders>
              <w:top w:val="nil"/>
              <w:left w:val="nil"/>
              <w:bottom w:val="nil"/>
              <w:right w:val="nil"/>
            </w:tcBorders>
            <w:shd w:val="clear" w:color="auto" w:fill="auto"/>
            <w:vAlign w:val="bottom"/>
          </w:tcPr>
          <w:p w:rsidR="00C7521C" w:rsidRDefault="00C7521C">
            <w:pPr>
              <w:widowControl/>
              <w:jc w:val="center"/>
              <w:rPr>
                <w:rFonts w:ascii="宋体" w:hAnsi="宋体" w:cs="宋体"/>
                <w:kern w:val="0"/>
                <w:sz w:val="20"/>
                <w:szCs w:val="20"/>
              </w:rPr>
            </w:pPr>
          </w:p>
        </w:tc>
        <w:tc>
          <w:tcPr>
            <w:tcW w:w="420" w:type="dxa"/>
            <w:tcBorders>
              <w:top w:val="nil"/>
              <w:left w:val="nil"/>
              <w:bottom w:val="nil"/>
              <w:right w:val="nil"/>
            </w:tcBorders>
            <w:shd w:val="clear" w:color="auto" w:fill="auto"/>
            <w:vAlign w:val="bottom"/>
          </w:tcPr>
          <w:p w:rsidR="00C7521C" w:rsidRDefault="00C7521C">
            <w:pPr>
              <w:widowControl/>
              <w:jc w:val="center"/>
              <w:rPr>
                <w:rFonts w:ascii="宋体" w:hAnsi="宋体" w:cs="宋体"/>
                <w:kern w:val="0"/>
                <w:sz w:val="20"/>
                <w:szCs w:val="20"/>
              </w:rPr>
            </w:pPr>
          </w:p>
        </w:tc>
        <w:tc>
          <w:tcPr>
            <w:tcW w:w="680" w:type="dxa"/>
            <w:tcBorders>
              <w:top w:val="nil"/>
              <w:left w:val="nil"/>
              <w:bottom w:val="nil"/>
              <w:right w:val="nil"/>
            </w:tcBorders>
            <w:shd w:val="clear" w:color="auto" w:fill="auto"/>
            <w:vAlign w:val="bottom"/>
          </w:tcPr>
          <w:p w:rsidR="00C7521C" w:rsidRDefault="00C7521C">
            <w:pPr>
              <w:widowControl/>
              <w:jc w:val="center"/>
              <w:rPr>
                <w:rFonts w:ascii="宋体" w:hAnsi="宋体" w:cs="宋体"/>
                <w:kern w:val="0"/>
                <w:sz w:val="20"/>
                <w:szCs w:val="20"/>
              </w:rPr>
            </w:pPr>
          </w:p>
        </w:tc>
        <w:tc>
          <w:tcPr>
            <w:tcW w:w="520" w:type="dxa"/>
            <w:tcBorders>
              <w:top w:val="nil"/>
              <w:left w:val="nil"/>
              <w:bottom w:val="nil"/>
              <w:right w:val="nil"/>
            </w:tcBorders>
            <w:shd w:val="clear" w:color="auto" w:fill="auto"/>
            <w:vAlign w:val="bottom"/>
          </w:tcPr>
          <w:p w:rsidR="00C7521C" w:rsidRDefault="00C7521C">
            <w:pPr>
              <w:widowControl/>
              <w:jc w:val="center"/>
              <w:rPr>
                <w:rFonts w:ascii="宋体" w:hAnsi="宋体" w:cs="宋体"/>
                <w:kern w:val="0"/>
                <w:sz w:val="20"/>
                <w:szCs w:val="20"/>
              </w:rPr>
            </w:pPr>
          </w:p>
        </w:tc>
        <w:tc>
          <w:tcPr>
            <w:tcW w:w="740" w:type="dxa"/>
            <w:tcBorders>
              <w:top w:val="nil"/>
              <w:left w:val="nil"/>
              <w:bottom w:val="nil"/>
              <w:right w:val="nil"/>
            </w:tcBorders>
            <w:shd w:val="clear" w:color="auto" w:fill="auto"/>
            <w:vAlign w:val="bottom"/>
          </w:tcPr>
          <w:p w:rsidR="00C7521C" w:rsidRDefault="00C7521C">
            <w:pPr>
              <w:widowControl/>
              <w:jc w:val="center"/>
              <w:rPr>
                <w:rFonts w:ascii="宋体" w:hAnsi="宋体" w:cs="宋体"/>
                <w:kern w:val="0"/>
                <w:sz w:val="20"/>
                <w:szCs w:val="20"/>
              </w:rPr>
            </w:pPr>
          </w:p>
        </w:tc>
        <w:tc>
          <w:tcPr>
            <w:tcW w:w="620" w:type="dxa"/>
            <w:tcBorders>
              <w:top w:val="nil"/>
              <w:left w:val="nil"/>
              <w:bottom w:val="nil"/>
              <w:right w:val="nil"/>
            </w:tcBorders>
            <w:shd w:val="clear" w:color="auto" w:fill="auto"/>
            <w:vAlign w:val="bottom"/>
          </w:tcPr>
          <w:p w:rsidR="00C7521C" w:rsidRDefault="00C7521C">
            <w:pPr>
              <w:widowControl/>
              <w:jc w:val="center"/>
              <w:rPr>
                <w:rFonts w:ascii="宋体" w:hAnsi="宋体" w:cs="宋体"/>
                <w:kern w:val="0"/>
                <w:sz w:val="20"/>
                <w:szCs w:val="20"/>
              </w:rPr>
            </w:pPr>
          </w:p>
        </w:tc>
        <w:tc>
          <w:tcPr>
            <w:tcW w:w="620" w:type="dxa"/>
            <w:tcBorders>
              <w:top w:val="nil"/>
              <w:left w:val="nil"/>
              <w:bottom w:val="nil"/>
              <w:right w:val="nil"/>
            </w:tcBorders>
            <w:shd w:val="clear" w:color="auto" w:fill="auto"/>
            <w:vAlign w:val="bottom"/>
          </w:tcPr>
          <w:p w:rsidR="00C7521C" w:rsidRDefault="00C7521C">
            <w:pPr>
              <w:widowControl/>
              <w:jc w:val="left"/>
              <w:rPr>
                <w:rFonts w:ascii="宋体" w:hAnsi="宋体" w:cs="宋体"/>
                <w:kern w:val="0"/>
                <w:sz w:val="20"/>
                <w:szCs w:val="20"/>
              </w:rPr>
            </w:pPr>
          </w:p>
        </w:tc>
        <w:tc>
          <w:tcPr>
            <w:tcW w:w="700" w:type="dxa"/>
            <w:tcBorders>
              <w:top w:val="nil"/>
              <w:left w:val="nil"/>
              <w:bottom w:val="nil"/>
              <w:right w:val="nil"/>
            </w:tcBorders>
            <w:shd w:val="clear" w:color="auto" w:fill="auto"/>
            <w:vAlign w:val="bottom"/>
          </w:tcPr>
          <w:p w:rsidR="00C7521C" w:rsidRDefault="00C7521C">
            <w:pPr>
              <w:widowControl/>
              <w:jc w:val="left"/>
              <w:rPr>
                <w:rFonts w:ascii="宋体" w:hAnsi="宋体" w:cs="宋体"/>
                <w:kern w:val="0"/>
                <w:sz w:val="20"/>
                <w:szCs w:val="20"/>
              </w:rPr>
            </w:pPr>
          </w:p>
        </w:tc>
        <w:tc>
          <w:tcPr>
            <w:tcW w:w="760" w:type="dxa"/>
            <w:tcBorders>
              <w:top w:val="nil"/>
              <w:left w:val="nil"/>
              <w:bottom w:val="nil"/>
              <w:right w:val="nil"/>
            </w:tcBorders>
            <w:shd w:val="clear" w:color="auto" w:fill="auto"/>
            <w:vAlign w:val="bottom"/>
          </w:tcPr>
          <w:p w:rsidR="00C7521C" w:rsidRDefault="00C7521C">
            <w:pPr>
              <w:widowControl/>
              <w:jc w:val="left"/>
              <w:rPr>
                <w:rFonts w:ascii="宋体" w:hAnsi="宋体" w:cs="宋体"/>
                <w:kern w:val="0"/>
                <w:sz w:val="20"/>
                <w:szCs w:val="20"/>
              </w:rPr>
            </w:pPr>
          </w:p>
        </w:tc>
        <w:tc>
          <w:tcPr>
            <w:tcW w:w="742" w:type="dxa"/>
            <w:tcBorders>
              <w:top w:val="nil"/>
              <w:left w:val="nil"/>
              <w:bottom w:val="nil"/>
              <w:right w:val="nil"/>
            </w:tcBorders>
            <w:shd w:val="clear" w:color="auto" w:fill="auto"/>
            <w:vAlign w:val="bottom"/>
          </w:tcPr>
          <w:p w:rsidR="00C7521C" w:rsidRDefault="00C7521C">
            <w:pPr>
              <w:widowControl/>
              <w:jc w:val="left"/>
              <w:rPr>
                <w:rFonts w:ascii="宋体" w:hAnsi="宋体" w:cs="宋体"/>
                <w:kern w:val="0"/>
                <w:sz w:val="20"/>
                <w:szCs w:val="20"/>
              </w:rPr>
            </w:pPr>
          </w:p>
        </w:tc>
        <w:tc>
          <w:tcPr>
            <w:tcW w:w="580" w:type="dxa"/>
            <w:tcBorders>
              <w:top w:val="nil"/>
              <w:left w:val="nil"/>
              <w:bottom w:val="nil"/>
              <w:right w:val="nil"/>
            </w:tcBorders>
            <w:shd w:val="clear" w:color="auto" w:fill="auto"/>
            <w:vAlign w:val="bottom"/>
          </w:tcPr>
          <w:p w:rsidR="00C7521C" w:rsidRDefault="00C7521C">
            <w:pPr>
              <w:widowControl/>
              <w:jc w:val="left"/>
              <w:rPr>
                <w:rFonts w:ascii="宋体" w:hAnsi="宋体" w:cs="宋体"/>
                <w:kern w:val="0"/>
                <w:sz w:val="20"/>
                <w:szCs w:val="20"/>
              </w:rPr>
            </w:pPr>
          </w:p>
        </w:tc>
        <w:tc>
          <w:tcPr>
            <w:tcW w:w="480" w:type="dxa"/>
            <w:tcBorders>
              <w:top w:val="nil"/>
              <w:left w:val="nil"/>
              <w:bottom w:val="nil"/>
              <w:right w:val="nil"/>
            </w:tcBorders>
            <w:shd w:val="clear" w:color="auto" w:fill="auto"/>
            <w:vAlign w:val="bottom"/>
          </w:tcPr>
          <w:p w:rsidR="00C7521C" w:rsidRDefault="00C7521C">
            <w:pPr>
              <w:widowControl/>
              <w:jc w:val="left"/>
              <w:rPr>
                <w:rFonts w:ascii="宋体" w:hAnsi="宋体" w:cs="宋体"/>
                <w:kern w:val="0"/>
                <w:sz w:val="20"/>
                <w:szCs w:val="20"/>
              </w:rPr>
            </w:pPr>
          </w:p>
        </w:tc>
        <w:tc>
          <w:tcPr>
            <w:tcW w:w="1034" w:type="dxa"/>
            <w:tcBorders>
              <w:top w:val="nil"/>
              <w:left w:val="nil"/>
              <w:bottom w:val="nil"/>
              <w:right w:val="nil"/>
            </w:tcBorders>
            <w:shd w:val="clear" w:color="auto" w:fill="auto"/>
            <w:vAlign w:val="bottom"/>
          </w:tcPr>
          <w:p w:rsidR="00C7521C" w:rsidRDefault="003E110F">
            <w:pPr>
              <w:widowControl/>
              <w:jc w:val="left"/>
              <w:rPr>
                <w:rFonts w:ascii="宋体" w:hAnsi="宋体" w:cs="宋体"/>
                <w:kern w:val="0"/>
                <w:sz w:val="20"/>
                <w:szCs w:val="20"/>
              </w:rPr>
            </w:pPr>
            <w:r>
              <w:rPr>
                <w:rFonts w:ascii="宋体" w:hAnsi="宋体" w:cs="宋体" w:hint="eastAsia"/>
                <w:kern w:val="0"/>
                <w:sz w:val="20"/>
                <w:szCs w:val="20"/>
              </w:rPr>
              <w:t>单位：万元</w:t>
            </w:r>
          </w:p>
        </w:tc>
      </w:tr>
      <w:tr w:rsidR="00C7521C">
        <w:trPr>
          <w:trHeight w:val="94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单位编码</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单位名称</w:t>
            </w:r>
          </w:p>
        </w:tc>
        <w:tc>
          <w:tcPr>
            <w:tcW w:w="7780" w:type="dxa"/>
            <w:gridSpan w:val="12"/>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结转和结余项目情况</w:t>
            </w:r>
          </w:p>
        </w:tc>
        <w:tc>
          <w:tcPr>
            <w:tcW w:w="4296" w:type="dxa"/>
            <w:gridSpan w:val="6"/>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结转和结余资金</w:t>
            </w:r>
            <w:r>
              <w:rPr>
                <w:rFonts w:ascii="宋体" w:hAnsi="宋体" w:cs="宋体" w:hint="eastAsia"/>
                <w:kern w:val="0"/>
                <w:sz w:val="20"/>
                <w:szCs w:val="20"/>
              </w:rPr>
              <w:t>201</w:t>
            </w:r>
            <w:r>
              <w:rPr>
                <w:rFonts w:ascii="宋体" w:hAnsi="宋体" w:cs="宋体" w:hint="eastAsia"/>
                <w:kern w:val="0"/>
                <w:sz w:val="20"/>
                <w:szCs w:val="20"/>
              </w:rPr>
              <w:t>8</w:t>
            </w:r>
            <w:r>
              <w:rPr>
                <w:rFonts w:ascii="宋体" w:hAnsi="宋体" w:cs="宋体" w:hint="eastAsia"/>
                <w:kern w:val="0"/>
                <w:sz w:val="20"/>
                <w:szCs w:val="20"/>
              </w:rPr>
              <w:t>年拟安排项目情况</w:t>
            </w:r>
          </w:p>
        </w:tc>
      </w:tr>
      <w:tr w:rsidR="00C7521C">
        <w:trPr>
          <w:trHeight w:val="780"/>
        </w:trPr>
        <w:tc>
          <w:tcPr>
            <w:tcW w:w="520"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620"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5280" w:type="dxa"/>
            <w:gridSpan w:val="8"/>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结转和结余项目信息</w:t>
            </w:r>
          </w:p>
        </w:tc>
        <w:tc>
          <w:tcPr>
            <w:tcW w:w="2500" w:type="dxa"/>
            <w:gridSpan w:val="4"/>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结转和结余项目资金</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安排项目名称</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安排项目支出分类</w:t>
            </w:r>
          </w:p>
        </w:tc>
        <w:tc>
          <w:tcPr>
            <w:tcW w:w="742"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安排项目是否资产购置</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安排项目金额</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安排项目是否政府采购</w:t>
            </w:r>
          </w:p>
        </w:tc>
        <w:tc>
          <w:tcPr>
            <w:tcW w:w="1034"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安排依据和项目明细说明</w:t>
            </w:r>
          </w:p>
        </w:tc>
      </w:tr>
      <w:tr w:rsidR="00C7521C">
        <w:trPr>
          <w:trHeight w:val="705"/>
        </w:trPr>
        <w:tc>
          <w:tcPr>
            <w:tcW w:w="520"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620"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600"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项目名称</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项目支出分类</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结余结转类型</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项目来源类型</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项目资金类型</w:t>
            </w:r>
          </w:p>
        </w:tc>
        <w:tc>
          <w:tcPr>
            <w:tcW w:w="1040" w:type="dxa"/>
            <w:gridSpan w:val="2"/>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预算批复年份</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结转结余产生原因</w:t>
            </w:r>
          </w:p>
        </w:tc>
        <w:tc>
          <w:tcPr>
            <w:tcW w:w="1880" w:type="dxa"/>
            <w:gridSpan w:val="3"/>
            <w:tcBorders>
              <w:top w:val="single" w:sz="4" w:space="0" w:color="auto"/>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2015</w:t>
            </w:r>
            <w:r>
              <w:rPr>
                <w:rFonts w:ascii="宋体" w:hAnsi="宋体" w:cs="宋体" w:hint="eastAsia"/>
                <w:kern w:val="0"/>
                <w:sz w:val="20"/>
                <w:szCs w:val="20"/>
              </w:rPr>
              <w:t>年结转结余金额</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2016</w:t>
            </w:r>
            <w:r>
              <w:rPr>
                <w:rFonts w:ascii="宋体" w:hAnsi="宋体" w:cs="宋体" w:hint="eastAsia"/>
                <w:kern w:val="0"/>
                <w:sz w:val="20"/>
                <w:szCs w:val="20"/>
              </w:rPr>
              <w:t>年预计金额</w:t>
            </w:r>
          </w:p>
        </w:tc>
        <w:tc>
          <w:tcPr>
            <w:tcW w:w="700"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760"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742"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480"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1034"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r>
      <w:tr w:rsidR="00C7521C">
        <w:trPr>
          <w:trHeight w:val="1725"/>
        </w:trPr>
        <w:tc>
          <w:tcPr>
            <w:tcW w:w="520"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620"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620"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780"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780"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780"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6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起始年份</w:t>
            </w:r>
          </w:p>
        </w:tc>
        <w:tc>
          <w:tcPr>
            <w:tcW w:w="4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结束年份</w:t>
            </w:r>
          </w:p>
        </w:tc>
        <w:tc>
          <w:tcPr>
            <w:tcW w:w="680"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5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合计</w:t>
            </w:r>
          </w:p>
        </w:tc>
        <w:tc>
          <w:tcPr>
            <w:tcW w:w="74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2015</w:t>
            </w:r>
            <w:r>
              <w:rPr>
                <w:rFonts w:ascii="宋体" w:hAnsi="宋体" w:cs="宋体" w:hint="eastAsia"/>
                <w:kern w:val="0"/>
                <w:sz w:val="20"/>
                <w:szCs w:val="20"/>
              </w:rPr>
              <w:t>年以前</w:t>
            </w:r>
          </w:p>
        </w:tc>
        <w:tc>
          <w:tcPr>
            <w:tcW w:w="6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20"/>
                <w:szCs w:val="20"/>
              </w:rPr>
            </w:pPr>
            <w:r>
              <w:rPr>
                <w:rFonts w:ascii="宋体" w:hAnsi="宋体" w:cs="宋体" w:hint="eastAsia"/>
                <w:kern w:val="0"/>
                <w:sz w:val="20"/>
                <w:szCs w:val="20"/>
              </w:rPr>
              <w:t>2014</w:t>
            </w:r>
            <w:r>
              <w:rPr>
                <w:rFonts w:ascii="宋体" w:hAnsi="宋体" w:cs="宋体" w:hint="eastAsia"/>
                <w:kern w:val="0"/>
                <w:sz w:val="20"/>
                <w:szCs w:val="20"/>
              </w:rPr>
              <w:t>年</w:t>
            </w:r>
          </w:p>
        </w:tc>
        <w:tc>
          <w:tcPr>
            <w:tcW w:w="620"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700"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760"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742"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480"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c>
          <w:tcPr>
            <w:tcW w:w="1034"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20"/>
                <w:szCs w:val="20"/>
              </w:rPr>
            </w:pPr>
          </w:p>
        </w:tc>
      </w:tr>
      <w:tr w:rsidR="00C7521C">
        <w:trPr>
          <w:trHeight w:val="585"/>
        </w:trPr>
        <w:tc>
          <w:tcPr>
            <w:tcW w:w="52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6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60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6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78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78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78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6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4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5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1</w:t>
            </w:r>
          </w:p>
        </w:tc>
        <w:tc>
          <w:tcPr>
            <w:tcW w:w="74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2</w:t>
            </w:r>
          </w:p>
        </w:tc>
        <w:tc>
          <w:tcPr>
            <w:tcW w:w="6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3</w:t>
            </w:r>
          </w:p>
        </w:tc>
        <w:tc>
          <w:tcPr>
            <w:tcW w:w="62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4</w:t>
            </w:r>
          </w:p>
        </w:tc>
        <w:tc>
          <w:tcPr>
            <w:tcW w:w="70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76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742"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58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5</w:t>
            </w:r>
          </w:p>
        </w:tc>
        <w:tc>
          <w:tcPr>
            <w:tcW w:w="48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1034"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r>
      <w:tr w:rsidR="00C7521C">
        <w:trPr>
          <w:trHeight w:val="765"/>
        </w:trPr>
        <w:tc>
          <w:tcPr>
            <w:tcW w:w="520"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00"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420"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0"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760"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742"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480"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34"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20"/>
                <w:szCs w:val="20"/>
              </w:rPr>
            </w:pPr>
            <w:r>
              <w:rPr>
                <w:rFonts w:ascii="宋体" w:hAnsi="宋体" w:cs="宋体" w:hint="eastAsia"/>
                <w:kern w:val="0"/>
                <w:sz w:val="20"/>
                <w:szCs w:val="20"/>
              </w:rPr>
              <w:t xml:space="preserve">　</w:t>
            </w:r>
          </w:p>
        </w:tc>
      </w:tr>
    </w:tbl>
    <w:p w:rsidR="00C7521C" w:rsidRDefault="00C7521C">
      <w:pPr>
        <w:rPr>
          <w:rFonts w:ascii="黑体" w:eastAsia="黑体"/>
          <w:b/>
          <w:sz w:val="48"/>
          <w:szCs w:val="48"/>
        </w:rPr>
      </w:pPr>
    </w:p>
    <w:p w:rsidR="00C7521C" w:rsidRDefault="00C7521C">
      <w:pPr>
        <w:rPr>
          <w:rFonts w:ascii="黑体" w:eastAsia="黑体"/>
          <w:b/>
          <w:sz w:val="48"/>
          <w:szCs w:val="48"/>
        </w:rPr>
      </w:pPr>
    </w:p>
    <w:p w:rsidR="00C7521C" w:rsidRDefault="00C7521C">
      <w:pPr>
        <w:rPr>
          <w:rFonts w:ascii="黑体" w:eastAsia="黑体"/>
          <w:b/>
          <w:sz w:val="48"/>
          <w:szCs w:val="48"/>
        </w:rPr>
      </w:pPr>
    </w:p>
    <w:tbl>
      <w:tblPr>
        <w:tblW w:w="14083" w:type="dxa"/>
        <w:tblInd w:w="91" w:type="dxa"/>
        <w:tblLayout w:type="fixed"/>
        <w:tblLook w:val="04A0"/>
      </w:tblPr>
      <w:tblGrid>
        <w:gridCol w:w="359"/>
        <w:gridCol w:w="359"/>
        <w:gridCol w:w="359"/>
        <w:gridCol w:w="359"/>
        <w:gridCol w:w="500"/>
        <w:gridCol w:w="358"/>
        <w:gridCol w:w="358"/>
        <w:gridCol w:w="500"/>
        <w:gridCol w:w="641"/>
        <w:gridCol w:w="1209"/>
        <w:gridCol w:w="358"/>
        <w:gridCol w:w="358"/>
        <w:gridCol w:w="358"/>
        <w:gridCol w:w="358"/>
        <w:gridCol w:w="429"/>
        <w:gridCol w:w="358"/>
        <w:gridCol w:w="925"/>
        <w:gridCol w:w="358"/>
        <w:gridCol w:w="358"/>
        <w:gridCol w:w="358"/>
        <w:gridCol w:w="358"/>
        <w:gridCol w:w="358"/>
        <w:gridCol w:w="358"/>
        <w:gridCol w:w="358"/>
        <w:gridCol w:w="358"/>
        <w:gridCol w:w="358"/>
        <w:gridCol w:w="358"/>
        <w:gridCol w:w="500"/>
        <w:gridCol w:w="783"/>
        <w:gridCol w:w="358"/>
        <w:gridCol w:w="358"/>
        <w:gridCol w:w="358"/>
      </w:tblGrid>
      <w:tr w:rsidR="00C7521C">
        <w:trPr>
          <w:trHeight w:val="615"/>
        </w:trPr>
        <w:tc>
          <w:tcPr>
            <w:tcW w:w="14083" w:type="dxa"/>
            <w:gridSpan w:val="32"/>
            <w:tcBorders>
              <w:top w:val="nil"/>
              <w:left w:val="nil"/>
              <w:bottom w:val="nil"/>
              <w:right w:val="nil"/>
            </w:tcBorders>
            <w:shd w:val="clear" w:color="auto" w:fill="auto"/>
            <w:vAlign w:val="center"/>
          </w:tcPr>
          <w:p w:rsidR="00C7521C" w:rsidRDefault="003E110F">
            <w:pPr>
              <w:ind w:firstLineChars="1400" w:firstLine="4216"/>
              <w:rPr>
                <w:rFonts w:ascii="宋体" w:hAnsi="宋体" w:cs="宋体"/>
                <w:b/>
                <w:bCs/>
                <w:kern w:val="0"/>
                <w:sz w:val="40"/>
                <w:szCs w:val="40"/>
              </w:rPr>
            </w:pPr>
            <w:r>
              <w:rPr>
                <w:rFonts w:ascii="仿宋_GB2312" w:eastAsia="仿宋_GB2312" w:hint="eastAsia"/>
                <w:b/>
                <w:sz w:val="30"/>
                <w:szCs w:val="30"/>
              </w:rPr>
              <w:t>表</w:t>
            </w:r>
            <w:r>
              <w:rPr>
                <w:rFonts w:ascii="仿宋_GB2312" w:eastAsia="仿宋_GB2312" w:hint="eastAsia"/>
                <w:b/>
                <w:sz w:val="30"/>
                <w:szCs w:val="30"/>
              </w:rPr>
              <w:t>11. 201</w:t>
            </w:r>
            <w:r>
              <w:rPr>
                <w:rFonts w:ascii="仿宋_GB2312" w:eastAsia="仿宋_GB2312" w:hint="eastAsia"/>
                <w:b/>
                <w:sz w:val="30"/>
                <w:szCs w:val="30"/>
              </w:rPr>
              <w:t>8</w:t>
            </w:r>
            <w:r>
              <w:rPr>
                <w:rFonts w:ascii="仿宋_GB2312" w:eastAsia="仿宋_GB2312" w:hint="eastAsia"/>
                <w:b/>
                <w:sz w:val="30"/>
                <w:szCs w:val="30"/>
              </w:rPr>
              <w:t>年政府购买服务表</w:t>
            </w:r>
            <w:bookmarkStart w:id="1" w:name="_GoBack"/>
            <w:bookmarkEnd w:id="1"/>
          </w:p>
        </w:tc>
      </w:tr>
      <w:tr w:rsidR="00C7521C">
        <w:trPr>
          <w:trHeight w:val="375"/>
        </w:trPr>
        <w:tc>
          <w:tcPr>
            <w:tcW w:w="359"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9"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9"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9"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500"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8"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8"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500"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641"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1209"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8"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8"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8"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8"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429"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8"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925"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8"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8"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8"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8"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8"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8"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8"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8"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8" w:type="dxa"/>
            <w:tcBorders>
              <w:top w:val="nil"/>
              <w:left w:val="nil"/>
              <w:bottom w:val="nil"/>
              <w:right w:val="nil"/>
            </w:tcBorders>
            <w:shd w:val="clear" w:color="auto" w:fill="auto"/>
            <w:vAlign w:val="center"/>
          </w:tcPr>
          <w:p w:rsidR="00C7521C" w:rsidRDefault="00C7521C">
            <w:pPr>
              <w:widowControl/>
              <w:jc w:val="left"/>
              <w:rPr>
                <w:rFonts w:ascii="宋体" w:hAnsi="宋体" w:cs="宋体"/>
                <w:kern w:val="0"/>
                <w:sz w:val="22"/>
                <w:szCs w:val="22"/>
              </w:rPr>
            </w:pPr>
          </w:p>
        </w:tc>
        <w:tc>
          <w:tcPr>
            <w:tcW w:w="358" w:type="dxa"/>
            <w:tcBorders>
              <w:top w:val="nil"/>
              <w:left w:val="nil"/>
              <w:bottom w:val="nil"/>
              <w:right w:val="nil"/>
            </w:tcBorders>
            <w:shd w:val="clear" w:color="auto" w:fill="auto"/>
            <w:vAlign w:val="bottom"/>
          </w:tcPr>
          <w:p w:rsidR="00C7521C" w:rsidRDefault="00C7521C">
            <w:pPr>
              <w:widowControl/>
              <w:jc w:val="left"/>
              <w:rPr>
                <w:rFonts w:ascii="宋体" w:hAnsi="宋体" w:cs="宋体"/>
                <w:kern w:val="0"/>
                <w:sz w:val="22"/>
                <w:szCs w:val="22"/>
              </w:rPr>
            </w:pPr>
          </w:p>
        </w:tc>
        <w:tc>
          <w:tcPr>
            <w:tcW w:w="500" w:type="dxa"/>
            <w:tcBorders>
              <w:top w:val="nil"/>
              <w:left w:val="nil"/>
              <w:bottom w:val="nil"/>
              <w:right w:val="nil"/>
            </w:tcBorders>
            <w:shd w:val="clear" w:color="auto" w:fill="auto"/>
            <w:vAlign w:val="bottom"/>
          </w:tcPr>
          <w:p w:rsidR="00C7521C" w:rsidRDefault="00C7521C">
            <w:pPr>
              <w:widowControl/>
              <w:jc w:val="left"/>
              <w:rPr>
                <w:rFonts w:ascii="宋体" w:hAnsi="宋体" w:cs="宋体"/>
                <w:kern w:val="0"/>
                <w:sz w:val="22"/>
                <w:szCs w:val="22"/>
              </w:rPr>
            </w:pPr>
          </w:p>
        </w:tc>
        <w:tc>
          <w:tcPr>
            <w:tcW w:w="783" w:type="dxa"/>
            <w:tcBorders>
              <w:top w:val="nil"/>
              <w:left w:val="nil"/>
              <w:bottom w:val="nil"/>
              <w:right w:val="nil"/>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单位：万元</w:t>
            </w:r>
          </w:p>
        </w:tc>
        <w:tc>
          <w:tcPr>
            <w:tcW w:w="358" w:type="dxa"/>
            <w:tcBorders>
              <w:top w:val="nil"/>
              <w:left w:val="nil"/>
              <w:bottom w:val="nil"/>
              <w:right w:val="nil"/>
            </w:tcBorders>
            <w:shd w:val="clear" w:color="auto" w:fill="auto"/>
            <w:vAlign w:val="center"/>
          </w:tcPr>
          <w:p w:rsidR="00C7521C" w:rsidRDefault="00C7521C">
            <w:pPr>
              <w:widowControl/>
              <w:jc w:val="right"/>
              <w:rPr>
                <w:rFonts w:ascii="宋体" w:hAnsi="宋体" w:cs="宋体"/>
                <w:kern w:val="0"/>
                <w:sz w:val="18"/>
                <w:szCs w:val="18"/>
              </w:rPr>
            </w:pPr>
          </w:p>
        </w:tc>
        <w:tc>
          <w:tcPr>
            <w:tcW w:w="358" w:type="dxa"/>
            <w:tcBorders>
              <w:top w:val="nil"/>
              <w:left w:val="nil"/>
              <w:bottom w:val="nil"/>
              <w:right w:val="nil"/>
            </w:tcBorders>
            <w:shd w:val="clear" w:color="auto" w:fill="auto"/>
            <w:vAlign w:val="center"/>
          </w:tcPr>
          <w:p w:rsidR="00C7521C" w:rsidRDefault="00C7521C">
            <w:pPr>
              <w:widowControl/>
              <w:jc w:val="right"/>
              <w:rPr>
                <w:rFonts w:ascii="宋体" w:hAnsi="宋体" w:cs="宋体"/>
                <w:kern w:val="0"/>
                <w:sz w:val="18"/>
                <w:szCs w:val="18"/>
              </w:rPr>
            </w:pPr>
          </w:p>
        </w:tc>
        <w:tc>
          <w:tcPr>
            <w:tcW w:w="358" w:type="dxa"/>
            <w:tcBorders>
              <w:top w:val="nil"/>
              <w:left w:val="nil"/>
              <w:bottom w:val="nil"/>
              <w:right w:val="nil"/>
            </w:tcBorders>
            <w:shd w:val="clear" w:color="auto" w:fill="auto"/>
            <w:vAlign w:val="center"/>
          </w:tcPr>
          <w:p w:rsidR="00C7521C" w:rsidRDefault="00C7521C">
            <w:pPr>
              <w:widowControl/>
              <w:jc w:val="right"/>
              <w:rPr>
                <w:rFonts w:ascii="宋体" w:hAnsi="宋体" w:cs="宋体"/>
                <w:kern w:val="0"/>
                <w:sz w:val="18"/>
                <w:szCs w:val="18"/>
              </w:rPr>
            </w:pPr>
          </w:p>
        </w:tc>
      </w:tr>
      <w:tr w:rsidR="00C7521C">
        <w:trPr>
          <w:trHeight w:val="405"/>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购买服务目录</w:t>
            </w:r>
          </w:p>
        </w:tc>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购买服务项目分类</w:t>
            </w:r>
          </w:p>
        </w:tc>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政府购买服务项目名称</w:t>
            </w:r>
          </w:p>
        </w:tc>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购买方式</w:t>
            </w:r>
          </w:p>
        </w:tc>
        <w:tc>
          <w:tcPr>
            <w:tcW w:w="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项目摘要（主要内容及质量标准要求）</w:t>
            </w:r>
          </w:p>
        </w:tc>
        <w:tc>
          <w:tcPr>
            <w:tcW w:w="3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对承接主题的相关要求</w:t>
            </w:r>
          </w:p>
        </w:tc>
        <w:tc>
          <w:tcPr>
            <w:tcW w:w="3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总计</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财政拨款（补助）</w:t>
            </w:r>
          </w:p>
        </w:tc>
        <w:tc>
          <w:tcPr>
            <w:tcW w:w="641" w:type="dxa"/>
            <w:tcBorders>
              <w:top w:val="single" w:sz="4" w:space="0" w:color="auto"/>
              <w:left w:val="nil"/>
              <w:bottom w:val="single" w:sz="4" w:space="0" w:color="auto"/>
              <w:right w:val="single" w:sz="4" w:space="0" w:color="auto"/>
            </w:tcBorders>
            <w:shd w:val="clear" w:color="000000" w:fill="FFFFFF"/>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非税收入</w:t>
            </w:r>
          </w:p>
        </w:tc>
        <w:tc>
          <w:tcPr>
            <w:tcW w:w="1209" w:type="dxa"/>
            <w:tcBorders>
              <w:top w:val="single" w:sz="4" w:space="0" w:color="auto"/>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single" w:sz="4" w:space="0" w:color="auto"/>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single" w:sz="4" w:space="0" w:color="auto"/>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single" w:sz="4" w:space="0" w:color="auto"/>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single" w:sz="4" w:space="0" w:color="auto"/>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29" w:type="dxa"/>
            <w:tcBorders>
              <w:top w:val="single" w:sz="4" w:space="0" w:color="auto"/>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single" w:sz="4" w:space="0" w:color="auto"/>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25" w:type="dxa"/>
            <w:tcBorders>
              <w:top w:val="single" w:sz="4" w:space="0" w:color="auto"/>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single" w:sz="4" w:space="0" w:color="auto"/>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single" w:sz="4" w:space="0" w:color="auto"/>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single" w:sz="4" w:space="0" w:color="auto"/>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74" w:type="dxa"/>
            <w:gridSpan w:val="3"/>
            <w:tcBorders>
              <w:top w:val="single" w:sz="4" w:space="0" w:color="auto"/>
              <w:left w:val="nil"/>
              <w:bottom w:val="single" w:sz="4" w:space="0" w:color="auto"/>
              <w:right w:val="single" w:sz="4" w:space="0" w:color="auto"/>
            </w:tcBorders>
            <w:shd w:val="clear" w:color="000000" w:fill="FFFFFF"/>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其他收入</w:t>
            </w:r>
          </w:p>
        </w:tc>
        <w:tc>
          <w:tcPr>
            <w:tcW w:w="3073" w:type="dxa"/>
            <w:gridSpan w:val="7"/>
            <w:tcBorders>
              <w:top w:val="single" w:sz="4" w:space="0" w:color="auto"/>
              <w:left w:val="nil"/>
              <w:bottom w:val="single" w:sz="4" w:space="0" w:color="auto"/>
              <w:right w:val="single" w:sz="4" w:space="0" w:color="auto"/>
            </w:tcBorders>
            <w:shd w:val="clear" w:color="000000" w:fill="FFFFFF"/>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转移性收入</w:t>
            </w:r>
          </w:p>
        </w:tc>
        <w:tc>
          <w:tcPr>
            <w:tcW w:w="3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政府融资收入</w:t>
            </w:r>
          </w:p>
        </w:tc>
        <w:tc>
          <w:tcPr>
            <w:tcW w:w="3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备注</w:t>
            </w:r>
          </w:p>
        </w:tc>
      </w:tr>
      <w:tr w:rsidR="00C7521C">
        <w:trPr>
          <w:trHeight w:val="825"/>
        </w:trPr>
        <w:tc>
          <w:tcPr>
            <w:tcW w:w="359"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9"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9"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9"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500"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500"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641"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小计</w:t>
            </w:r>
          </w:p>
        </w:tc>
        <w:tc>
          <w:tcPr>
            <w:tcW w:w="1209" w:type="dxa"/>
            <w:tcBorders>
              <w:top w:val="nil"/>
              <w:left w:val="nil"/>
              <w:bottom w:val="single" w:sz="4" w:space="0" w:color="auto"/>
              <w:right w:val="single" w:sz="4" w:space="0" w:color="auto"/>
            </w:tcBorders>
            <w:shd w:val="clear" w:color="000000" w:fill="FFFFFF"/>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纳入预算管理收入</w:t>
            </w:r>
          </w:p>
        </w:tc>
        <w:tc>
          <w:tcPr>
            <w:tcW w:w="358" w:type="dxa"/>
            <w:tcBorders>
              <w:top w:val="nil"/>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29" w:type="dxa"/>
            <w:tcBorders>
              <w:top w:val="nil"/>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25" w:type="dxa"/>
            <w:tcBorders>
              <w:top w:val="nil"/>
              <w:left w:val="nil"/>
              <w:bottom w:val="single" w:sz="4" w:space="0" w:color="auto"/>
              <w:right w:val="single" w:sz="4" w:space="0" w:color="auto"/>
            </w:tcBorders>
            <w:shd w:val="clear" w:color="000000" w:fill="FFFFFF"/>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专户管理收入</w:t>
            </w:r>
          </w:p>
        </w:tc>
        <w:tc>
          <w:tcPr>
            <w:tcW w:w="358" w:type="dxa"/>
            <w:tcBorders>
              <w:top w:val="nil"/>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000000" w:fill="FFFFFF"/>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8"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小计</w:t>
            </w:r>
          </w:p>
        </w:tc>
        <w:tc>
          <w:tcPr>
            <w:tcW w:w="358"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事业单位经营收入</w:t>
            </w:r>
          </w:p>
        </w:tc>
        <w:tc>
          <w:tcPr>
            <w:tcW w:w="358"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单位其他收入</w:t>
            </w:r>
          </w:p>
        </w:tc>
        <w:tc>
          <w:tcPr>
            <w:tcW w:w="358"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小计</w:t>
            </w:r>
          </w:p>
        </w:tc>
        <w:tc>
          <w:tcPr>
            <w:tcW w:w="358"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上级补助收入</w:t>
            </w:r>
          </w:p>
        </w:tc>
        <w:tc>
          <w:tcPr>
            <w:tcW w:w="358"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附属单位上缴收入</w:t>
            </w:r>
          </w:p>
        </w:tc>
        <w:tc>
          <w:tcPr>
            <w:tcW w:w="358" w:type="dxa"/>
            <w:vMerge w:val="restart"/>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用事业基金弥补收支差额</w:t>
            </w:r>
          </w:p>
        </w:tc>
        <w:tc>
          <w:tcPr>
            <w:tcW w:w="500" w:type="dxa"/>
            <w:vMerge w:val="restart"/>
            <w:tcBorders>
              <w:top w:val="nil"/>
              <w:left w:val="single" w:sz="4" w:space="0" w:color="auto"/>
              <w:bottom w:val="single" w:sz="4" w:space="0" w:color="auto"/>
              <w:right w:val="single" w:sz="4" w:space="0" w:color="auto"/>
            </w:tcBorders>
            <w:shd w:val="clear" w:color="000000" w:fill="FFFFFF"/>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财政拨款（补助）结转</w:t>
            </w:r>
          </w:p>
        </w:tc>
        <w:tc>
          <w:tcPr>
            <w:tcW w:w="783" w:type="dxa"/>
            <w:vMerge w:val="restart"/>
            <w:tcBorders>
              <w:top w:val="nil"/>
              <w:left w:val="single" w:sz="4" w:space="0" w:color="auto"/>
              <w:bottom w:val="single" w:sz="4" w:space="0" w:color="auto"/>
              <w:right w:val="single" w:sz="4" w:space="0" w:color="auto"/>
            </w:tcBorders>
            <w:shd w:val="clear" w:color="000000" w:fill="FFFFFF"/>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行政事业性收费、政府性基金、罚没收入结转</w:t>
            </w:r>
          </w:p>
        </w:tc>
        <w:tc>
          <w:tcPr>
            <w:tcW w:w="358" w:type="dxa"/>
            <w:vMerge w:val="restart"/>
            <w:tcBorders>
              <w:top w:val="nil"/>
              <w:left w:val="single" w:sz="4" w:space="0" w:color="auto"/>
              <w:bottom w:val="single" w:sz="4" w:space="0" w:color="auto"/>
              <w:right w:val="single" w:sz="4" w:space="0" w:color="auto"/>
            </w:tcBorders>
            <w:shd w:val="clear" w:color="000000" w:fill="FFFFFF"/>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其他结转</w:t>
            </w:r>
          </w:p>
        </w:tc>
        <w:tc>
          <w:tcPr>
            <w:tcW w:w="358"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r>
      <w:tr w:rsidR="00C7521C">
        <w:trPr>
          <w:trHeight w:val="1815"/>
        </w:trPr>
        <w:tc>
          <w:tcPr>
            <w:tcW w:w="359"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9"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9"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9"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500"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500"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641"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1209"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小计</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行政事业性收费收入</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罚没收入</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政府性基金收入</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国有资本经营收入</w:t>
            </w:r>
          </w:p>
        </w:tc>
        <w:tc>
          <w:tcPr>
            <w:tcW w:w="429"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国有资源</w:t>
            </w:r>
            <w:r>
              <w:rPr>
                <w:rFonts w:ascii="宋体" w:hAnsi="宋体" w:cs="宋体" w:hint="eastAsia"/>
                <w:kern w:val="0"/>
                <w:sz w:val="18"/>
                <w:szCs w:val="18"/>
              </w:rPr>
              <w:t>(</w:t>
            </w:r>
            <w:r>
              <w:rPr>
                <w:rFonts w:ascii="宋体" w:hAnsi="宋体" w:cs="宋体" w:hint="eastAsia"/>
                <w:kern w:val="0"/>
                <w:sz w:val="18"/>
                <w:szCs w:val="18"/>
              </w:rPr>
              <w:t>资产</w:t>
            </w:r>
            <w:r>
              <w:rPr>
                <w:rFonts w:ascii="宋体" w:hAnsi="宋体" w:cs="宋体" w:hint="eastAsia"/>
                <w:kern w:val="0"/>
                <w:sz w:val="18"/>
                <w:szCs w:val="18"/>
              </w:rPr>
              <w:t>)</w:t>
            </w:r>
            <w:r>
              <w:rPr>
                <w:rFonts w:ascii="宋体" w:hAnsi="宋体" w:cs="宋体" w:hint="eastAsia"/>
                <w:kern w:val="0"/>
                <w:sz w:val="18"/>
                <w:szCs w:val="18"/>
              </w:rPr>
              <w:t>有偿使用收入</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其他收入</w:t>
            </w:r>
          </w:p>
        </w:tc>
        <w:tc>
          <w:tcPr>
            <w:tcW w:w="925"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小计</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专户管理教育收费</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彩票资金收入</w:t>
            </w:r>
          </w:p>
        </w:tc>
        <w:tc>
          <w:tcPr>
            <w:tcW w:w="358" w:type="dxa"/>
            <w:tcBorders>
              <w:top w:val="nil"/>
              <w:left w:val="nil"/>
              <w:bottom w:val="single" w:sz="4" w:space="0" w:color="auto"/>
              <w:right w:val="single" w:sz="4" w:space="0" w:color="auto"/>
            </w:tcBorders>
            <w:shd w:val="clear" w:color="000000" w:fill="FFFFFF"/>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其他收入</w:t>
            </w:r>
          </w:p>
        </w:tc>
        <w:tc>
          <w:tcPr>
            <w:tcW w:w="358"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8"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8"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8"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8"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8"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8"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500"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783"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8" w:type="dxa"/>
            <w:vMerge/>
            <w:tcBorders>
              <w:top w:val="nil"/>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C7521C" w:rsidRDefault="00C7521C">
            <w:pPr>
              <w:widowControl/>
              <w:jc w:val="left"/>
              <w:rPr>
                <w:rFonts w:ascii="宋体" w:hAnsi="宋体" w:cs="宋体"/>
                <w:kern w:val="0"/>
                <w:sz w:val="18"/>
                <w:szCs w:val="18"/>
              </w:rPr>
            </w:pPr>
          </w:p>
        </w:tc>
      </w:tr>
      <w:tr w:rsidR="00C7521C">
        <w:trPr>
          <w:trHeight w:val="690"/>
        </w:trPr>
        <w:tc>
          <w:tcPr>
            <w:tcW w:w="359"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359"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359"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359"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50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1</w:t>
            </w:r>
          </w:p>
        </w:tc>
        <w:tc>
          <w:tcPr>
            <w:tcW w:w="50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2</w:t>
            </w:r>
          </w:p>
        </w:tc>
        <w:tc>
          <w:tcPr>
            <w:tcW w:w="641"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3</w:t>
            </w:r>
          </w:p>
        </w:tc>
        <w:tc>
          <w:tcPr>
            <w:tcW w:w="1209"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4</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5</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6</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7</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8</w:t>
            </w:r>
          </w:p>
        </w:tc>
        <w:tc>
          <w:tcPr>
            <w:tcW w:w="429"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9</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10</w:t>
            </w:r>
          </w:p>
        </w:tc>
        <w:tc>
          <w:tcPr>
            <w:tcW w:w="925"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11</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12</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13</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14</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15</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16</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17</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18</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19</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20</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21</w:t>
            </w:r>
          </w:p>
        </w:tc>
        <w:tc>
          <w:tcPr>
            <w:tcW w:w="500"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22</w:t>
            </w:r>
          </w:p>
        </w:tc>
        <w:tc>
          <w:tcPr>
            <w:tcW w:w="783"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23</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24</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25</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center"/>
              <w:rPr>
                <w:rFonts w:ascii="宋体" w:hAnsi="宋体" w:cs="宋体"/>
                <w:kern w:val="0"/>
                <w:sz w:val="18"/>
                <w:szCs w:val="18"/>
              </w:rPr>
            </w:pPr>
            <w:r>
              <w:rPr>
                <w:rFonts w:ascii="宋体" w:hAnsi="宋体" w:cs="宋体" w:hint="eastAsia"/>
                <w:kern w:val="0"/>
                <w:sz w:val="18"/>
                <w:szCs w:val="18"/>
              </w:rPr>
              <w:t>**</w:t>
            </w:r>
          </w:p>
        </w:tc>
      </w:tr>
      <w:tr w:rsidR="00C7521C">
        <w:trPr>
          <w:trHeight w:val="735"/>
        </w:trPr>
        <w:tc>
          <w:tcPr>
            <w:tcW w:w="359" w:type="dxa"/>
            <w:tcBorders>
              <w:top w:val="nil"/>
              <w:left w:val="single" w:sz="4" w:space="0" w:color="auto"/>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9"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9"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9"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00"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500"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641"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09"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429"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25"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500"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rsidR="00C7521C" w:rsidRDefault="003E110F">
            <w:pPr>
              <w:widowControl/>
              <w:jc w:val="left"/>
              <w:rPr>
                <w:rFonts w:ascii="宋体" w:hAnsi="宋体" w:cs="宋体"/>
                <w:kern w:val="0"/>
                <w:sz w:val="18"/>
                <w:szCs w:val="18"/>
              </w:rPr>
            </w:pPr>
            <w:r>
              <w:rPr>
                <w:rFonts w:ascii="宋体" w:hAnsi="宋体" w:cs="宋体" w:hint="eastAsia"/>
                <w:kern w:val="0"/>
                <w:sz w:val="18"/>
                <w:szCs w:val="18"/>
              </w:rPr>
              <w:t xml:space="preserve">　</w:t>
            </w:r>
          </w:p>
        </w:tc>
      </w:tr>
    </w:tbl>
    <w:p w:rsidR="00C7521C" w:rsidRDefault="00C7521C">
      <w:pPr>
        <w:rPr>
          <w:rFonts w:ascii="黑体" w:eastAsia="黑体"/>
          <w:sz w:val="52"/>
          <w:szCs w:val="52"/>
        </w:rPr>
        <w:sectPr w:rsidR="00C7521C">
          <w:pgSz w:w="16838" w:h="11906" w:orient="landscape"/>
          <w:pgMar w:top="1797" w:right="1440" w:bottom="1797" w:left="1440" w:header="851" w:footer="992" w:gutter="0"/>
          <w:cols w:space="425"/>
          <w:docGrid w:linePitch="312"/>
        </w:sectPr>
      </w:pPr>
    </w:p>
    <w:p w:rsidR="00C7521C" w:rsidRDefault="00C7521C">
      <w:pPr>
        <w:rPr>
          <w:rFonts w:ascii="黑体" w:eastAsia="黑体"/>
          <w:sz w:val="52"/>
          <w:szCs w:val="52"/>
        </w:rPr>
      </w:pPr>
    </w:p>
    <w:p w:rsidR="00C7521C" w:rsidRDefault="00C7521C">
      <w:pPr>
        <w:rPr>
          <w:rFonts w:ascii="黑体" w:eastAsia="黑体"/>
          <w:sz w:val="52"/>
          <w:szCs w:val="52"/>
        </w:rPr>
      </w:pPr>
    </w:p>
    <w:p w:rsidR="00C7521C" w:rsidRDefault="00C7521C">
      <w:pPr>
        <w:rPr>
          <w:rFonts w:ascii="黑体" w:eastAsia="黑体"/>
          <w:sz w:val="52"/>
          <w:szCs w:val="52"/>
        </w:rPr>
      </w:pPr>
    </w:p>
    <w:p w:rsidR="00C7521C" w:rsidRDefault="00C7521C">
      <w:pPr>
        <w:rPr>
          <w:rFonts w:ascii="黑体" w:eastAsia="黑体"/>
          <w:sz w:val="52"/>
          <w:szCs w:val="52"/>
        </w:rPr>
      </w:pPr>
    </w:p>
    <w:p w:rsidR="00C7521C" w:rsidRDefault="00C7521C">
      <w:pPr>
        <w:rPr>
          <w:rFonts w:ascii="黑体" w:eastAsia="黑体"/>
          <w:sz w:val="52"/>
          <w:szCs w:val="52"/>
        </w:rPr>
      </w:pPr>
    </w:p>
    <w:p w:rsidR="00C7521C" w:rsidRDefault="00C7521C">
      <w:pPr>
        <w:rPr>
          <w:rFonts w:ascii="黑体" w:eastAsia="黑体"/>
          <w:sz w:val="52"/>
          <w:szCs w:val="52"/>
        </w:rPr>
      </w:pPr>
    </w:p>
    <w:p w:rsidR="00C7521C" w:rsidRDefault="00C7521C">
      <w:pPr>
        <w:rPr>
          <w:rFonts w:ascii="黑体" w:eastAsia="黑体"/>
          <w:sz w:val="52"/>
          <w:szCs w:val="52"/>
        </w:rPr>
      </w:pPr>
    </w:p>
    <w:p w:rsidR="00C7521C" w:rsidRDefault="003E110F">
      <w:pPr>
        <w:jc w:val="center"/>
        <w:rPr>
          <w:rFonts w:ascii="黑体" w:eastAsia="黑体"/>
          <w:sz w:val="52"/>
          <w:szCs w:val="52"/>
        </w:rPr>
      </w:pPr>
      <w:r>
        <w:rPr>
          <w:rFonts w:ascii="黑体" w:eastAsia="黑体" w:hint="eastAsia"/>
          <w:sz w:val="52"/>
          <w:szCs w:val="52"/>
        </w:rPr>
        <w:t>第三部分</w:t>
      </w:r>
    </w:p>
    <w:p w:rsidR="00C7521C" w:rsidRDefault="00C7521C">
      <w:pPr>
        <w:rPr>
          <w:rFonts w:ascii="黑体" w:eastAsia="黑体"/>
          <w:sz w:val="52"/>
          <w:szCs w:val="52"/>
        </w:rPr>
      </w:pPr>
    </w:p>
    <w:p w:rsidR="00C7521C" w:rsidRDefault="00C7521C">
      <w:pPr>
        <w:rPr>
          <w:rFonts w:ascii="黑体" w:eastAsia="黑体"/>
          <w:sz w:val="52"/>
          <w:szCs w:val="52"/>
        </w:rPr>
      </w:pPr>
    </w:p>
    <w:p w:rsidR="00C7521C" w:rsidRDefault="003E110F">
      <w:pPr>
        <w:ind w:leftChars="8" w:left="277" w:hangingChars="50" w:hanging="260"/>
        <w:jc w:val="center"/>
        <w:rPr>
          <w:rFonts w:ascii="黑体" w:eastAsia="黑体"/>
          <w:sz w:val="52"/>
          <w:szCs w:val="52"/>
        </w:rPr>
      </w:pPr>
      <w:r>
        <w:rPr>
          <w:rFonts w:ascii="黑体" w:eastAsia="黑体" w:hint="eastAsia"/>
          <w:sz w:val="52"/>
          <w:szCs w:val="52"/>
        </w:rPr>
        <w:t>201</w:t>
      </w:r>
      <w:r>
        <w:rPr>
          <w:rFonts w:ascii="黑体" w:eastAsia="黑体" w:hint="eastAsia"/>
          <w:sz w:val="52"/>
          <w:szCs w:val="52"/>
        </w:rPr>
        <w:t>8</w:t>
      </w:r>
      <w:r>
        <w:rPr>
          <w:rFonts w:ascii="黑体" w:eastAsia="黑体" w:hint="eastAsia"/>
          <w:sz w:val="52"/>
          <w:szCs w:val="52"/>
        </w:rPr>
        <w:t>年部门预算情况和</w:t>
      </w:r>
    </w:p>
    <w:p w:rsidR="00C7521C" w:rsidRDefault="003E110F">
      <w:pPr>
        <w:ind w:leftChars="8" w:left="277" w:hangingChars="50" w:hanging="260"/>
        <w:jc w:val="center"/>
        <w:rPr>
          <w:rFonts w:ascii="黑体" w:eastAsia="黑体"/>
          <w:sz w:val="52"/>
          <w:szCs w:val="52"/>
        </w:rPr>
      </w:pPr>
      <w:r>
        <w:rPr>
          <w:rFonts w:ascii="黑体" w:eastAsia="黑体" w:hint="eastAsia"/>
          <w:sz w:val="52"/>
          <w:szCs w:val="52"/>
        </w:rPr>
        <w:t>重要事项说明</w:t>
      </w:r>
    </w:p>
    <w:p w:rsidR="00C7521C" w:rsidRDefault="00C7521C">
      <w:pPr>
        <w:rPr>
          <w:rFonts w:ascii="黑体" w:eastAsia="黑体"/>
          <w:b/>
          <w:sz w:val="30"/>
          <w:szCs w:val="30"/>
        </w:rPr>
      </w:pPr>
    </w:p>
    <w:p w:rsidR="00C7521C" w:rsidRDefault="00C7521C">
      <w:pPr>
        <w:rPr>
          <w:rFonts w:ascii="黑体" w:eastAsia="黑体"/>
          <w:b/>
          <w:sz w:val="30"/>
          <w:szCs w:val="30"/>
        </w:rPr>
      </w:pPr>
    </w:p>
    <w:p w:rsidR="00C7521C" w:rsidRDefault="00C7521C">
      <w:pPr>
        <w:rPr>
          <w:rFonts w:ascii="黑体" w:eastAsia="黑体"/>
          <w:b/>
          <w:sz w:val="30"/>
          <w:szCs w:val="30"/>
        </w:rPr>
      </w:pPr>
    </w:p>
    <w:p w:rsidR="00C7521C" w:rsidRDefault="00C7521C">
      <w:pPr>
        <w:rPr>
          <w:rFonts w:ascii="黑体" w:eastAsia="黑体"/>
          <w:b/>
          <w:sz w:val="30"/>
          <w:szCs w:val="30"/>
        </w:rPr>
      </w:pPr>
    </w:p>
    <w:p w:rsidR="00C7521C" w:rsidRDefault="00C7521C">
      <w:pPr>
        <w:rPr>
          <w:rFonts w:ascii="黑体" w:eastAsia="黑体"/>
          <w:b/>
          <w:sz w:val="30"/>
          <w:szCs w:val="30"/>
        </w:rPr>
      </w:pPr>
    </w:p>
    <w:p w:rsidR="00C7521C" w:rsidRDefault="00C7521C">
      <w:pPr>
        <w:rPr>
          <w:rFonts w:ascii="黑体" w:eastAsia="黑体"/>
          <w:b/>
          <w:sz w:val="30"/>
          <w:szCs w:val="30"/>
        </w:rPr>
      </w:pPr>
    </w:p>
    <w:p w:rsidR="00C7521C" w:rsidRDefault="00C7521C">
      <w:pPr>
        <w:rPr>
          <w:rFonts w:ascii="黑体" w:eastAsia="黑体"/>
          <w:b/>
          <w:sz w:val="30"/>
          <w:szCs w:val="30"/>
        </w:rPr>
      </w:pPr>
    </w:p>
    <w:p w:rsidR="00C7521C" w:rsidRDefault="00C7521C">
      <w:pPr>
        <w:rPr>
          <w:rFonts w:ascii="黑体" w:eastAsia="黑体"/>
          <w:b/>
          <w:sz w:val="30"/>
          <w:szCs w:val="30"/>
        </w:rPr>
      </w:pPr>
    </w:p>
    <w:p w:rsidR="00C7521C" w:rsidRDefault="00C7521C">
      <w:pPr>
        <w:rPr>
          <w:rFonts w:ascii="黑体" w:eastAsia="黑体"/>
          <w:b/>
          <w:sz w:val="30"/>
          <w:szCs w:val="30"/>
        </w:rPr>
      </w:pPr>
    </w:p>
    <w:p w:rsidR="00C7521C" w:rsidRDefault="00C7521C">
      <w:pPr>
        <w:spacing w:line="580" w:lineRule="exact"/>
        <w:ind w:firstLineChars="200" w:firstLine="640"/>
        <w:rPr>
          <w:rFonts w:ascii="黑体" w:eastAsia="黑体"/>
          <w:sz w:val="32"/>
          <w:szCs w:val="32"/>
        </w:rPr>
      </w:pPr>
    </w:p>
    <w:p w:rsidR="00C7521C" w:rsidRDefault="00C7521C">
      <w:pPr>
        <w:spacing w:line="580" w:lineRule="exact"/>
        <w:ind w:firstLineChars="200" w:firstLine="640"/>
        <w:rPr>
          <w:rFonts w:ascii="黑体" w:eastAsia="黑体"/>
          <w:sz w:val="32"/>
          <w:szCs w:val="32"/>
        </w:rPr>
      </w:pPr>
    </w:p>
    <w:p w:rsidR="00C7521C" w:rsidRDefault="00C7521C">
      <w:pPr>
        <w:spacing w:line="580" w:lineRule="exact"/>
        <w:ind w:firstLineChars="200" w:firstLine="640"/>
        <w:rPr>
          <w:rFonts w:ascii="黑体" w:eastAsia="黑体"/>
          <w:sz w:val="32"/>
          <w:szCs w:val="32"/>
        </w:rPr>
      </w:pPr>
    </w:p>
    <w:p w:rsidR="00C7521C" w:rsidRDefault="003E110F">
      <w:pPr>
        <w:spacing w:line="580" w:lineRule="exact"/>
        <w:ind w:firstLineChars="200" w:firstLine="640"/>
        <w:rPr>
          <w:rFonts w:ascii="黑体" w:eastAsia="黑体"/>
          <w:sz w:val="32"/>
          <w:szCs w:val="32"/>
        </w:rPr>
      </w:pPr>
      <w:r>
        <w:rPr>
          <w:rFonts w:ascii="黑体" w:eastAsia="黑体" w:hint="eastAsia"/>
          <w:sz w:val="32"/>
          <w:szCs w:val="32"/>
        </w:rPr>
        <w:lastRenderedPageBreak/>
        <w:t>一、</w:t>
      </w:r>
      <w:r>
        <w:rPr>
          <w:rFonts w:ascii="黑体" w:eastAsia="黑体" w:hint="eastAsia"/>
          <w:sz w:val="32"/>
          <w:szCs w:val="32"/>
        </w:rPr>
        <w:t>201</w:t>
      </w:r>
      <w:r>
        <w:rPr>
          <w:rFonts w:ascii="黑体" w:eastAsia="黑体" w:hint="eastAsia"/>
          <w:sz w:val="32"/>
          <w:szCs w:val="32"/>
        </w:rPr>
        <w:t>8</w:t>
      </w:r>
      <w:r>
        <w:rPr>
          <w:rFonts w:ascii="黑体" w:eastAsia="黑体" w:hint="eastAsia"/>
          <w:sz w:val="32"/>
          <w:szCs w:val="32"/>
        </w:rPr>
        <w:t>年部门预算情况说明</w:t>
      </w:r>
    </w:p>
    <w:p w:rsidR="00C7521C" w:rsidRDefault="003E110F">
      <w:pPr>
        <w:spacing w:line="580" w:lineRule="exact"/>
        <w:ind w:firstLineChars="200" w:firstLine="640"/>
        <w:rPr>
          <w:rFonts w:ascii="楷体_GB2312" w:eastAsia="楷体_GB2312"/>
          <w:sz w:val="32"/>
          <w:szCs w:val="32"/>
        </w:rPr>
      </w:pPr>
      <w:r>
        <w:rPr>
          <w:rFonts w:ascii="楷体_GB2312" w:eastAsia="楷体_GB2312" w:hint="eastAsia"/>
          <w:sz w:val="32"/>
          <w:szCs w:val="32"/>
        </w:rPr>
        <w:t>（一）收支预算总体情况</w:t>
      </w:r>
    </w:p>
    <w:p w:rsidR="00C7521C" w:rsidRDefault="003E110F">
      <w:pPr>
        <w:spacing w:line="580" w:lineRule="exact"/>
        <w:ind w:firstLineChars="200" w:firstLine="64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年收入预算为</w:t>
      </w:r>
      <w:r>
        <w:rPr>
          <w:rFonts w:ascii="仿宋_GB2312" w:eastAsia="仿宋_GB2312" w:hint="eastAsia"/>
          <w:sz w:val="32"/>
          <w:szCs w:val="32"/>
        </w:rPr>
        <w:t xml:space="preserve"> </w:t>
      </w:r>
      <w:r>
        <w:rPr>
          <w:rFonts w:ascii="仿宋_GB2312" w:eastAsia="仿宋_GB2312" w:hint="eastAsia"/>
          <w:sz w:val="32"/>
          <w:szCs w:val="32"/>
        </w:rPr>
        <w:t>141.56</w:t>
      </w:r>
      <w:r>
        <w:rPr>
          <w:rFonts w:ascii="仿宋_GB2312" w:eastAsia="仿宋_GB2312" w:hint="eastAsia"/>
          <w:sz w:val="32"/>
          <w:szCs w:val="32"/>
        </w:rPr>
        <w:t>万元，其中：财政拨款</w:t>
      </w:r>
      <w:r>
        <w:rPr>
          <w:rFonts w:ascii="仿宋_GB2312" w:eastAsia="仿宋_GB2312" w:hint="eastAsia"/>
          <w:sz w:val="32"/>
          <w:szCs w:val="32"/>
        </w:rPr>
        <w:t>141.56</w:t>
      </w:r>
      <w:r>
        <w:rPr>
          <w:rFonts w:ascii="仿宋_GB2312" w:eastAsia="仿宋_GB2312" w:hint="eastAsia"/>
          <w:sz w:val="32"/>
          <w:szCs w:val="32"/>
        </w:rPr>
        <w:t xml:space="preserve">   </w:t>
      </w:r>
      <w:r>
        <w:rPr>
          <w:rFonts w:ascii="仿宋_GB2312" w:eastAsia="仿宋_GB2312" w:hint="eastAsia"/>
          <w:sz w:val="32"/>
          <w:szCs w:val="32"/>
        </w:rPr>
        <w:t>万元，占</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w:t>
      </w:r>
    </w:p>
    <w:p w:rsidR="00C7521C" w:rsidRDefault="003E110F">
      <w:pPr>
        <w:spacing w:line="580" w:lineRule="exact"/>
        <w:ind w:firstLineChars="200" w:firstLine="64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年支出预算为</w:t>
      </w:r>
      <w:r>
        <w:rPr>
          <w:rFonts w:ascii="仿宋_GB2312" w:eastAsia="仿宋_GB2312" w:hint="eastAsia"/>
          <w:sz w:val="32"/>
          <w:szCs w:val="32"/>
        </w:rPr>
        <w:t>141.56</w:t>
      </w:r>
      <w:r>
        <w:rPr>
          <w:rFonts w:ascii="仿宋_GB2312" w:eastAsia="仿宋_GB2312" w:hint="eastAsia"/>
          <w:sz w:val="32"/>
          <w:szCs w:val="32"/>
        </w:rPr>
        <w:t>万元，其中：基本支出</w:t>
      </w:r>
      <w:r>
        <w:rPr>
          <w:rFonts w:ascii="仿宋_GB2312" w:eastAsia="仿宋_GB2312" w:hint="eastAsia"/>
          <w:sz w:val="32"/>
          <w:szCs w:val="32"/>
        </w:rPr>
        <w:t>121.56</w:t>
      </w:r>
      <w:r>
        <w:rPr>
          <w:rFonts w:ascii="仿宋_GB2312" w:eastAsia="仿宋_GB2312" w:hint="eastAsia"/>
          <w:sz w:val="32"/>
          <w:szCs w:val="32"/>
        </w:rPr>
        <w:t>万元，占</w:t>
      </w:r>
      <w:r>
        <w:rPr>
          <w:rFonts w:ascii="仿宋_GB2312" w:eastAsia="仿宋_GB2312" w:hint="eastAsia"/>
          <w:sz w:val="32"/>
          <w:szCs w:val="32"/>
        </w:rPr>
        <w:t>85.87</w:t>
      </w:r>
      <w:r>
        <w:rPr>
          <w:rFonts w:ascii="仿宋_GB2312" w:eastAsia="仿宋_GB2312" w:hint="eastAsia"/>
          <w:sz w:val="32"/>
          <w:szCs w:val="32"/>
        </w:rPr>
        <w:t>%</w:t>
      </w:r>
      <w:r>
        <w:rPr>
          <w:rFonts w:ascii="仿宋_GB2312" w:eastAsia="仿宋_GB2312" w:hint="eastAsia"/>
          <w:sz w:val="32"/>
          <w:szCs w:val="32"/>
        </w:rPr>
        <w:t>，项目支出</w:t>
      </w:r>
      <w:r>
        <w:rPr>
          <w:rFonts w:ascii="仿宋_GB2312" w:eastAsia="仿宋_GB2312" w:hint="eastAsia"/>
          <w:sz w:val="32"/>
          <w:szCs w:val="32"/>
        </w:rPr>
        <w:t>20</w:t>
      </w:r>
      <w:r>
        <w:rPr>
          <w:rFonts w:ascii="仿宋_GB2312" w:eastAsia="仿宋_GB2312" w:hint="eastAsia"/>
          <w:sz w:val="32"/>
          <w:szCs w:val="32"/>
        </w:rPr>
        <w:t>万元，占</w:t>
      </w:r>
      <w:r>
        <w:rPr>
          <w:rFonts w:ascii="仿宋_GB2312" w:eastAsia="仿宋_GB2312" w:hint="eastAsia"/>
          <w:sz w:val="32"/>
          <w:szCs w:val="32"/>
        </w:rPr>
        <w:t>14.13</w:t>
      </w:r>
      <w:r>
        <w:rPr>
          <w:rFonts w:ascii="仿宋_GB2312" w:eastAsia="仿宋_GB2312" w:hint="eastAsia"/>
          <w:sz w:val="32"/>
          <w:szCs w:val="32"/>
        </w:rPr>
        <w:t>%</w:t>
      </w:r>
      <w:r>
        <w:rPr>
          <w:rFonts w:ascii="仿宋_GB2312" w:eastAsia="仿宋_GB2312" w:hint="eastAsia"/>
          <w:sz w:val="32"/>
          <w:szCs w:val="32"/>
        </w:rPr>
        <w:t>。</w:t>
      </w:r>
    </w:p>
    <w:p w:rsidR="00C7521C" w:rsidRDefault="003E110F">
      <w:pPr>
        <w:spacing w:line="580" w:lineRule="exact"/>
        <w:ind w:firstLine="600"/>
        <w:rPr>
          <w:rFonts w:ascii="楷体_GB2312" w:eastAsia="楷体_GB2312"/>
          <w:sz w:val="32"/>
          <w:szCs w:val="32"/>
        </w:rPr>
      </w:pPr>
      <w:r>
        <w:rPr>
          <w:rFonts w:ascii="楷体_GB2312" w:eastAsia="楷体_GB2312" w:hint="eastAsia"/>
          <w:sz w:val="32"/>
          <w:szCs w:val="32"/>
        </w:rPr>
        <w:t>（二）财政拨款收支情况</w:t>
      </w:r>
    </w:p>
    <w:p w:rsidR="00C7521C" w:rsidRDefault="003E110F">
      <w:pPr>
        <w:spacing w:line="580" w:lineRule="exact"/>
        <w:ind w:firstLineChars="200" w:firstLine="64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年财政拨款收入预算为</w:t>
      </w:r>
      <w:r>
        <w:rPr>
          <w:rFonts w:ascii="仿宋_GB2312" w:eastAsia="仿宋_GB2312" w:hint="eastAsia"/>
          <w:sz w:val="32"/>
          <w:szCs w:val="32"/>
        </w:rPr>
        <w:t>141.56</w:t>
      </w:r>
      <w:r>
        <w:rPr>
          <w:rFonts w:ascii="仿宋_GB2312" w:eastAsia="仿宋_GB2312" w:hint="eastAsia"/>
          <w:sz w:val="32"/>
          <w:szCs w:val="32"/>
        </w:rPr>
        <w:t>万元，其中：一般公共预算</w:t>
      </w:r>
      <w:r>
        <w:rPr>
          <w:rFonts w:ascii="仿宋_GB2312" w:eastAsia="仿宋_GB2312" w:hint="eastAsia"/>
          <w:sz w:val="32"/>
          <w:szCs w:val="32"/>
        </w:rPr>
        <w:t>141.56</w:t>
      </w:r>
      <w:r>
        <w:rPr>
          <w:rFonts w:ascii="仿宋_GB2312" w:eastAsia="仿宋_GB2312" w:hint="eastAsia"/>
          <w:sz w:val="32"/>
          <w:szCs w:val="32"/>
        </w:rPr>
        <w:t>万元，占</w:t>
      </w:r>
      <w:r>
        <w:rPr>
          <w:rFonts w:ascii="仿宋_GB2312" w:eastAsia="仿宋_GB2312" w:hint="eastAsia"/>
          <w:sz w:val="32"/>
          <w:szCs w:val="32"/>
        </w:rPr>
        <w:t xml:space="preserve"> </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w:t>
      </w:r>
    </w:p>
    <w:p w:rsidR="00C7521C" w:rsidRDefault="003E110F">
      <w:pPr>
        <w:spacing w:line="580" w:lineRule="exact"/>
        <w:ind w:firstLineChars="200" w:firstLine="64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年财政拨款支出预算为</w:t>
      </w:r>
      <w:r>
        <w:rPr>
          <w:rFonts w:ascii="仿宋_GB2312" w:eastAsia="仿宋_GB2312" w:hint="eastAsia"/>
          <w:sz w:val="32"/>
          <w:szCs w:val="32"/>
        </w:rPr>
        <w:t>141.56</w:t>
      </w:r>
      <w:r>
        <w:rPr>
          <w:rFonts w:ascii="仿宋_GB2312" w:eastAsia="仿宋_GB2312" w:hint="eastAsia"/>
          <w:sz w:val="32"/>
          <w:szCs w:val="32"/>
        </w:rPr>
        <w:t>万元，其中：社会保障和就业支出</w:t>
      </w:r>
      <w:r>
        <w:rPr>
          <w:rFonts w:ascii="仿宋_GB2312" w:eastAsia="仿宋_GB2312" w:hint="eastAsia"/>
          <w:sz w:val="32"/>
          <w:szCs w:val="32"/>
        </w:rPr>
        <w:t>16.14</w:t>
      </w:r>
      <w:r>
        <w:rPr>
          <w:rFonts w:ascii="仿宋_GB2312" w:eastAsia="仿宋_GB2312" w:hint="eastAsia"/>
          <w:sz w:val="32"/>
          <w:szCs w:val="32"/>
        </w:rPr>
        <w:t>万元，占</w:t>
      </w:r>
      <w:r>
        <w:rPr>
          <w:rFonts w:ascii="仿宋_GB2312" w:eastAsia="仿宋_GB2312" w:hint="eastAsia"/>
          <w:sz w:val="32"/>
          <w:szCs w:val="32"/>
        </w:rPr>
        <w:t>11.4</w:t>
      </w:r>
      <w:r>
        <w:rPr>
          <w:rFonts w:ascii="仿宋_GB2312" w:eastAsia="仿宋_GB2312" w:hint="eastAsia"/>
          <w:sz w:val="32"/>
          <w:szCs w:val="32"/>
        </w:rPr>
        <w:t>%</w:t>
      </w:r>
      <w:r>
        <w:rPr>
          <w:rFonts w:ascii="仿宋_GB2312" w:eastAsia="仿宋_GB2312" w:hint="eastAsia"/>
          <w:sz w:val="32"/>
          <w:szCs w:val="32"/>
        </w:rPr>
        <w:t>；医疗卫生与计划生育支出</w:t>
      </w:r>
      <w:r>
        <w:rPr>
          <w:rFonts w:ascii="仿宋_GB2312" w:eastAsia="仿宋_GB2312" w:hint="eastAsia"/>
          <w:sz w:val="32"/>
          <w:szCs w:val="32"/>
        </w:rPr>
        <w:t>6.46</w:t>
      </w:r>
      <w:r>
        <w:rPr>
          <w:rFonts w:ascii="仿宋_GB2312" w:eastAsia="仿宋_GB2312" w:hint="eastAsia"/>
          <w:sz w:val="32"/>
          <w:szCs w:val="32"/>
        </w:rPr>
        <w:t>万元，占</w:t>
      </w:r>
      <w:r>
        <w:rPr>
          <w:rFonts w:ascii="仿宋_GB2312" w:eastAsia="仿宋_GB2312" w:hint="eastAsia"/>
          <w:sz w:val="32"/>
          <w:szCs w:val="32"/>
        </w:rPr>
        <w:t>4.56</w:t>
      </w:r>
      <w:r>
        <w:rPr>
          <w:rFonts w:ascii="仿宋_GB2312" w:eastAsia="仿宋_GB2312" w:hint="eastAsia"/>
          <w:sz w:val="32"/>
          <w:szCs w:val="32"/>
        </w:rPr>
        <w:t>%</w:t>
      </w:r>
      <w:r>
        <w:rPr>
          <w:rFonts w:ascii="仿宋_GB2312" w:eastAsia="仿宋_GB2312" w:hint="eastAsia"/>
          <w:sz w:val="32"/>
          <w:szCs w:val="32"/>
        </w:rPr>
        <w:t>；金融支出</w:t>
      </w:r>
      <w:r>
        <w:rPr>
          <w:rFonts w:ascii="仿宋_GB2312" w:eastAsia="仿宋_GB2312" w:hint="eastAsia"/>
          <w:sz w:val="32"/>
          <w:szCs w:val="32"/>
        </w:rPr>
        <w:t>118.96</w:t>
      </w:r>
      <w:r>
        <w:rPr>
          <w:rFonts w:ascii="仿宋_GB2312" w:eastAsia="仿宋_GB2312" w:hint="eastAsia"/>
          <w:sz w:val="32"/>
          <w:szCs w:val="32"/>
        </w:rPr>
        <w:t>万元，占</w:t>
      </w:r>
      <w:r>
        <w:rPr>
          <w:rFonts w:ascii="仿宋_GB2312" w:eastAsia="仿宋_GB2312" w:hint="eastAsia"/>
          <w:sz w:val="32"/>
          <w:szCs w:val="32"/>
        </w:rPr>
        <w:t>84.04</w:t>
      </w:r>
      <w:r>
        <w:rPr>
          <w:rFonts w:ascii="仿宋_GB2312" w:eastAsia="仿宋_GB2312" w:hint="eastAsia"/>
          <w:sz w:val="32"/>
          <w:szCs w:val="32"/>
        </w:rPr>
        <w:t>%</w:t>
      </w:r>
      <w:r>
        <w:rPr>
          <w:rFonts w:ascii="仿宋_GB2312" w:eastAsia="仿宋_GB2312" w:hint="eastAsia"/>
          <w:sz w:val="32"/>
          <w:szCs w:val="32"/>
        </w:rPr>
        <w:t>.</w:t>
      </w:r>
    </w:p>
    <w:p w:rsidR="00C7521C" w:rsidRDefault="003E110F">
      <w:pPr>
        <w:spacing w:line="580" w:lineRule="exact"/>
        <w:ind w:firstLine="600"/>
        <w:rPr>
          <w:rFonts w:ascii="楷体_GB2312" w:eastAsia="楷体_GB2312"/>
          <w:sz w:val="32"/>
          <w:szCs w:val="32"/>
        </w:rPr>
      </w:pPr>
      <w:r>
        <w:rPr>
          <w:rFonts w:ascii="楷体_GB2312" w:eastAsia="楷体_GB2312" w:hint="eastAsia"/>
          <w:sz w:val="32"/>
          <w:szCs w:val="32"/>
        </w:rPr>
        <w:t>（三）一般公共预算收支情况</w:t>
      </w:r>
    </w:p>
    <w:p w:rsidR="00C7521C" w:rsidRDefault="003E110F">
      <w:pPr>
        <w:spacing w:line="580" w:lineRule="exact"/>
        <w:ind w:firstLineChars="200" w:firstLine="64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年一般公共预算当年拨款</w:t>
      </w:r>
      <w:r>
        <w:rPr>
          <w:rFonts w:ascii="仿宋_GB2312" w:eastAsia="仿宋_GB2312" w:hint="eastAsia"/>
          <w:sz w:val="32"/>
          <w:szCs w:val="32"/>
        </w:rPr>
        <w:t>141.56</w:t>
      </w:r>
      <w:r>
        <w:rPr>
          <w:rFonts w:ascii="仿宋_GB2312" w:eastAsia="仿宋_GB2312" w:hint="eastAsia"/>
          <w:sz w:val="32"/>
          <w:szCs w:val="32"/>
        </w:rPr>
        <w:t>万元，比上年增</w:t>
      </w:r>
      <w:r>
        <w:rPr>
          <w:rFonts w:ascii="仿宋_GB2312" w:eastAsia="仿宋_GB2312" w:hint="eastAsia"/>
          <w:sz w:val="32"/>
          <w:szCs w:val="32"/>
        </w:rPr>
        <w:t>长</w:t>
      </w:r>
      <w:r>
        <w:rPr>
          <w:rFonts w:ascii="仿宋_GB2312" w:eastAsia="仿宋_GB2312" w:hint="eastAsia"/>
          <w:sz w:val="32"/>
          <w:szCs w:val="32"/>
        </w:rPr>
        <w:t xml:space="preserve"> 2.05</w:t>
      </w:r>
      <w:r>
        <w:rPr>
          <w:rFonts w:ascii="仿宋_GB2312" w:eastAsia="仿宋_GB2312" w:hint="eastAsia"/>
          <w:sz w:val="32"/>
          <w:szCs w:val="32"/>
        </w:rPr>
        <w:t>%</w:t>
      </w:r>
      <w:r>
        <w:rPr>
          <w:rFonts w:ascii="仿宋_GB2312" w:eastAsia="仿宋_GB2312" w:hint="eastAsia"/>
          <w:sz w:val="32"/>
          <w:szCs w:val="32"/>
        </w:rPr>
        <w:t>，主要是</w:t>
      </w:r>
      <w:r>
        <w:rPr>
          <w:rFonts w:ascii="仿宋_GB2312" w:eastAsia="仿宋_GB2312" w:hint="eastAsia"/>
          <w:sz w:val="32"/>
          <w:szCs w:val="32"/>
        </w:rPr>
        <w:t>人员增加工资社保增加</w:t>
      </w:r>
      <w:r>
        <w:rPr>
          <w:rFonts w:ascii="仿宋_GB2312" w:eastAsia="仿宋_GB2312" w:hint="eastAsia"/>
          <w:sz w:val="32"/>
          <w:szCs w:val="32"/>
        </w:rPr>
        <w:t>。</w:t>
      </w:r>
    </w:p>
    <w:p w:rsidR="00C7521C" w:rsidRDefault="003E110F">
      <w:pPr>
        <w:spacing w:line="580" w:lineRule="exact"/>
        <w:ind w:firstLineChars="200" w:firstLine="64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年当年一般公共预算支出预算为</w:t>
      </w:r>
      <w:r>
        <w:rPr>
          <w:rFonts w:ascii="仿宋_GB2312" w:eastAsia="仿宋_GB2312" w:hint="eastAsia"/>
          <w:sz w:val="32"/>
          <w:szCs w:val="32"/>
        </w:rPr>
        <w:t>141.56</w:t>
      </w:r>
      <w:r>
        <w:rPr>
          <w:rFonts w:ascii="仿宋_GB2312" w:eastAsia="仿宋_GB2312" w:hint="eastAsia"/>
          <w:sz w:val="32"/>
          <w:szCs w:val="32"/>
        </w:rPr>
        <w:t>万元，比上年增</w:t>
      </w:r>
      <w:r>
        <w:rPr>
          <w:rFonts w:ascii="仿宋_GB2312" w:eastAsia="仿宋_GB2312" w:hint="eastAsia"/>
          <w:sz w:val="32"/>
          <w:szCs w:val="32"/>
        </w:rPr>
        <w:t>长</w:t>
      </w:r>
      <w:r>
        <w:rPr>
          <w:rFonts w:ascii="仿宋_GB2312" w:eastAsia="仿宋_GB2312" w:hint="eastAsia"/>
          <w:sz w:val="32"/>
          <w:szCs w:val="32"/>
        </w:rPr>
        <w:t xml:space="preserve"> 2.05</w:t>
      </w:r>
      <w:r>
        <w:rPr>
          <w:rFonts w:ascii="仿宋_GB2312" w:eastAsia="仿宋_GB2312" w:hint="eastAsia"/>
          <w:sz w:val="32"/>
          <w:szCs w:val="32"/>
        </w:rPr>
        <w:t>%</w:t>
      </w:r>
      <w:r>
        <w:rPr>
          <w:rFonts w:ascii="仿宋_GB2312" w:eastAsia="仿宋_GB2312" w:hint="eastAsia"/>
          <w:sz w:val="32"/>
          <w:szCs w:val="32"/>
        </w:rPr>
        <w:t>，其中：社会保障和就业支出</w:t>
      </w:r>
      <w:r>
        <w:rPr>
          <w:rFonts w:ascii="仿宋_GB2312" w:eastAsia="仿宋_GB2312" w:hint="eastAsia"/>
          <w:sz w:val="32"/>
          <w:szCs w:val="32"/>
        </w:rPr>
        <w:t>16.14</w:t>
      </w:r>
      <w:r>
        <w:rPr>
          <w:rFonts w:ascii="仿宋_GB2312" w:eastAsia="仿宋_GB2312" w:hint="eastAsia"/>
          <w:sz w:val="32"/>
          <w:szCs w:val="32"/>
        </w:rPr>
        <w:t>万元，占</w:t>
      </w:r>
      <w:r>
        <w:rPr>
          <w:rFonts w:ascii="仿宋_GB2312" w:eastAsia="仿宋_GB2312" w:hint="eastAsia"/>
          <w:sz w:val="32"/>
          <w:szCs w:val="32"/>
        </w:rPr>
        <w:t>11.4</w:t>
      </w:r>
      <w:r>
        <w:rPr>
          <w:rFonts w:ascii="仿宋_GB2312" w:eastAsia="仿宋_GB2312" w:hint="eastAsia"/>
          <w:sz w:val="32"/>
          <w:szCs w:val="32"/>
        </w:rPr>
        <w:t>%</w:t>
      </w:r>
      <w:r>
        <w:rPr>
          <w:rFonts w:ascii="仿宋_GB2312" w:eastAsia="仿宋_GB2312" w:hint="eastAsia"/>
          <w:sz w:val="32"/>
          <w:szCs w:val="32"/>
        </w:rPr>
        <w:t>；医疗卫生与计划生育支出</w:t>
      </w:r>
      <w:r>
        <w:rPr>
          <w:rFonts w:ascii="仿宋_GB2312" w:eastAsia="仿宋_GB2312" w:hint="eastAsia"/>
          <w:sz w:val="32"/>
          <w:szCs w:val="32"/>
        </w:rPr>
        <w:t>6.46</w:t>
      </w:r>
      <w:r>
        <w:rPr>
          <w:rFonts w:ascii="仿宋_GB2312" w:eastAsia="仿宋_GB2312" w:hint="eastAsia"/>
          <w:sz w:val="32"/>
          <w:szCs w:val="32"/>
        </w:rPr>
        <w:t>万元，占</w:t>
      </w:r>
      <w:r>
        <w:rPr>
          <w:rFonts w:ascii="仿宋_GB2312" w:eastAsia="仿宋_GB2312" w:hint="eastAsia"/>
          <w:sz w:val="32"/>
          <w:szCs w:val="32"/>
        </w:rPr>
        <w:t>4.56</w:t>
      </w:r>
      <w:r>
        <w:rPr>
          <w:rFonts w:ascii="仿宋_GB2312" w:eastAsia="仿宋_GB2312" w:hint="eastAsia"/>
          <w:sz w:val="32"/>
          <w:szCs w:val="32"/>
        </w:rPr>
        <w:t>%</w:t>
      </w:r>
      <w:r>
        <w:rPr>
          <w:rFonts w:ascii="仿宋_GB2312" w:eastAsia="仿宋_GB2312" w:hint="eastAsia"/>
          <w:sz w:val="32"/>
          <w:szCs w:val="32"/>
        </w:rPr>
        <w:t>；金融支出</w:t>
      </w:r>
      <w:r>
        <w:rPr>
          <w:rFonts w:ascii="仿宋_GB2312" w:eastAsia="仿宋_GB2312" w:hint="eastAsia"/>
          <w:sz w:val="32"/>
          <w:szCs w:val="32"/>
        </w:rPr>
        <w:t>118.96</w:t>
      </w:r>
      <w:r>
        <w:rPr>
          <w:rFonts w:ascii="仿宋_GB2312" w:eastAsia="仿宋_GB2312" w:hint="eastAsia"/>
          <w:sz w:val="32"/>
          <w:szCs w:val="32"/>
        </w:rPr>
        <w:t>万元，占</w:t>
      </w:r>
      <w:r>
        <w:rPr>
          <w:rFonts w:ascii="仿宋_GB2312" w:eastAsia="仿宋_GB2312" w:hint="eastAsia"/>
          <w:sz w:val="32"/>
          <w:szCs w:val="32"/>
        </w:rPr>
        <w:t>84.04</w:t>
      </w:r>
      <w:r>
        <w:rPr>
          <w:rFonts w:ascii="仿宋_GB2312" w:eastAsia="仿宋_GB2312" w:hint="eastAsia"/>
          <w:sz w:val="32"/>
          <w:szCs w:val="32"/>
        </w:rPr>
        <w:t>%</w:t>
      </w:r>
      <w:r>
        <w:rPr>
          <w:rFonts w:ascii="仿宋_GB2312" w:eastAsia="仿宋_GB2312" w:hint="eastAsia"/>
          <w:sz w:val="32"/>
          <w:szCs w:val="32"/>
        </w:rPr>
        <w:t>。</w:t>
      </w:r>
    </w:p>
    <w:p w:rsidR="00C7521C" w:rsidRDefault="003E110F">
      <w:pPr>
        <w:spacing w:line="580" w:lineRule="exact"/>
        <w:ind w:firstLineChars="200" w:firstLine="640"/>
        <w:rPr>
          <w:rFonts w:ascii="仿宋_GB2312" w:eastAsia="仿宋_GB2312"/>
          <w:sz w:val="32"/>
          <w:szCs w:val="32"/>
        </w:rPr>
      </w:pPr>
      <w:r>
        <w:rPr>
          <w:rFonts w:ascii="仿宋_GB2312" w:eastAsia="仿宋_GB2312" w:hint="eastAsia"/>
          <w:sz w:val="32"/>
          <w:szCs w:val="32"/>
        </w:rPr>
        <w:t>具体情况如下：</w:t>
      </w:r>
    </w:p>
    <w:p w:rsidR="00C7521C" w:rsidRDefault="003E110F">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、社会保障和就业支出</w:t>
      </w:r>
      <w:r>
        <w:rPr>
          <w:rFonts w:ascii="仿宋_GB2312" w:eastAsia="仿宋_GB2312" w:hint="eastAsia"/>
          <w:sz w:val="32"/>
          <w:szCs w:val="32"/>
        </w:rPr>
        <w:t>（类）行政事业单位离退休（款）</w:t>
      </w:r>
      <w:r>
        <w:rPr>
          <w:rFonts w:ascii="仿宋_GB2312" w:eastAsia="仿宋_GB2312" w:hint="eastAsia"/>
          <w:sz w:val="32"/>
          <w:szCs w:val="32"/>
        </w:rPr>
        <w:t>机关事业单位基本养老保险缴费支出（项）</w:t>
      </w:r>
      <w:r>
        <w:rPr>
          <w:rFonts w:ascii="仿宋_GB2312" w:eastAsia="仿宋_GB2312" w:hint="eastAsia"/>
          <w:sz w:val="32"/>
          <w:szCs w:val="32"/>
        </w:rPr>
        <w:t>支出</w:t>
      </w:r>
      <w:r>
        <w:rPr>
          <w:rFonts w:ascii="仿宋_GB2312" w:eastAsia="仿宋_GB2312" w:hint="eastAsia"/>
          <w:sz w:val="32"/>
          <w:szCs w:val="32"/>
        </w:rPr>
        <w:t xml:space="preserve"> </w:t>
      </w:r>
      <w:r>
        <w:rPr>
          <w:rFonts w:ascii="仿宋_GB2312" w:eastAsia="仿宋_GB2312" w:hint="eastAsia"/>
          <w:sz w:val="32"/>
          <w:szCs w:val="32"/>
        </w:rPr>
        <w:t>16.14</w:t>
      </w:r>
      <w:r>
        <w:rPr>
          <w:rFonts w:ascii="仿宋_GB2312" w:eastAsia="仿宋_GB2312" w:hint="eastAsia"/>
          <w:sz w:val="32"/>
          <w:szCs w:val="32"/>
        </w:rPr>
        <w:t>万元，</w:t>
      </w:r>
      <w:r>
        <w:rPr>
          <w:rFonts w:ascii="仿宋_GB2312" w:eastAsia="仿宋_GB2312" w:hint="eastAsia"/>
          <w:sz w:val="32"/>
          <w:szCs w:val="32"/>
        </w:rPr>
        <w:lastRenderedPageBreak/>
        <w:t>比上年增长</w:t>
      </w:r>
      <w:r>
        <w:rPr>
          <w:rFonts w:ascii="仿宋_GB2312" w:eastAsia="仿宋_GB2312" w:hint="eastAsia"/>
          <w:sz w:val="32"/>
          <w:szCs w:val="32"/>
        </w:rPr>
        <w:t>19.29</w:t>
      </w:r>
      <w:r>
        <w:rPr>
          <w:rFonts w:ascii="仿宋_GB2312" w:eastAsia="仿宋_GB2312" w:hint="eastAsia"/>
          <w:sz w:val="32"/>
          <w:szCs w:val="32"/>
        </w:rPr>
        <w:t xml:space="preserve"> %</w:t>
      </w:r>
      <w:r>
        <w:rPr>
          <w:rFonts w:ascii="仿宋_GB2312" w:eastAsia="仿宋_GB2312" w:hint="eastAsia"/>
          <w:sz w:val="32"/>
          <w:szCs w:val="32"/>
        </w:rPr>
        <w:t>，主要是</w:t>
      </w:r>
      <w:r>
        <w:rPr>
          <w:rFonts w:ascii="仿宋_GB2312" w:eastAsia="仿宋_GB2312" w:hint="eastAsia"/>
          <w:sz w:val="32"/>
          <w:szCs w:val="32"/>
        </w:rPr>
        <w:t>单位人员增加缴费增加</w:t>
      </w:r>
      <w:r>
        <w:rPr>
          <w:rFonts w:ascii="仿宋_GB2312" w:eastAsia="仿宋_GB2312" w:hint="eastAsia"/>
          <w:sz w:val="32"/>
          <w:szCs w:val="32"/>
        </w:rPr>
        <w:t>。</w:t>
      </w:r>
    </w:p>
    <w:p w:rsidR="00C7521C" w:rsidRDefault="003E110F">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医疗卫生与计划生育支出</w:t>
      </w:r>
      <w:r>
        <w:rPr>
          <w:rFonts w:ascii="仿宋_GB2312" w:eastAsia="仿宋_GB2312" w:hint="eastAsia"/>
          <w:sz w:val="32"/>
          <w:szCs w:val="32"/>
        </w:rPr>
        <w:t>（类）行政事业单位医疗（款）支出</w:t>
      </w:r>
      <w:r>
        <w:rPr>
          <w:rFonts w:ascii="仿宋_GB2312" w:eastAsia="仿宋_GB2312" w:hint="eastAsia"/>
          <w:sz w:val="32"/>
          <w:szCs w:val="32"/>
        </w:rPr>
        <w:t>6.46</w:t>
      </w:r>
      <w:r>
        <w:rPr>
          <w:rFonts w:ascii="仿宋_GB2312" w:eastAsia="仿宋_GB2312" w:hint="eastAsia"/>
          <w:sz w:val="32"/>
          <w:szCs w:val="32"/>
        </w:rPr>
        <w:t>万元</w:t>
      </w:r>
      <w:r>
        <w:rPr>
          <w:rFonts w:ascii="仿宋_GB2312" w:eastAsia="仿宋_GB2312" w:hint="eastAsia"/>
          <w:sz w:val="32"/>
          <w:szCs w:val="32"/>
        </w:rPr>
        <w:t>，比上年上升</w:t>
      </w:r>
      <w:r>
        <w:rPr>
          <w:rFonts w:ascii="仿宋_GB2312" w:eastAsia="仿宋_GB2312" w:hint="eastAsia"/>
          <w:sz w:val="32"/>
          <w:szCs w:val="32"/>
        </w:rPr>
        <w:t>138.38</w:t>
      </w:r>
      <w:r>
        <w:rPr>
          <w:rFonts w:ascii="仿宋_GB2312" w:eastAsia="仿宋_GB2312" w:hint="eastAsia"/>
          <w:sz w:val="32"/>
          <w:szCs w:val="32"/>
        </w:rPr>
        <w:t>%</w:t>
      </w:r>
      <w:r>
        <w:rPr>
          <w:rFonts w:ascii="仿宋_GB2312" w:eastAsia="仿宋_GB2312" w:hint="eastAsia"/>
          <w:sz w:val="32"/>
          <w:szCs w:val="32"/>
        </w:rPr>
        <w:t>，主要是</w:t>
      </w:r>
      <w:r>
        <w:rPr>
          <w:rFonts w:ascii="仿宋_GB2312" w:eastAsia="仿宋_GB2312" w:hint="eastAsia"/>
          <w:sz w:val="32"/>
          <w:szCs w:val="32"/>
        </w:rPr>
        <w:t>单位人员增加提高了缴费基数。</w:t>
      </w:r>
    </w:p>
    <w:p w:rsidR="00C7521C" w:rsidRDefault="003E110F">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金融支出</w:t>
      </w:r>
      <w:r>
        <w:rPr>
          <w:rFonts w:ascii="仿宋_GB2312" w:eastAsia="仿宋_GB2312" w:hint="eastAsia"/>
          <w:sz w:val="32"/>
          <w:szCs w:val="32"/>
        </w:rPr>
        <w:t>118.96</w:t>
      </w:r>
      <w:r>
        <w:rPr>
          <w:rFonts w:ascii="仿宋_GB2312" w:eastAsia="仿宋_GB2312" w:hint="eastAsia"/>
          <w:sz w:val="32"/>
          <w:szCs w:val="32"/>
        </w:rPr>
        <w:t>万元，</w:t>
      </w:r>
      <w:r>
        <w:rPr>
          <w:rFonts w:ascii="仿宋_GB2312" w:eastAsia="仿宋_GB2312" w:hint="eastAsia"/>
          <w:sz w:val="32"/>
          <w:szCs w:val="32"/>
        </w:rPr>
        <w:t>比上年下降</w:t>
      </w:r>
      <w:r>
        <w:rPr>
          <w:rFonts w:ascii="仿宋_GB2312" w:eastAsia="仿宋_GB2312" w:hint="eastAsia"/>
          <w:sz w:val="32"/>
          <w:szCs w:val="32"/>
        </w:rPr>
        <w:t>2.87%</w:t>
      </w:r>
      <w:r>
        <w:rPr>
          <w:rFonts w:ascii="仿宋_GB2312" w:eastAsia="仿宋_GB2312" w:hint="eastAsia"/>
          <w:sz w:val="32"/>
          <w:szCs w:val="32"/>
        </w:rPr>
        <w:t>，</w:t>
      </w:r>
      <w:r>
        <w:rPr>
          <w:rFonts w:ascii="仿宋_GB2312" w:eastAsia="仿宋_GB2312" w:hint="eastAsia"/>
          <w:sz w:val="32"/>
          <w:szCs w:val="32"/>
        </w:rPr>
        <w:t>主要是</w:t>
      </w:r>
      <w:r>
        <w:rPr>
          <w:rFonts w:ascii="仿宋_GB2312" w:eastAsia="仿宋_GB2312" w:hint="eastAsia"/>
          <w:sz w:val="32"/>
          <w:szCs w:val="32"/>
        </w:rPr>
        <w:t>其他金融发展支出减少。</w:t>
      </w:r>
    </w:p>
    <w:p w:rsidR="00C7521C" w:rsidRDefault="003E110F">
      <w:pPr>
        <w:spacing w:line="580" w:lineRule="exact"/>
        <w:ind w:firstLineChars="200" w:firstLine="640"/>
        <w:rPr>
          <w:rFonts w:ascii="楷体_GB2312" w:eastAsia="楷体_GB2312"/>
          <w:sz w:val="32"/>
          <w:szCs w:val="32"/>
        </w:rPr>
      </w:pPr>
      <w:r>
        <w:rPr>
          <w:rFonts w:ascii="楷体_GB2312" w:eastAsia="楷体_GB2312" w:hint="eastAsia"/>
          <w:sz w:val="32"/>
          <w:szCs w:val="32"/>
        </w:rPr>
        <w:t>（四）政府性基金预算收支情况</w:t>
      </w:r>
    </w:p>
    <w:p w:rsidR="00C7521C" w:rsidRDefault="003E110F">
      <w:pPr>
        <w:spacing w:line="580" w:lineRule="exact"/>
        <w:ind w:firstLineChars="200" w:firstLine="640"/>
        <w:rPr>
          <w:rFonts w:ascii="楷体_GB2312" w:eastAsia="楷体_GB2312"/>
          <w:sz w:val="32"/>
          <w:szCs w:val="32"/>
        </w:rPr>
      </w:pPr>
      <w:r>
        <w:rPr>
          <w:rFonts w:ascii="仿宋_GB2312" w:eastAsia="仿宋_GB2312" w:hint="eastAsia"/>
          <w:sz w:val="32"/>
          <w:szCs w:val="32"/>
        </w:rPr>
        <w:t>金融办</w:t>
      </w: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年没有使用政府性基金预算拨款安排的支出</w:t>
      </w:r>
      <w:r>
        <w:rPr>
          <w:rFonts w:ascii="仿宋_GB2312" w:eastAsia="仿宋_GB2312" w:hint="eastAsia"/>
          <w:sz w:val="32"/>
          <w:szCs w:val="32"/>
        </w:rPr>
        <w:t>。</w:t>
      </w:r>
    </w:p>
    <w:p w:rsidR="00C7521C" w:rsidRDefault="003E110F">
      <w:pPr>
        <w:spacing w:line="580" w:lineRule="exact"/>
        <w:ind w:firstLine="600"/>
        <w:rPr>
          <w:rFonts w:ascii="楷体_GB2312" w:eastAsia="楷体_GB2312"/>
          <w:sz w:val="32"/>
          <w:szCs w:val="32"/>
        </w:rPr>
      </w:pPr>
      <w:r>
        <w:rPr>
          <w:rFonts w:ascii="楷体_GB2312" w:eastAsia="楷体_GB2312" w:hint="eastAsia"/>
          <w:sz w:val="32"/>
          <w:szCs w:val="32"/>
        </w:rPr>
        <w:t>（五）财政拨款安排的基本支出情况</w:t>
      </w:r>
    </w:p>
    <w:p w:rsidR="00C7521C" w:rsidRDefault="003E110F">
      <w:pPr>
        <w:spacing w:line="580" w:lineRule="exact"/>
        <w:ind w:firstLine="60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w:t>
      </w:r>
      <w:r>
        <w:rPr>
          <w:rFonts w:ascii="仿宋_GB2312" w:eastAsia="仿宋_GB2312" w:hint="eastAsia"/>
          <w:sz w:val="32"/>
          <w:szCs w:val="32"/>
        </w:rPr>
        <w:t>财政拨款安排的基本支出预算</w:t>
      </w:r>
      <w:r>
        <w:rPr>
          <w:rFonts w:ascii="仿宋_GB2312" w:eastAsia="仿宋_GB2312" w:hint="eastAsia"/>
          <w:sz w:val="32"/>
          <w:szCs w:val="32"/>
        </w:rPr>
        <w:t>121.56</w:t>
      </w:r>
      <w:r>
        <w:rPr>
          <w:rFonts w:ascii="仿宋_GB2312" w:eastAsia="仿宋_GB2312" w:hint="eastAsia"/>
          <w:sz w:val="32"/>
          <w:szCs w:val="32"/>
        </w:rPr>
        <w:t>万元，其中：</w:t>
      </w:r>
    </w:p>
    <w:p w:rsidR="00C7521C" w:rsidRDefault="003E110F">
      <w:pPr>
        <w:spacing w:line="580" w:lineRule="exact"/>
        <w:ind w:firstLineChars="200" w:firstLine="640"/>
        <w:rPr>
          <w:rFonts w:ascii="仿宋_GB2312" w:eastAsia="仿宋_GB2312"/>
          <w:sz w:val="32"/>
          <w:szCs w:val="32"/>
        </w:rPr>
      </w:pPr>
      <w:r>
        <w:rPr>
          <w:rFonts w:ascii="仿宋_GB2312" w:eastAsia="仿宋_GB2312" w:hint="eastAsia"/>
          <w:sz w:val="32"/>
          <w:szCs w:val="32"/>
        </w:rPr>
        <w:t>人员经费</w:t>
      </w:r>
      <w:r>
        <w:rPr>
          <w:rFonts w:ascii="仿宋_GB2312" w:eastAsia="仿宋_GB2312" w:hint="eastAsia"/>
          <w:sz w:val="32"/>
          <w:szCs w:val="32"/>
        </w:rPr>
        <w:t>114.59</w:t>
      </w:r>
      <w:r>
        <w:rPr>
          <w:rFonts w:ascii="仿宋_GB2312" w:eastAsia="仿宋_GB2312" w:hint="eastAsia"/>
          <w:sz w:val="32"/>
          <w:szCs w:val="32"/>
        </w:rPr>
        <w:t>万元，主要包括：基本工资、津贴补贴、奖金、社会保险缴费、伙食补助费、绩效工资、其他工资福利支出、离休费、退休费、抚恤金、生活补助、医疗费、奖励金、其他对个人和家庭的补助支出等。</w:t>
      </w:r>
    </w:p>
    <w:p w:rsidR="00C7521C" w:rsidRDefault="003E110F">
      <w:pPr>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公用经费</w:t>
      </w:r>
      <w:r>
        <w:rPr>
          <w:rFonts w:ascii="仿宋_GB2312" w:eastAsia="仿宋_GB2312" w:hint="eastAsia"/>
          <w:sz w:val="32"/>
          <w:szCs w:val="32"/>
        </w:rPr>
        <w:t>6.97</w:t>
      </w:r>
      <w:r>
        <w:rPr>
          <w:rFonts w:ascii="仿宋_GB2312" w:eastAsia="仿宋_GB2312" w:hint="eastAsia"/>
          <w:sz w:val="32"/>
          <w:szCs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w:t>
      </w:r>
      <w:r>
        <w:rPr>
          <w:rFonts w:ascii="仿宋_GB2312" w:eastAsia="仿宋_GB2312" w:hint="eastAsia"/>
          <w:sz w:val="32"/>
          <w:szCs w:val="32"/>
        </w:rPr>
        <w:t>交通费、其他商品和服务支出、办公设备购置、专用设备购置、信息网络及软件购置更新、其他资本性支出等。</w:t>
      </w:r>
    </w:p>
    <w:p w:rsidR="00C7521C" w:rsidRDefault="003E110F">
      <w:pPr>
        <w:spacing w:line="580" w:lineRule="exact"/>
        <w:ind w:firstLine="600"/>
        <w:rPr>
          <w:rFonts w:ascii="黑体" w:eastAsia="黑体" w:hAnsi="黑体"/>
          <w:sz w:val="32"/>
          <w:szCs w:val="32"/>
        </w:rPr>
      </w:pPr>
      <w:r>
        <w:rPr>
          <w:rFonts w:ascii="黑体" w:eastAsia="黑体" w:hAnsi="黑体" w:hint="eastAsia"/>
          <w:sz w:val="32"/>
          <w:szCs w:val="32"/>
        </w:rPr>
        <w:lastRenderedPageBreak/>
        <w:t>二、重要事项说明</w:t>
      </w:r>
    </w:p>
    <w:p w:rsidR="00C7521C" w:rsidRDefault="003E110F">
      <w:pPr>
        <w:spacing w:line="580" w:lineRule="exact"/>
        <w:ind w:firstLine="600"/>
        <w:rPr>
          <w:rFonts w:ascii="楷体_GB2312" w:eastAsia="楷体_GB2312"/>
          <w:sz w:val="32"/>
          <w:szCs w:val="32"/>
        </w:rPr>
      </w:pPr>
      <w:r>
        <w:rPr>
          <w:rFonts w:ascii="楷体_GB2312" w:eastAsia="楷体_GB2312" w:hint="eastAsia"/>
          <w:sz w:val="32"/>
          <w:szCs w:val="32"/>
        </w:rPr>
        <w:t>（一）政府采购情况</w:t>
      </w:r>
    </w:p>
    <w:p w:rsidR="00C7521C" w:rsidRDefault="003E110F">
      <w:pPr>
        <w:spacing w:line="580" w:lineRule="exact"/>
        <w:ind w:firstLine="60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w:t>
      </w:r>
      <w:r>
        <w:rPr>
          <w:rFonts w:ascii="仿宋_GB2312" w:eastAsia="仿宋_GB2312" w:hint="eastAsia"/>
          <w:sz w:val="32"/>
          <w:szCs w:val="32"/>
        </w:rPr>
        <w:t>我单位无政府采购预算。</w:t>
      </w:r>
    </w:p>
    <w:p w:rsidR="00C7521C" w:rsidRDefault="003E110F">
      <w:pPr>
        <w:spacing w:line="580" w:lineRule="exact"/>
        <w:ind w:firstLine="600"/>
        <w:rPr>
          <w:rFonts w:ascii="楷体_GB2312" w:eastAsia="楷体_GB2312"/>
          <w:sz w:val="32"/>
          <w:szCs w:val="32"/>
        </w:rPr>
      </w:pPr>
      <w:r>
        <w:rPr>
          <w:rFonts w:ascii="楷体_GB2312" w:eastAsia="楷体_GB2312" w:hint="eastAsia"/>
          <w:sz w:val="32"/>
          <w:szCs w:val="32"/>
        </w:rPr>
        <w:t>（二）一般公共预算安排的“三公”经费情况</w:t>
      </w:r>
    </w:p>
    <w:p w:rsidR="00C7521C" w:rsidRDefault="003E110F">
      <w:pPr>
        <w:spacing w:line="580" w:lineRule="exact"/>
        <w:ind w:firstLine="60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年，通过一般公共预算财政拨款安排的</w:t>
      </w:r>
      <w:r>
        <w:rPr>
          <w:rFonts w:eastAsia="仿宋_GB2312" w:hint="eastAsia"/>
          <w:sz w:val="32"/>
          <w:szCs w:val="32"/>
        </w:rPr>
        <w:t>“三公”经费预算共</w:t>
      </w:r>
      <w:r>
        <w:rPr>
          <w:rFonts w:ascii="仿宋_GB2312" w:eastAsia="仿宋_GB2312" w:hint="eastAsia"/>
          <w:sz w:val="32"/>
          <w:szCs w:val="32"/>
        </w:rPr>
        <w:t>4.3</w:t>
      </w:r>
      <w:r>
        <w:rPr>
          <w:rFonts w:eastAsia="仿宋_GB2312" w:hint="eastAsia"/>
          <w:sz w:val="32"/>
          <w:szCs w:val="32"/>
        </w:rPr>
        <w:t>万元，其中：</w:t>
      </w:r>
      <w:r>
        <w:rPr>
          <w:rFonts w:ascii="仿宋_GB2312" w:eastAsia="仿宋_GB2312" w:hint="eastAsia"/>
          <w:sz w:val="32"/>
          <w:szCs w:val="32"/>
        </w:rPr>
        <w:t>因公</w:t>
      </w:r>
      <w:r>
        <w:rPr>
          <w:rFonts w:eastAsia="仿宋_GB2312" w:hint="eastAsia"/>
          <w:sz w:val="32"/>
          <w:szCs w:val="32"/>
        </w:rPr>
        <w:t>出国（境）费</w:t>
      </w:r>
      <w:r>
        <w:rPr>
          <w:rFonts w:ascii="仿宋_GB2312" w:eastAsia="仿宋_GB2312" w:hint="eastAsia"/>
          <w:sz w:val="32"/>
          <w:szCs w:val="32"/>
        </w:rPr>
        <w:t>0</w:t>
      </w:r>
      <w:r>
        <w:rPr>
          <w:rFonts w:ascii="仿宋_GB2312" w:eastAsia="仿宋_GB2312" w:hint="eastAsia"/>
          <w:sz w:val="32"/>
          <w:szCs w:val="32"/>
        </w:rPr>
        <w:t>万元，</w:t>
      </w:r>
      <w:r>
        <w:rPr>
          <w:rFonts w:eastAsia="仿宋_GB2312" w:hint="eastAsia"/>
          <w:sz w:val="32"/>
          <w:szCs w:val="32"/>
        </w:rPr>
        <w:t>公务用车购置及运行费</w:t>
      </w:r>
      <w:r>
        <w:rPr>
          <w:rFonts w:ascii="仿宋_GB2312" w:eastAsia="仿宋_GB2312" w:hint="eastAsia"/>
          <w:sz w:val="32"/>
          <w:szCs w:val="32"/>
        </w:rPr>
        <w:t>3.7</w:t>
      </w:r>
      <w:r>
        <w:rPr>
          <w:rFonts w:ascii="仿宋_GB2312" w:eastAsia="仿宋_GB2312" w:hint="eastAsia"/>
          <w:sz w:val="32"/>
          <w:szCs w:val="32"/>
        </w:rPr>
        <w:t>万元，</w:t>
      </w:r>
      <w:r>
        <w:rPr>
          <w:rFonts w:eastAsia="仿宋_GB2312" w:hint="eastAsia"/>
          <w:sz w:val="32"/>
          <w:szCs w:val="32"/>
        </w:rPr>
        <w:t>公务接待费</w:t>
      </w:r>
      <w:r>
        <w:rPr>
          <w:rFonts w:ascii="仿宋_GB2312" w:eastAsia="仿宋_GB2312" w:hint="eastAsia"/>
          <w:sz w:val="32"/>
          <w:szCs w:val="32"/>
        </w:rPr>
        <w:t>0.6</w:t>
      </w:r>
      <w:r>
        <w:rPr>
          <w:rFonts w:ascii="仿宋_GB2312" w:eastAsia="仿宋_GB2312" w:hint="eastAsia"/>
          <w:sz w:val="32"/>
          <w:szCs w:val="32"/>
        </w:rPr>
        <w:t>万元</w:t>
      </w:r>
      <w:r>
        <w:rPr>
          <w:rFonts w:eastAsia="仿宋_GB2312" w:hint="eastAsia"/>
          <w:sz w:val="32"/>
          <w:szCs w:val="32"/>
        </w:rPr>
        <w:t>。</w:t>
      </w:r>
    </w:p>
    <w:p w:rsidR="00C7521C" w:rsidRDefault="003E110F">
      <w:pPr>
        <w:spacing w:line="580" w:lineRule="exact"/>
        <w:ind w:firstLine="600"/>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18</w:t>
      </w:r>
      <w:r>
        <w:rPr>
          <w:rFonts w:ascii="仿宋_GB2312" w:eastAsia="仿宋_GB2312" w:hint="eastAsia"/>
          <w:sz w:val="32"/>
          <w:szCs w:val="32"/>
        </w:rPr>
        <w:t>年</w:t>
      </w:r>
      <w:r>
        <w:rPr>
          <w:rFonts w:eastAsia="仿宋_GB2312" w:hint="eastAsia"/>
          <w:sz w:val="32"/>
          <w:szCs w:val="32"/>
        </w:rPr>
        <w:t>“三公”经</w:t>
      </w:r>
      <w:r>
        <w:rPr>
          <w:rFonts w:ascii="仿宋_GB2312" w:eastAsia="仿宋_GB2312" w:hint="eastAsia"/>
          <w:sz w:val="32"/>
          <w:szCs w:val="32"/>
        </w:rPr>
        <w:t>费预算</w:t>
      </w:r>
      <w:r>
        <w:rPr>
          <w:rFonts w:ascii="仿宋_GB2312" w:eastAsia="仿宋_GB2312" w:hint="eastAsia"/>
          <w:sz w:val="32"/>
          <w:szCs w:val="32"/>
        </w:rPr>
        <w:t>与</w:t>
      </w:r>
      <w:r>
        <w:rPr>
          <w:rFonts w:ascii="仿宋_GB2312" w:eastAsia="仿宋_GB2312" w:hint="eastAsia"/>
          <w:sz w:val="32"/>
          <w:szCs w:val="32"/>
        </w:rPr>
        <w:t>2017</w:t>
      </w:r>
      <w:r>
        <w:rPr>
          <w:rFonts w:ascii="仿宋_GB2312" w:eastAsia="仿宋_GB2312" w:hint="eastAsia"/>
          <w:sz w:val="32"/>
          <w:szCs w:val="32"/>
        </w:rPr>
        <w:t>年持平</w:t>
      </w:r>
      <w:r>
        <w:rPr>
          <w:rFonts w:ascii="仿宋_GB2312" w:eastAsia="仿宋_GB2312" w:hint="eastAsia"/>
          <w:sz w:val="32"/>
          <w:szCs w:val="32"/>
        </w:rPr>
        <w:t>，其中：因公出国（境）费与</w:t>
      </w:r>
      <w:r>
        <w:rPr>
          <w:rFonts w:ascii="仿宋_GB2312" w:eastAsia="仿宋_GB2312" w:hint="eastAsia"/>
          <w:sz w:val="32"/>
          <w:szCs w:val="32"/>
        </w:rPr>
        <w:t>201</w:t>
      </w:r>
      <w:r>
        <w:rPr>
          <w:rFonts w:ascii="仿宋_GB2312" w:eastAsia="仿宋_GB2312" w:hint="eastAsia"/>
          <w:sz w:val="32"/>
          <w:szCs w:val="32"/>
        </w:rPr>
        <w:t>7</w:t>
      </w:r>
      <w:r>
        <w:rPr>
          <w:rFonts w:ascii="仿宋_GB2312" w:eastAsia="仿宋_GB2312" w:hint="eastAsia"/>
          <w:sz w:val="32"/>
          <w:szCs w:val="32"/>
        </w:rPr>
        <w:t>年基本持平、公务用车购置及运行费与</w:t>
      </w:r>
      <w:r>
        <w:rPr>
          <w:rFonts w:ascii="仿宋_GB2312" w:eastAsia="仿宋_GB2312" w:hint="eastAsia"/>
          <w:sz w:val="32"/>
          <w:szCs w:val="32"/>
        </w:rPr>
        <w:t>201</w:t>
      </w:r>
      <w:r>
        <w:rPr>
          <w:rFonts w:ascii="仿宋_GB2312" w:eastAsia="仿宋_GB2312" w:hint="eastAsia"/>
          <w:sz w:val="32"/>
          <w:szCs w:val="32"/>
        </w:rPr>
        <w:t>7</w:t>
      </w:r>
      <w:r>
        <w:rPr>
          <w:rFonts w:ascii="仿宋_GB2312" w:eastAsia="仿宋_GB2312" w:hint="eastAsia"/>
          <w:sz w:val="32"/>
          <w:szCs w:val="32"/>
        </w:rPr>
        <w:t>年基本持平、公务接待费</w:t>
      </w:r>
      <w:r>
        <w:rPr>
          <w:rFonts w:ascii="仿宋_GB2312" w:eastAsia="仿宋_GB2312" w:hint="eastAsia"/>
          <w:sz w:val="32"/>
          <w:szCs w:val="32"/>
        </w:rPr>
        <w:t>201</w:t>
      </w:r>
      <w:r>
        <w:rPr>
          <w:rFonts w:ascii="仿宋_GB2312" w:eastAsia="仿宋_GB2312" w:hint="eastAsia"/>
          <w:sz w:val="32"/>
          <w:szCs w:val="32"/>
        </w:rPr>
        <w:t>7</w:t>
      </w:r>
      <w:r>
        <w:rPr>
          <w:rFonts w:ascii="仿宋_GB2312" w:eastAsia="仿宋_GB2312" w:hint="eastAsia"/>
          <w:sz w:val="32"/>
          <w:szCs w:val="32"/>
        </w:rPr>
        <w:t>年基本持平</w:t>
      </w:r>
      <w:r>
        <w:rPr>
          <w:rFonts w:ascii="仿宋_GB2312" w:eastAsia="仿宋_GB2312" w:hint="eastAsia"/>
          <w:sz w:val="32"/>
          <w:szCs w:val="32"/>
        </w:rPr>
        <w:t>。主要原因是单位严格公务用车运行费用及公务接待费。</w:t>
      </w:r>
    </w:p>
    <w:p w:rsidR="00C7521C" w:rsidRDefault="003E110F">
      <w:pPr>
        <w:spacing w:line="580" w:lineRule="exact"/>
        <w:ind w:firstLine="600"/>
        <w:rPr>
          <w:rFonts w:ascii="楷体_GB2312" w:eastAsia="楷体_GB2312"/>
          <w:sz w:val="32"/>
          <w:szCs w:val="32"/>
        </w:rPr>
      </w:pPr>
      <w:r>
        <w:rPr>
          <w:rFonts w:ascii="楷体_GB2312" w:eastAsia="楷体_GB2312" w:hint="eastAsia"/>
          <w:sz w:val="32"/>
          <w:szCs w:val="32"/>
        </w:rPr>
        <w:t>（三）机关运行经费情况</w:t>
      </w:r>
    </w:p>
    <w:p w:rsidR="00C7521C" w:rsidRDefault="003E110F">
      <w:pPr>
        <w:spacing w:line="580" w:lineRule="exact"/>
        <w:ind w:firstLineChars="200" w:firstLine="640"/>
        <w:rPr>
          <w:rFonts w:ascii="仿宋_GB2312" w:eastAsia="仿宋_GB2312"/>
          <w:sz w:val="32"/>
          <w:szCs w:val="32"/>
        </w:rPr>
      </w:pPr>
      <w:r>
        <w:rPr>
          <w:rFonts w:ascii="仿宋_GB2312" w:eastAsia="仿宋_GB2312" w:hint="eastAsia"/>
          <w:sz w:val="32"/>
          <w:szCs w:val="32"/>
        </w:rPr>
        <w:t>本单位无机关运行经费。</w:t>
      </w:r>
    </w:p>
    <w:p w:rsidR="00C7521C" w:rsidRDefault="003E110F">
      <w:pPr>
        <w:tabs>
          <w:tab w:val="left" w:pos="706"/>
          <w:tab w:val="left" w:pos="1240"/>
        </w:tabs>
        <w:spacing w:line="580" w:lineRule="exact"/>
        <w:rPr>
          <w:rFonts w:ascii="楷体_GB2312" w:eastAsia="楷体_GB2312"/>
          <w:sz w:val="32"/>
          <w:szCs w:val="32"/>
        </w:rPr>
      </w:pPr>
      <w:r>
        <w:rPr>
          <w:rFonts w:ascii="楷体_GB2312" w:eastAsia="楷体_GB2312" w:hint="eastAsia"/>
          <w:sz w:val="32"/>
          <w:szCs w:val="32"/>
        </w:rPr>
        <w:t>（四）</w:t>
      </w:r>
      <w:r>
        <w:rPr>
          <w:rFonts w:ascii="楷体_GB2312" w:eastAsia="楷体_GB2312" w:hint="eastAsia"/>
          <w:sz w:val="32"/>
          <w:szCs w:val="32"/>
        </w:rPr>
        <w:t>国有资产占有使用情况</w:t>
      </w:r>
    </w:p>
    <w:p w:rsidR="00C7521C" w:rsidRDefault="003E110F">
      <w:pPr>
        <w:spacing w:line="580" w:lineRule="exact"/>
        <w:rPr>
          <w:rFonts w:eastAsia="仿宋_GB2312"/>
          <w:sz w:val="32"/>
          <w:szCs w:val="32"/>
        </w:rPr>
      </w:pPr>
      <w:r>
        <w:rPr>
          <w:rFonts w:eastAsia="仿宋_GB2312" w:hint="eastAsia"/>
          <w:sz w:val="32"/>
          <w:szCs w:val="32"/>
        </w:rPr>
        <w:t>201</w:t>
      </w:r>
      <w:r>
        <w:rPr>
          <w:rFonts w:eastAsia="仿宋_GB2312" w:hint="eastAsia"/>
          <w:sz w:val="32"/>
          <w:szCs w:val="32"/>
        </w:rPr>
        <w:t>8</w:t>
      </w:r>
      <w:r>
        <w:rPr>
          <w:rFonts w:eastAsia="仿宋_GB2312" w:hint="eastAsia"/>
          <w:sz w:val="32"/>
          <w:szCs w:val="32"/>
        </w:rPr>
        <w:t>年</w:t>
      </w:r>
      <w:r>
        <w:rPr>
          <w:rFonts w:eastAsia="仿宋_GB2312" w:hint="eastAsia"/>
          <w:sz w:val="32"/>
          <w:szCs w:val="32"/>
        </w:rPr>
        <w:t>金融办</w:t>
      </w:r>
      <w:r>
        <w:rPr>
          <w:rFonts w:eastAsia="仿宋_GB2312" w:hint="eastAsia"/>
          <w:sz w:val="32"/>
          <w:szCs w:val="32"/>
        </w:rPr>
        <w:t>部门预算未安排购置单位价值</w:t>
      </w:r>
      <w:r>
        <w:rPr>
          <w:rFonts w:eastAsia="仿宋_GB2312" w:hint="eastAsia"/>
          <w:sz w:val="32"/>
          <w:szCs w:val="32"/>
        </w:rPr>
        <w:t>100</w:t>
      </w:r>
      <w:r>
        <w:rPr>
          <w:rFonts w:eastAsia="仿宋_GB2312" w:hint="eastAsia"/>
          <w:sz w:val="32"/>
          <w:szCs w:val="32"/>
        </w:rPr>
        <w:t>万元以上大型设备”</w:t>
      </w:r>
    </w:p>
    <w:p w:rsidR="00C7521C" w:rsidRDefault="003E110F">
      <w:pPr>
        <w:spacing w:line="580" w:lineRule="exact"/>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五</w:t>
      </w:r>
      <w:r>
        <w:rPr>
          <w:rFonts w:ascii="楷体_GB2312" w:eastAsia="楷体_GB2312" w:hint="eastAsia"/>
          <w:sz w:val="32"/>
          <w:szCs w:val="32"/>
        </w:rPr>
        <w:t>）绩效目标设置情况</w:t>
      </w:r>
    </w:p>
    <w:p w:rsidR="00C7521C" w:rsidRDefault="003E110F">
      <w:pPr>
        <w:spacing w:line="580" w:lineRule="exact"/>
        <w:rPr>
          <w:rFonts w:eastAsia="仿宋_GB2312"/>
          <w:sz w:val="32"/>
          <w:szCs w:val="32"/>
        </w:rPr>
      </w:pPr>
      <w:r>
        <w:rPr>
          <w:rFonts w:eastAsia="仿宋_GB2312" w:hint="eastAsia"/>
          <w:sz w:val="32"/>
          <w:szCs w:val="32"/>
        </w:rPr>
        <w:t>201</w:t>
      </w:r>
      <w:r>
        <w:rPr>
          <w:rFonts w:eastAsia="仿宋_GB2312" w:hint="eastAsia"/>
          <w:sz w:val="32"/>
          <w:szCs w:val="32"/>
        </w:rPr>
        <w:t>8</w:t>
      </w:r>
      <w:r>
        <w:rPr>
          <w:rFonts w:eastAsia="仿宋_GB2312" w:hint="eastAsia"/>
          <w:sz w:val="32"/>
          <w:szCs w:val="32"/>
        </w:rPr>
        <w:t>年</w:t>
      </w:r>
      <w:r>
        <w:rPr>
          <w:rFonts w:eastAsia="仿宋_GB2312" w:hint="eastAsia"/>
          <w:sz w:val="32"/>
          <w:szCs w:val="32"/>
        </w:rPr>
        <w:t>金融办</w:t>
      </w:r>
      <w:r>
        <w:rPr>
          <w:rFonts w:eastAsia="仿宋_GB2312" w:hint="eastAsia"/>
          <w:sz w:val="32"/>
          <w:szCs w:val="32"/>
        </w:rPr>
        <w:t>部门没有财政拨款安排的投资发展类项目，不涉及绩效目标设置”</w:t>
      </w:r>
    </w:p>
    <w:p w:rsidR="00C7521C" w:rsidRDefault="00C7521C">
      <w:pPr>
        <w:spacing w:line="580" w:lineRule="exact"/>
        <w:ind w:firstLine="600"/>
        <w:rPr>
          <w:rFonts w:ascii="仿宋_GB2312" w:eastAsia="仿宋_GB2312"/>
          <w:sz w:val="32"/>
          <w:szCs w:val="32"/>
        </w:rPr>
      </w:pPr>
    </w:p>
    <w:p w:rsidR="00C7521C" w:rsidRDefault="00C7521C">
      <w:pPr>
        <w:spacing w:line="580" w:lineRule="exact"/>
        <w:ind w:firstLine="600"/>
        <w:rPr>
          <w:rFonts w:ascii="仿宋_GB2312" w:eastAsia="仿宋_GB2312"/>
          <w:sz w:val="32"/>
          <w:szCs w:val="32"/>
        </w:rPr>
      </w:pPr>
    </w:p>
    <w:p w:rsidR="00C7521C" w:rsidRDefault="00C7521C">
      <w:pPr>
        <w:spacing w:line="580" w:lineRule="exact"/>
        <w:ind w:firstLine="600"/>
        <w:rPr>
          <w:rFonts w:ascii="仿宋_GB2312" w:eastAsia="仿宋_GB2312"/>
          <w:sz w:val="32"/>
          <w:szCs w:val="32"/>
        </w:rPr>
      </w:pPr>
    </w:p>
    <w:p w:rsidR="00C7521C" w:rsidRDefault="00C7521C">
      <w:pPr>
        <w:spacing w:line="580" w:lineRule="exact"/>
        <w:ind w:firstLine="600"/>
        <w:rPr>
          <w:rFonts w:ascii="仿宋_GB2312" w:eastAsia="仿宋_GB2312"/>
          <w:sz w:val="32"/>
          <w:szCs w:val="32"/>
        </w:rPr>
      </w:pPr>
    </w:p>
    <w:p w:rsidR="00C7521C" w:rsidRDefault="00C7521C">
      <w:pPr>
        <w:rPr>
          <w:rFonts w:ascii="黑体" w:eastAsia="黑体"/>
          <w:b/>
          <w:sz w:val="52"/>
          <w:szCs w:val="52"/>
        </w:rPr>
      </w:pPr>
    </w:p>
    <w:p w:rsidR="00C7521C" w:rsidRDefault="00C7521C">
      <w:pPr>
        <w:rPr>
          <w:rFonts w:ascii="黑体" w:eastAsia="黑体"/>
          <w:sz w:val="52"/>
          <w:szCs w:val="52"/>
        </w:rPr>
      </w:pPr>
    </w:p>
    <w:p w:rsidR="00C7521C" w:rsidRDefault="00C7521C">
      <w:pPr>
        <w:rPr>
          <w:rFonts w:ascii="黑体" w:eastAsia="黑体"/>
          <w:sz w:val="52"/>
          <w:szCs w:val="52"/>
        </w:rPr>
      </w:pPr>
    </w:p>
    <w:p w:rsidR="00C7521C" w:rsidRDefault="003E110F">
      <w:pPr>
        <w:rPr>
          <w:rFonts w:ascii="黑体" w:eastAsia="黑体"/>
          <w:sz w:val="52"/>
          <w:szCs w:val="52"/>
        </w:rPr>
      </w:pPr>
      <w:r>
        <w:rPr>
          <w:rFonts w:ascii="黑体" w:eastAsia="黑体" w:hint="eastAsia"/>
          <w:sz w:val="52"/>
          <w:szCs w:val="52"/>
        </w:rPr>
        <w:t>第四部分</w:t>
      </w:r>
    </w:p>
    <w:p w:rsidR="00C7521C" w:rsidRDefault="00C7521C">
      <w:pPr>
        <w:rPr>
          <w:rFonts w:ascii="黑体" w:eastAsia="黑体"/>
          <w:sz w:val="52"/>
          <w:szCs w:val="52"/>
        </w:rPr>
      </w:pPr>
    </w:p>
    <w:p w:rsidR="00C7521C" w:rsidRDefault="00C7521C">
      <w:pPr>
        <w:rPr>
          <w:rFonts w:ascii="黑体" w:eastAsia="黑体"/>
          <w:sz w:val="52"/>
          <w:szCs w:val="52"/>
        </w:rPr>
      </w:pPr>
    </w:p>
    <w:p w:rsidR="00C7521C" w:rsidRDefault="003E110F">
      <w:pPr>
        <w:jc w:val="center"/>
        <w:rPr>
          <w:rFonts w:ascii="黑体" w:eastAsia="黑体"/>
          <w:sz w:val="52"/>
          <w:szCs w:val="52"/>
        </w:rPr>
      </w:pPr>
      <w:r>
        <w:rPr>
          <w:rFonts w:ascii="黑体" w:eastAsia="黑体" w:hint="eastAsia"/>
          <w:sz w:val="52"/>
          <w:szCs w:val="52"/>
        </w:rPr>
        <w:t>名词解释</w:t>
      </w:r>
    </w:p>
    <w:p w:rsidR="00C7521C" w:rsidRDefault="00C7521C">
      <w:pPr>
        <w:spacing w:line="580" w:lineRule="exact"/>
        <w:rPr>
          <w:rFonts w:ascii="黑体" w:eastAsia="黑体" w:hAnsi="黑体"/>
          <w:sz w:val="32"/>
          <w:szCs w:val="32"/>
        </w:rPr>
      </w:pPr>
    </w:p>
    <w:p w:rsidR="00C7521C" w:rsidRDefault="003E110F">
      <w:pPr>
        <w:spacing w:line="580" w:lineRule="exact"/>
        <w:ind w:firstLine="600"/>
        <w:rPr>
          <w:rFonts w:ascii="仿宋_GB2312" w:eastAsia="仿宋_GB2312"/>
          <w:sz w:val="32"/>
          <w:szCs w:val="32"/>
        </w:rPr>
      </w:pPr>
      <w:r>
        <w:rPr>
          <w:rFonts w:ascii="黑体" w:eastAsia="黑体" w:hAnsi="黑体" w:hint="eastAsia"/>
          <w:sz w:val="32"/>
          <w:szCs w:val="32"/>
        </w:rPr>
        <w:t>一、财政拨款收入：</w:t>
      </w:r>
      <w:r>
        <w:rPr>
          <w:rFonts w:ascii="仿宋_GB2312" w:eastAsia="仿宋_GB2312" w:hint="eastAsia"/>
          <w:sz w:val="32"/>
          <w:szCs w:val="32"/>
        </w:rPr>
        <w:t>指由县级财政拨款形成的部门收入。按现行管理制度，县级部门预算中反映的财政拨款包括一般公共预算拨款、政府性基金预算拨款和国有资本经营预算拨款。</w:t>
      </w:r>
    </w:p>
    <w:p w:rsidR="00C7521C" w:rsidRDefault="003E110F">
      <w:pPr>
        <w:spacing w:line="580" w:lineRule="exact"/>
        <w:ind w:firstLine="600"/>
        <w:rPr>
          <w:rFonts w:ascii="仿宋_GB2312" w:eastAsia="仿宋_GB2312"/>
          <w:sz w:val="32"/>
          <w:szCs w:val="32"/>
        </w:rPr>
      </w:pPr>
      <w:r>
        <w:rPr>
          <w:rFonts w:ascii="黑体" w:eastAsia="黑体" w:hAnsi="黑体" w:hint="eastAsia"/>
          <w:sz w:val="32"/>
          <w:szCs w:val="32"/>
        </w:rPr>
        <w:t>二、财政专户管理资金：</w:t>
      </w:r>
      <w:r>
        <w:rPr>
          <w:rFonts w:ascii="仿宋_GB2312" w:eastAsia="仿宋_GB2312" w:hint="eastAsia"/>
          <w:sz w:val="32"/>
          <w:szCs w:val="32"/>
        </w:rPr>
        <w:t>指单位纳入财政专户管理的资金。主要包括教育收费、社会公益机构接受的公益捐赠收入，以及幼儿园接受的捐赠收入等。</w:t>
      </w:r>
    </w:p>
    <w:p w:rsidR="00C7521C" w:rsidRDefault="003E110F">
      <w:pPr>
        <w:spacing w:line="580" w:lineRule="exact"/>
        <w:ind w:firstLine="600"/>
        <w:rPr>
          <w:rFonts w:ascii="仿宋_GB2312" w:eastAsia="仿宋_GB2312"/>
          <w:sz w:val="32"/>
          <w:szCs w:val="32"/>
        </w:rPr>
      </w:pPr>
      <w:r>
        <w:rPr>
          <w:rFonts w:ascii="黑体" w:eastAsia="黑体" w:hAnsi="黑体" w:hint="eastAsia"/>
          <w:sz w:val="32"/>
          <w:szCs w:val="32"/>
        </w:rPr>
        <w:t>三、事业收入：</w:t>
      </w:r>
      <w:r>
        <w:rPr>
          <w:rFonts w:ascii="仿宋_GB2312" w:eastAsia="仿宋_GB2312" w:hint="eastAsia"/>
          <w:sz w:val="32"/>
          <w:szCs w:val="32"/>
        </w:rPr>
        <w:t>指事业单位开展专业业务活动及辅助活动所取得的收入。</w:t>
      </w:r>
    </w:p>
    <w:p w:rsidR="00C7521C" w:rsidRDefault="003E110F">
      <w:pPr>
        <w:spacing w:line="580" w:lineRule="exact"/>
        <w:ind w:firstLine="600"/>
        <w:rPr>
          <w:rFonts w:ascii="仿宋_GB2312" w:eastAsia="仿宋_GB2312"/>
          <w:sz w:val="32"/>
          <w:szCs w:val="32"/>
        </w:rPr>
      </w:pPr>
      <w:r>
        <w:rPr>
          <w:rFonts w:ascii="黑体" w:eastAsia="黑体" w:hAnsi="黑体" w:hint="eastAsia"/>
          <w:sz w:val="32"/>
          <w:szCs w:val="32"/>
        </w:rPr>
        <w:t>四、事业单位经营收入：</w:t>
      </w:r>
      <w:r>
        <w:rPr>
          <w:rFonts w:ascii="仿宋_GB2312" w:eastAsia="仿宋_GB2312" w:hint="eastAsia"/>
          <w:sz w:val="32"/>
          <w:szCs w:val="32"/>
        </w:rPr>
        <w:t>指事业单位在专业业务活动及其辅助活动之外开展非独立核算经营活动取得的收入。</w:t>
      </w:r>
    </w:p>
    <w:p w:rsidR="00C7521C" w:rsidRDefault="003E110F">
      <w:pPr>
        <w:spacing w:line="580" w:lineRule="exact"/>
        <w:ind w:firstLine="600"/>
        <w:rPr>
          <w:rFonts w:ascii="仿宋_GB2312" w:eastAsia="仿宋_GB2312"/>
          <w:sz w:val="32"/>
          <w:szCs w:val="32"/>
        </w:rPr>
      </w:pPr>
      <w:r>
        <w:rPr>
          <w:rFonts w:ascii="黑体" w:eastAsia="黑体" w:hAnsi="黑体" w:hint="eastAsia"/>
          <w:sz w:val="32"/>
          <w:szCs w:val="32"/>
        </w:rPr>
        <w:t>五、其他收入：</w:t>
      </w:r>
      <w:r>
        <w:rPr>
          <w:rFonts w:ascii="仿宋_GB2312" w:eastAsia="仿宋_GB2312" w:hint="eastAsia"/>
          <w:sz w:val="32"/>
          <w:szCs w:val="32"/>
        </w:rPr>
        <w:t>指除上述“财政拨款收入”、“事业收入”、“事业单位经营收入”</w:t>
      </w:r>
      <w:r>
        <w:rPr>
          <w:rFonts w:ascii="仿宋_GB2312" w:eastAsia="仿宋_GB2312" w:hint="eastAsia"/>
          <w:sz w:val="32"/>
          <w:szCs w:val="32"/>
        </w:rPr>
        <w:t>等以外的收入。主要是按规定动用的售房收入、存款利息收入等。</w:t>
      </w:r>
    </w:p>
    <w:p w:rsidR="00C7521C" w:rsidRDefault="003E110F">
      <w:pPr>
        <w:spacing w:line="580" w:lineRule="exact"/>
        <w:ind w:firstLine="600"/>
        <w:rPr>
          <w:rFonts w:ascii="仿宋_GB2312" w:eastAsia="仿宋_GB2312"/>
          <w:sz w:val="32"/>
          <w:szCs w:val="32"/>
        </w:rPr>
      </w:pPr>
      <w:r>
        <w:rPr>
          <w:rFonts w:ascii="黑体" w:eastAsia="黑体" w:hAnsi="黑体" w:hint="eastAsia"/>
          <w:sz w:val="32"/>
          <w:szCs w:val="32"/>
        </w:rPr>
        <w:lastRenderedPageBreak/>
        <w:t>六、上级补助收入：</w:t>
      </w:r>
      <w:r>
        <w:rPr>
          <w:rFonts w:ascii="仿宋_GB2312" w:eastAsia="仿宋_GB2312" w:hint="eastAsia"/>
          <w:sz w:val="32"/>
          <w:szCs w:val="32"/>
        </w:rPr>
        <w:t>指单位从主管部门和上级单位取得的非财政补助收入。</w:t>
      </w:r>
    </w:p>
    <w:p w:rsidR="00C7521C" w:rsidRDefault="003E110F">
      <w:pPr>
        <w:spacing w:line="580" w:lineRule="exact"/>
        <w:ind w:firstLine="600"/>
        <w:rPr>
          <w:rFonts w:ascii="仿宋_GB2312" w:eastAsia="仿宋_GB2312"/>
          <w:sz w:val="32"/>
          <w:szCs w:val="32"/>
        </w:rPr>
      </w:pPr>
      <w:r>
        <w:rPr>
          <w:rFonts w:ascii="黑体" w:eastAsia="黑体" w:hAnsi="黑体" w:hint="eastAsia"/>
          <w:sz w:val="32"/>
          <w:szCs w:val="32"/>
        </w:rPr>
        <w:t>七、附属单位上缴收入：</w:t>
      </w:r>
      <w:r>
        <w:rPr>
          <w:rFonts w:ascii="仿宋_GB2312" w:eastAsia="仿宋_GB2312" w:hint="eastAsia"/>
          <w:sz w:val="32"/>
          <w:szCs w:val="32"/>
        </w:rPr>
        <w:t>指附属独立核算单位按照规定上缴的收入。</w:t>
      </w:r>
    </w:p>
    <w:p w:rsidR="00C7521C" w:rsidRDefault="003E110F">
      <w:pPr>
        <w:spacing w:line="580" w:lineRule="exact"/>
        <w:ind w:firstLine="600"/>
        <w:rPr>
          <w:rFonts w:ascii="仿宋_GB2312" w:eastAsia="仿宋_GB2312"/>
          <w:sz w:val="32"/>
          <w:szCs w:val="32"/>
        </w:rPr>
      </w:pPr>
      <w:r>
        <w:rPr>
          <w:rFonts w:ascii="黑体" w:eastAsia="黑体" w:hAnsi="黑体" w:hint="eastAsia"/>
          <w:sz w:val="32"/>
          <w:szCs w:val="32"/>
        </w:rPr>
        <w:t>八、用事业基金弥补收支差额：</w:t>
      </w:r>
      <w:r>
        <w:rPr>
          <w:rFonts w:ascii="仿宋_GB2312" w:eastAsia="仿宋_GB2312" w:hint="eastAsia"/>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rsidR="00C7521C" w:rsidRDefault="003E110F">
      <w:pPr>
        <w:spacing w:line="580" w:lineRule="exact"/>
        <w:ind w:firstLine="600"/>
        <w:rPr>
          <w:rFonts w:ascii="仿宋_GB2312" w:eastAsia="仿宋_GB2312"/>
          <w:sz w:val="32"/>
          <w:szCs w:val="32"/>
        </w:rPr>
      </w:pPr>
      <w:r>
        <w:rPr>
          <w:rFonts w:ascii="黑体" w:eastAsia="黑体" w:hAnsi="黑体" w:hint="eastAsia"/>
          <w:sz w:val="32"/>
          <w:szCs w:val="32"/>
        </w:rPr>
        <w:t>九、上年结转：</w:t>
      </w:r>
      <w:r>
        <w:rPr>
          <w:rFonts w:ascii="仿宋_GB2312" w:eastAsia="仿宋_GB2312" w:hint="eastAsia"/>
          <w:sz w:val="32"/>
          <w:szCs w:val="32"/>
        </w:rPr>
        <w:t>指以前</w:t>
      </w:r>
      <w:r>
        <w:rPr>
          <w:rFonts w:ascii="仿宋_GB2312" w:eastAsia="仿宋_GB2312" w:hint="eastAsia"/>
          <w:sz w:val="32"/>
          <w:szCs w:val="32"/>
        </w:rPr>
        <w:t>年度尚未完成、结转到本年仍按原规定用途继续使用的资金。</w:t>
      </w:r>
    </w:p>
    <w:p w:rsidR="00C7521C" w:rsidRDefault="003E110F">
      <w:pPr>
        <w:spacing w:line="580" w:lineRule="exact"/>
        <w:ind w:firstLine="600"/>
        <w:rPr>
          <w:rFonts w:ascii="仿宋_GB2312" w:eastAsia="仿宋_GB2312"/>
          <w:sz w:val="32"/>
          <w:szCs w:val="32"/>
        </w:rPr>
      </w:pPr>
      <w:r>
        <w:rPr>
          <w:rFonts w:ascii="黑体" w:eastAsia="黑体" w:hAnsi="黑体" w:hint="eastAsia"/>
          <w:sz w:val="32"/>
          <w:szCs w:val="32"/>
        </w:rPr>
        <w:t>十、基本支出：</w:t>
      </w:r>
      <w:r>
        <w:rPr>
          <w:rFonts w:ascii="仿宋_GB2312" w:eastAsia="仿宋_GB2312" w:hint="eastAsia"/>
          <w:sz w:val="32"/>
          <w:szCs w:val="32"/>
        </w:rPr>
        <w:t>指为保障机构正常运转、完成日常工作任务而发生的人员经费和日常公用经费。</w:t>
      </w:r>
    </w:p>
    <w:p w:rsidR="00C7521C" w:rsidRDefault="003E110F">
      <w:pPr>
        <w:spacing w:line="580" w:lineRule="exact"/>
        <w:ind w:firstLine="600"/>
        <w:rPr>
          <w:rFonts w:ascii="仿宋_GB2312" w:eastAsia="仿宋_GB2312"/>
          <w:sz w:val="32"/>
          <w:szCs w:val="32"/>
        </w:rPr>
      </w:pPr>
      <w:r>
        <w:rPr>
          <w:rFonts w:ascii="黑体" w:eastAsia="黑体" w:hAnsi="黑体" w:hint="eastAsia"/>
          <w:sz w:val="32"/>
          <w:szCs w:val="32"/>
        </w:rPr>
        <w:t>十一、项目支出：</w:t>
      </w:r>
      <w:r>
        <w:rPr>
          <w:rFonts w:ascii="仿宋_GB2312" w:eastAsia="仿宋_GB2312" w:hint="eastAsia"/>
          <w:sz w:val="32"/>
          <w:szCs w:val="32"/>
        </w:rPr>
        <w:t>指在基本支出之外为完成特定任务和事业发展目标所发生的支出。</w:t>
      </w:r>
    </w:p>
    <w:p w:rsidR="00C7521C" w:rsidRDefault="003E110F">
      <w:pPr>
        <w:spacing w:line="580" w:lineRule="exact"/>
        <w:ind w:firstLine="600"/>
        <w:rPr>
          <w:rFonts w:ascii="仿宋_GB2312" w:eastAsia="仿宋_GB2312"/>
          <w:sz w:val="32"/>
          <w:szCs w:val="32"/>
        </w:rPr>
      </w:pPr>
      <w:r>
        <w:rPr>
          <w:rFonts w:ascii="黑体" w:eastAsia="黑体" w:hAnsi="黑体" w:hint="eastAsia"/>
          <w:sz w:val="32"/>
          <w:szCs w:val="32"/>
        </w:rPr>
        <w:t>十二、“三公”经费：</w:t>
      </w:r>
      <w:r>
        <w:rPr>
          <w:rFonts w:ascii="仿宋_GB2312" w:eastAsia="仿宋_GB2312" w:hint="eastAsia"/>
          <w:sz w:val="32"/>
          <w:szCs w:val="32"/>
        </w:rPr>
        <w:t>指县级部门用财政拨款安排的因公出国（境）费、公务用车购置及运行费和公务接待费。其中，因公出国（境）费反映单位公务出国（境）的国际差旅费、国外城市间交通费、住宿费、伙食费、培训费、公杂费等支出；公务用车购置及运行费反映单位公务用车车辆购置支出（含车辆购置税）及租用费、燃料费、</w:t>
      </w:r>
      <w:r>
        <w:rPr>
          <w:rFonts w:ascii="仿宋_GB2312" w:eastAsia="仿宋_GB2312" w:hint="eastAsia"/>
          <w:sz w:val="32"/>
          <w:szCs w:val="32"/>
        </w:rPr>
        <w:t>维修费、过路过桥费、保险费、安全奖励费用等支出；公务接待费反映单位</w:t>
      </w:r>
      <w:r>
        <w:rPr>
          <w:rFonts w:ascii="仿宋_GB2312" w:eastAsia="仿宋_GB2312" w:hint="eastAsia"/>
          <w:sz w:val="32"/>
          <w:szCs w:val="32"/>
        </w:rPr>
        <w:lastRenderedPageBreak/>
        <w:t>按规定开支的各类接待（含外宾接待）支出。</w:t>
      </w:r>
    </w:p>
    <w:p w:rsidR="00C7521C" w:rsidRDefault="003E110F">
      <w:pPr>
        <w:spacing w:line="580" w:lineRule="exact"/>
        <w:ind w:firstLine="600"/>
        <w:rPr>
          <w:rFonts w:ascii="仿宋_GB2312" w:eastAsia="仿宋_GB2312"/>
          <w:sz w:val="32"/>
          <w:szCs w:val="32"/>
        </w:rPr>
      </w:pPr>
      <w:r>
        <w:rPr>
          <w:rFonts w:ascii="黑体" w:eastAsia="黑体" w:hAnsi="黑体" w:hint="eastAsia"/>
          <w:sz w:val="32"/>
          <w:szCs w:val="32"/>
        </w:rPr>
        <w:t>十三、机关运行经费：</w:t>
      </w:r>
      <w:r>
        <w:rPr>
          <w:rFonts w:ascii="仿宋_GB2312" w:eastAsia="仿宋_GB2312" w:hint="eastAsia"/>
          <w:sz w:val="32"/>
          <w:szCs w:val="32"/>
        </w:rPr>
        <w:t>指县级行政单位（包括参照公务员法管理的事业单位）的财政拨款公用经费，包括办公及印刷费、邮电费、差旅费、会议费、福利费、日常维修费、专用材料及一般设备购置费、办公用房水电费、办公用房取暖费、办公用房物业管理费、公务用车运行维护费以及其他费用。</w:t>
      </w:r>
    </w:p>
    <w:p w:rsidR="00C7521C" w:rsidRDefault="003E110F">
      <w:pPr>
        <w:spacing w:line="580" w:lineRule="exact"/>
        <w:ind w:firstLine="600"/>
        <w:rPr>
          <w:rFonts w:ascii="黑体" w:eastAsia="黑体" w:hAnsi="黑体"/>
          <w:sz w:val="32"/>
          <w:szCs w:val="32"/>
        </w:rPr>
      </w:pPr>
      <w:r>
        <w:rPr>
          <w:rFonts w:ascii="黑体" w:eastAsia="黑体" w:hAnsi="黑体" w:hint="eastAsia"/>
          <w:sz w:val="32"/>
          <w:szCs w:val="32"/>
        </w:rPr>
        <w:t>十四、一般公共服务（类）财政事务（款）行政运行（项）：</w:t>
      </w:r>
      <w:r>
        <w:rPr>
          <w:rFonts w:ascii="仿宋_GB2312" w:eastAsia="仿宋_GB2312" w:hint="eastAsia"/>
          <w:sz w:val="32"/>
          <w:szCs w:val="32"/>
        </w:rPr>
        <w:t>指财政部门行政单位（包括实行公务员管理的事业单位）的基本支出。</w:t>
      </w:r>
    </w:p>
    <w:p w:rsidR="00C7521C" w:rsidRDefault="003E110F">
      <w:pPr>
        <w:spacing w:line="580" w:lineRule="exact"/>
        <w:ind w:firstLine="600"/>
        <w:rPr>
          <w:rFonts w:ascii="黑体" w:eastAsia="黑体" w:hAnsi="黑体"/>
          <w:sz w:val="32"/>
          <w:szCs w:val="32"/>
        </w:rPr>
      </w:pPr>
      <w:r>
        <w:rPr>
          <w:rFonts w:ascii="黑体" w:eastAsia="黑体" w:hAnsi="黑体" w:hint="eastAsia"/>
          <w:sz w:val="32"/>
          <w:szCs w:val="32"/>
        </w:rPr>
        <w:t>十五、一般公共服务（类）</w:t>
      </w:r>
      <w:r>
        <w:rPr>
          <w:rFonts w:ascii="黑体" w:eastAsia="黑体" w:hAnsi="黑体" w:hint="eastAsia"/>
          <w:sz w:val="32"/>
          <w:szCs w:val="32"/>
        </w:rPr>
        <w:t>财政事务（款）一般行政管理事务（项）：</w:t>
      </w:r>
      <w:r>
        <w:rPr>
          <w:rFonts w:ascii="仿宋_GB2312" w:eastAsia="仿宋_GB2312" w:hint="eastAsia"/>
          <w:sz w:val="32"/>
          <w:szCs w:val="32"/>
        </w:rPr>
        <w:t>指财政部门行政单位（包括实行公务员管理的事业单位）未单独设置项级科目的其他项目支出。</w:t>
      </w:r>
    </w:p>
    <w:sectPr w:rsidR="00C7521C" w:rsidSect="00C7521C">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10F" w:rsidRDefault="003E110F" w:rsidP="00C7521C">
      <w:r>
        <w:separator/>
      </w:r>
    </w:p>
  </w:endnote>
  <w:endnote w:type="continuationSeparator" w:id="1">
    <w:p w:rsidR="003E110F" w:rsidRDefault="003E110F" w:rsidP="00C752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文星简大标宋">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21C" w:rsidRDefault="00C7521C">
    <w:pPr>
      <w:pStyle w:val="a4"/>
      <w:framePr w:wrap="around" w:vAnchor="text" w:hAnchor="margin" w:xAlign="center" w:y="1"/>
      <w:rPr>
        <w:rStyle w:val="a6"/>
      </w:rPr>
    </w:pPr>
    <w:r>
      <w:rPr>
        <w:rStyle w:val="a6"/>
      </w:rPr>
      <w:fldChar w:fldCharType="begin"/>
    </w:r>
    <w:r w:rsidR="003E110F">
      <w:rPr>
        <w:rStyle w:val="a6"/>
      </w:rPr>
      <w:instrText xml:space="preserve">PAGE  </w:instrText>
    </w:r>
    <w:r>
      <w:rPr>
        <w:rStyle w:val="a6"/>
      </w:rPr>
      <w:fldChar w:fldCharType="end"/>
    </w:r>
  </w:p>
  <w:p w:rsidR="00C7521C" w:rsidRDefault="00C7521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21C" w:rsidRDefault="00C7521C">
    <w:pPr>
      <w:pStyle w:val="a4"/>
      <w:jc w:val="center"/>
      <w:rPr>
        <w:rStyle w:val="a6"/>
        <w:sz w:val="21"/>
        <w:szCs w:val="21"/>
      </w:rPr>
    </w:pPr>
  </w:p>
  <w:p w:rsidR="00C7521C" w:rsidRDefault="003E110F">
    <w:pPr>
      <w:pStyle w:val="a4"/>
      <w:jc w:val="center"/>
      <w:rPr>
        <w:sz w:val="24"/>
        <w:szCs w:val="24"/>
      </w:rPr>
    </w:pPr>
    <w:r>
      <w:rPr>
        <w:rStyle w:val="a6"/>
        <w:rFonts w:hint="eastAsia"/>
        <w:sz w:val="24"/>
        <w:szCs w:val="24"/>
      </w:rPr>
      <w:t>—</w:t>
    </w:r>
    <w:r>
      <w:rPr>
        <w:rStyle w:val="a6"/>
        <w:rFonts w:hint="eastAsia"/>
        <w:sz w:val="24"/>
        <w:szCs w:val="24"/>
      </w:rPr>
      <w:t xml:space="preserve"> </w:t>
    </w:r>
    <w:r w:rsidR="00C7521C">
      <w:rPr>
        <w:sz w:val="24"/>
        <w:szCs w:val="24"/>
      </w:rPr>
      <w:fldChar w:fldCharType="begin"/>
    </w:r>
    <w:r>
      <w:rPr>
        <w:sz w:val="24"/>
        <w:szCs w:val="24"/>
      </w:rPr>
      <w:instrText xml:space="preserve"> PAGE   \* MERGEFORMAT </w:instrText>
    </w:r>
    <w:r w:rsidR="00C7521C">
      <w:rPr>
        <w:sz w:val="24"/>
        <w:szCs w:val="24"/>
      </w:rPr>
      <w:fldChar w:fldCharType="separate"/>
    </w:r>
    <w:r w:rsidR="002F2D90" w:rsidRPr="002F2D90">
      <w:rPr>
        <w:noProof/>
        <w:sz w:val="24"/>
        <w:szCs w:val="24"/>
        <w:lang w:val="zh-CN"/>
      </w:rPr>
      <w:t>24</w:t>
    </w:r>
    <w:r w:rsidR="00C7521C">
      <w:rPr>
        <w:sz w:val="24"/>
        <w:szCs w:val="24"/>
      </w:rPr>
      <w:fldChar w:fldCharType="end"/>
    </w:r>
    <w:r>
      <w:rPr>
        <w:rStyle w:val="a6"/>
        <w:rFonts w:hint="eastAsia"/>
        <w:sz w:val="24"/>
        <w:szCs w:val="24"/>
      </w:rPr>
      <w:t>—</w:t>
    </w:r>
  </w:p>
  <w:p w:rsidR="00C7521C" w:rsidRDefault="00C7521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10F" w:rsidRDefault="003E110F" w:rsidP="00C7521C">
      <w:r>
        <w:separator/>
      </w:r>
    </w:p>
  </w:footnote>
  <w:footnote w:type="continuationSeparator" w:id="1">
    <w:p w:rsidR="003E110F" w:rsidRDefault="003E110F" w:rsidP="00C752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D06DF9"/>
    <w:multiLevelType w:val="multilevel"/>
    <w:tmpl w:val="63D06DF9"/>
    <w:lvl w:ilvl="0">
      <w:start w:val="1"/>
      <w:numFmt w:val="none"/>
      <w:lvlText w:val="一、"/>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65F86"/>
    <w:rsid w:val="00104B8A"/>
    <w:rsid w:val="001C493F"/>
    <w:rsid w:val="002F2D90"/>
    <w:rsid w:val="003E110F"/>
    <w:rsid w:val="00A65F86"/>
    <w:rsid w:val="00C7521C"/>
    <w:rsid w:val="00D403EC"/>
    <w:rsid w:val="00EE28DE"/>
    <w:rsid w:val="00EE73D0"/>
    <w:rsid w:val="018E71E7"/>
    <w:rsid w:val="01A760E1"/>
    <w:rsid w:val="01B1306E"/>
    <w:rsid w:val="01CB1D2D"/>
    <w:rsid w:val="024B007F"/>
    <w:rsid w:val="03020F5F"/>
    <w:rsid w:val="038145EB"/>
    <w:rsid w:val="03AC4510"/>
    <w:rsid w:val="03C77F12"/>
    <w:rsid w:val="04097C14"/>
    <w:rsid w:val="043425EF"/>
    <w:rsid w:val="045109CB"/>
    <w:rsid w:val="04567C0B"/>
    <w:rsid w:val="04EF4BF8"/>
    <w:rsid w:val="06395519"/>
    <w:rsid w:val="069255D2"/>
    <w:rsid w:val="06A62425"/>
    <w:rsid w:val="07B57297"/>
    <w:rsid w:val="07EA6326"/>
    <w:rsid w:val="081A104C"/>
    <w:rsid w:val="087155A1"/>
    <w:rsid w:val="08B9736A"/>
    <w:rsid w:val="099A1C06"/>
    <w:rsid w:val="09FA3E3D"/>
    <w:rsid w:val="0A40216B"/>
    <w:rsid w:val="0A972DCC"/>
    <w:rsid w:val="0AF5080D"/>
    <w:rsid w:val="0B2500F9"/>
    <w:rsid w:val="0CD93B21"/>
    <w:rsid w:val="0D5C21A4"/>
    <w:rsid w:val="0DAF4677"/>
    <w:rsid w:val="0ECF44DE"/>
    <w:rsid w:val="0F48647F"/>
    <w:rsid w:val="11306A30"/>
    <w:rsid w:val="11F35F61"/>
    <w:rsid w:val="12284FC9"/>
    <w:rsid w:val="1233256E"/>
    <w:rsid w:val="12E26B2C"/>
    <w:rsid w:val="1466571F"/>
    <w:rsid w:val="14FD7D3D"/>
    <w:rsid w:val="151D4014"/>
    <w:rsid w:val="15555BAB"/>
    <w:rsid w:val="15FC1409"/>
    <w:rsid w:val="17C809D5"/>
    <w:rsid w:val="188B4C3A"/>
    <w:rsid w:val="18E52C67"/>
    <w:rsid w:val="19961ED3"/>
    <w:rsid w:val="19A517E5"/>
    <w:rsid w:val="19CB02A1"/>
    <w:rsid w:val="1A332344"/>
    <w:rsid w:val="1A35652E"/>
    <w:rsid w:val="1A551ADC"/>
    <w:rsid w:val="1B16155B"/>
    <w:rsid w:val="1B7807B4"/>
    <w:rsid w:val="1C4F3557"/>
    <w:rsid w:val="1C740CEE"/>
    <w:rsid w:val="1CBC164E"/>
    <w:rsid w:val="1EC607AC"/>
    <w:rsid w:val="1ECB3D55"/>
    <w:rsid w:val="1F205E7B"/>
    <w:rsid w:val="1FDB57A8"/>
    <w:rsid w:val="208162A6"/>
    <w:rsid w:val="20B0652F"/>
    <w:rsid w:val="20EE110C"/>
    <w:rsid w:val="2125631A"/>
    <w:rsid w:val="214706E3"/>
    <w:rsid w:val="21627903"/>
    <w:rsid w:val="21674971"/>
    <w:rsid w:val="21C0501B"/>
    <w:rsid w:val="21CE5E04"/>
    <w:rsid w:val="22616670"/>
    <w:rsid w:val="22965772"/>
    <w:rsid w:val="23175D40"/>
    <w:rsid w:val="236973BF"/>
    <w:rsid w:val="24461F9F"/>
    <w:rsid w:val="25575F81"/>
    <w:rsid w:val="256E2A77"/>
    <w:rsid w:val="25915C40"/>
    <w:rsid w:val="2660018B"/>
    <w:rsid w:val="26B90385"/>
    <w:rsid w:val="26FB74CF"/>
    <w:rsid w:val="274E5B01"/>
    <w:rsid w:val="27B97AEE"/>
    <w:rsid w:val="27EF47E7"/>
    <w:rsid w:val="28C425E1"/>
    <w:rsid w:val="29F74A58"/>
    <w:rsid w:val="2A1C2652"/>
    <w:rsid w:val="2A985EB0"/>
    <w:rsid w:val="2B3E4191"/>
    <w:rsid w:val="2B9B6158"/>
    <w:rsid w:val="2C5F3995"/>
    <w:rsid w:val="2DA613F1"/>
    <w:rsid w:val="2F1048D8"/>
    <w:rsid w:val="313B1C80"/>
    <w:rsid w:val="319E12BE"/>
    <w:rsid w:val="32515F6A"/>
    <w:rsid w:val="32CE552A"/>
    <w:rsid w:val="333666B5"/>
    <w:rsid w:val="3350257B"/>
    <w:rsid w:val="336D7775"/>
    <w:rsid w:val="339823E9"/>
    <w:rsid w:val="34350F5B"/>
    <w:rsid w:val="343D5A23"/>
    <w:rsid w:val="356953DB"/>
    <w:rsid w:val="357E6300"/>
    <w:rsid w:val="361466FF"/>
    <w:rsid w:val="36DF0D9D"/>
    <w:rsid w:val="37C30B2A"/>
    <w:rsid w:val="37F62138"/>
    <w:rsid w:val="39D24022"/>
    <w:rsid w:val="3B425516"/>
    <w:rsid w:val="3B4C4947"/>
    <w:rsid w:val="3B621DC8"/>
    <w:rsid w:val="3C52647D"/>
    <w:rsid w:val="3C9F4B00"/>
    <w:rsid w:val="3CC02141"/>
    <w:rsid w:val="3CF608FB"/>
    <w:rsid w:val="3CFD3D9E"/>
    <w:rsid w:val="3D201126"/>
    <w:rsid w:val="3D7D37A7"/>
    <w:rsid w:val="3DAF6B8C"/>
    <w:rsid w:val="3E62025A"/>
    <w:rsid w:val="412D160D"/>
    <w:rsid w:val="41344B58"/>
    <w:rsid w:val="4196318B"/>
    <w:rsid w:val="429C3DE9"/>
    <w:rsid w:val="44AC08AA"/>
    <w:rsid w:val="44C06625"/>
    <w:rsid w:val="44DF728F"/>
    <w:rsid w:val="45760D36"/>
    <w:rsid w:val="45AA714B"/>
    <w:rsid w:val="46DD0B60"/>
    <w:rsid w:val="46FB24D4"/>
    <w:rsid w:val="470B22AA"/>
    <w:rsid w:val="470C6656"/>
    <w:rsid w:val="47A33C01"/>
    <w:rsid w:val="47F213F0"/>
    <w:rsid w:val="49175A80"/>
    <w:rsid w:val="4976111C"/>
    <w:rsid w:val="499449BE"/>
    <w:rsid w:val="499A6AEE"/>
    <w:rsid w:val="49F671D7"/>
    <w:rsid w:val="4B4E6DDB"/>
    <w:rsid w:val="4C41769C"/>
    <w:rsid w:val="4CA015EA"/>
    <w:rsid w:val="4CD0380D"/>
    <w:rsid w:val="4D2F4818"/>
    <w:rsid w:val="4ED65A33"/>
    <w:rsid w:val="4EE73537"/>
    <w:rsid w:val="4F3A3AFC"/>
    <w:rsid w:val="4FC62EAA"/>
    <w:rsid w:val="50266007"/>
    <w:rsid w:val="507C655B"/>
    <w:rsid w:val="508E18F4"/>
    <w:rsid w:val="513A5DD9"/>
    <w:rsid w:val="515670F3"/>
    <w:rsid w:val="51A734D9"/>
    <w:rsid w:val="52C4168B"/>
    <w:rsid w:val="52CA4716"/>
    <w:rsid w:val="52E22D10"/>
    <w:rsid w:val="53BD3D5D"/>
    <w:rsid w:val="53EB4762"/>
    <w:rsid w:val="544F7B7F"/>
    <w:rsid w:val="54951639"/>
    <w:rsid w:val="5509691F"/>
    <w:rsid w:val="552B08FD"/>
    <w:rsid w:val="56996726"/>
    <w:rsid w:val="56C665D4"/>
    <w:rsid w:val="575058FD"/>
    <w:rsid w:val="57E55724"/>
    <w:rsid w:val="58131D0C"/>
    <w:rsid w:val="592620FE"/>
    <w:rsid w:val="59BA6C3A"/>
    <w:rsid w:val="5A15144C"/>
    <w:rsid w:val="5AA31976"/>
    <w:rsid w:val="5ACB3C2E"/>
    <w:rsid w:val="5B1914F9"/>
    <w:rsid w:val="5B3B46DD"/>
    <w:rsid w:val="5BA62DDD"/>
    <w:rsid w:val="5BFC2AE8"/>
    <w:rsid w:val="5C173D6D"/>
    <w:rsid w:val="5C214DD0"/>
    <w:rsid w:val="5C555394"/>
    <w:rsid w:val="5C894EBE"/>
    <w:rsid w:val="5C9B1523"/>
    <w:rsid w:val="5C9F11E0"/>
    <w:rsid w:val="5D5D137F"/>
    <w:rsid w:val="5E0C1DC0"/>
    <w:rsid w:val="5E5B1E39"/>
    <w:rsid w:val="5EAE00F2"/>
    <w:rsid w:val="5F2C71BD"/>
    <w:rsid w:val="5F946A78"/>
    <w:rsid w:val="5FAB38AB"/>
    <w:rsid w:val="5FAF4579"/>
    <w:rsid w:val="5FEA30B2"/>
    <w:rsid w:val="5FEC5BFC"/>
    <w:rsid w:val="60755249"/>
    <w:rsid w:val="60E87D5D"/>
    <w:rsid w:val="61BB6FDE"/>
    <w:rsid w:val="61D70B1D"/>
    <w:rsid w:val="63B916C9"/>
    <w:rsid w:val="63C0574D"/>
    <w:rsid w:val="648752BF"/>
    <w:rsid w:val="64CE7DCA"/>
    <w:rsid w:val="653D6762"/>
    <w:rsid w:val="657131AE"/>
    <w:rsid w:val="662B43E9"/>
    <w:rsid w:val="663D6B0C"/>
    <w:rsid w:val="667C19EE"/>
    <w:rsid w:val="66CA09F8"/>
    <w:rsid w:val="67F322E9"/>
    <w:rsid w:val="682D27CD"/>
    <w:rsid w:val="68A20A8B"/>
    <w:rsid w:val="69115AED"/>
    <w:rsid w:val="691665B2"/>
    <w:rsid w:val="6A855467"/>
    <w:rsid w:val="6B1712B6"/>
    <w:rsid w:val="6B6D7D14"/>
    <w:rsid w:val="6BB77850"/>
    <w:rsid w:val="6C4D2A7E"/>
    <w:rsid w:val="6C9A5B08"/>
    <w:rsid w:val="6CCE02AA"/>
    <w:rsid w:val="6D9F05A3"/>
    <w:rsid w:val="6DF14627"/>
    <w:rsid w:val="6F4E1E55"/>
    <w:rsid w:val="7009461D"/>
    <w:rsid w:val="70CA4620"/>
    <w:rsid w:val="70DB0208"/>
    <w:rsid w:val="71001245"/>
    <w:rsid w:val="710B7A60"/>
    <w:rsid w:val="717541AA"/>
    <w:rsid w:val="727B783A"/>
    <w:rsid w:val="733A4B55"/>
    <w:rsid w:val="73A26F97"/>
    <w:rsid w:val="73B533F8"/>
    <w:rsid w:val="743D5805"/>
    <w:rsid w:val="747321F8"/>
    <w:rsid w:val="75831FE6"/>
    <w:rsid w:val="75D27FE6"/>
    <w:rsid w:val="76393B7F"/>
    <w:rsid w:val="76663ACD"/>
    <w:rsid w:val="76702BEB"/>
    <w:rsid w:val="76877D3A"/>
    <w:rsid w:val="76955791"/>
    <w:rsid w:val="769D033F"/>
    <w:rsid w:val="76EF14A8"/>
    <w:rsid w:val="778F22B5"/>
    <w:rsid w:val="77F70B1C"/>
    <w:rsid w:val="796D0FCC"/>
    <w:rsid w:val="79C00362"/>
    <w:rsid w:val="7A230114"/>
    <w:rsid w:val="7A7C1D54"/>
    <w:rsid w:val="7B202FE3"/>
    <w:rsid w:val="7B5A67D0"/>
    <w:rsid w:val="7B6C5099"/>
    <w:rsid w:val="7BEB5F66"/>
    <w:rsid w:val="7DB05BDA"/>
    <w:rsid w:val="7E4D0D7A"/>
    <w:rsid w:val="7F4A1880"/>
    <w:rsid w:val="7F523B21"/>
    <w:rsid w:val="7F5D16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2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sid w:val="00C7521C"/>
    <w:rPr>
      <w:sz w:val="18"/>
      <w:szCs w:val="18"/>
    </w:rPr>
  </w:style>
  <w:style w:type="paragraph" w:styleId="a4">
    <w:name w:val="footer"/>
    <w:basedOn w:val="a"/>
    <w:link w:val="Char0"/>
    <w:uiPriority w:val="99"/>
    <w:qFormat/>
    <w:rsid w:val="00C7521C"/>
    <w:pPr>
      <w:tabs>
        <w:tab w:val="center" w:pos="4153"/>
        <w:tab w:val="right" w:pos="8306"/>
      </w:tabs>
      <w:snapToGrid w:val="0"/>
      <w:jc w:val="left"/>
    </w:pPr>
    <w:rPr>
      <w:sz w:val="18"/>
      <w:szCs w:val="18"/>
    </w:rPr>
  </w:style>
  <w:style w:type="paragraph" w:styleId="a5">
    <w:name w:val="header"/>
    <w:basedOn w:val="a"/>
    <w:link w:val="Char1"/>
    <w:qFormat/>
    <w:rsid w:val="00C7521C"/>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C7521C"/>
  </w:style>
  <w:style w:type="table" w:styleId="a7">
    <w:name w:val="Table Grid"/>
    <w:basedOn w:val="a1"/>
    <w:qFormat/>
    <w:rsid w:val="00C75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qFormat/>
    <w:rsid w:val="00C7521C"/>
    <w:rPr>
      <w:rFonts w:ascii="Tahoma" w:hAnsi="Tahoma"/>
      <w:sz w:val="24"/>
      <w:szCs w:val="20"/>
    </w:rPr>
  </w:style>
  <w:style w:type="paragraph" w:customStyle="1" w:styleId="CharCharCharChar1CharCharCharCharCharCharCharCharCharCharCharCharCharCharCharCharChar">
    <w:name w:val="Char Char Char Char1 Char Char Char Char Char Char Char Char Char Char Char Char Char Char Char Char Char"/>
    <w:basedOn w:val="a"/>
    <w:qFormat/>
    <w:rsid w:val="00C7521C"/>
    <w:pPr>
      <w:widowControl/>
      <w:spacing w:after="160" w:line="240" w:lineRule="exact"/>
      <w:ind w:firstLineChars="350" w:firstLine="980"/>
      <w:jc w:val="left"/>
    </w:pPr>
    <w:rPr>
      <w:rFonts w:ascii="Verdana" w:eastAsia="仿宋_GB2312" w:hAnsi="Verdana"/>
      <w:kern w:val="0"/>
      <w:sz w:val="28"/>
      <w:szCs w:val="28"/>
      <w:lang w:eastAsia="en-US"/>
    </w:rPr>
  </w:style>
  <w:style w:type="character" w:customStyle="1" w:styleId="Char0">
    <w:name w:val="页脚 Char"/>
    <w:basedOn w:val="a0"/>
    <w:link w:val="a4"/>
    <w:uiPriority w:val="99"/>
    <w:qFormat/>
    <w:rsid w:val="00C7521C"/>
    <w:rPr>
      <w:rFonts w:ascii="Times New Roman" w:eastAsia="宋体" w:hAnsi="Times New Roman" w:cs="Times New Roman"/>
      <w:sz w:val="18"/>
      <w:szCs w:val="18"/>
    </w:rPr>
  </w:style>
  <w:style w:type="character" w:customStyle="1" w:styleId="Char1">
    <w:name w:val="页眉 Char"/>
    <w:basedOn w:val="a0"/>
    <w:link w:val="a5"/>
    <w:qFormat/>
    <w:rsid w:val="00C7521C"/>
    <w:rPr>
      <w:rFonts w:ascii="Times New Roman" w:eastAsia="宋体" w:hAnsi="Times New Roman" w:cs="Times New Roman"/>
      <w:sz w:val="18"/>
      <w:szCs w:val="18"/>
    </w:rPr>
  </w:style>
  <w:style w:type="paragraph" w:customStyle="1" w:styleId="CharCharCharCharCharCharCharCharCharCharCharCharCharCharCharChar">
    <w:name w:val="Char Char Char Char Char Char Char Char Char Char Char Char Char Char Char Char"/>
    <w:basedOn w:val="a"/>
    <w:rsid w:val="00C7521C"/>
    <w:pPr>
      <w:tabs>
        <w:tab w:val="left" w:pos="360"/>
      </w:tabs>
    </w:pPr>
    <w:rPr>
      <w:sz w:val="24"/>
    </w:rPr>
  </w:style>
  <w:style w:type="character" w:customStyle="1" w:styleId="Char">
    <w:name w:val="批注框文本 Char"/>
    <w:basedOn w:val="a0"/>
    <w:link w:val="a3"/>
    <w:semiHidden/>
    <w:qFormat/>
    <w:rsid w:val="00C7521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1242</Words>
  <Characters>7080</Characters>
  <Application>Microsoft Office Word</Application>
  <DocSecurity>0</DocSecurity>
  <Lines>59</Lines>
  <Paragraphs>16</Paragraphs>
  <ScaleCrop>false</ScaleCrop>
  <Company>China</Company>
  <LinksUpToDate>false</LinksUpToDate>
  <CharactersWithSpaces>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dcterms:created xsi:type="dcterms:W3CDTF">2017-03-22T06:53:00Z</dcterms:created>
  <dcterms:modified xsi:type="dcterms:W3CDTF">2019-01-23T07:51:00Z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