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DCB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高青县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唐坊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学区幼儿园2025年招生简章</w:t>
      </w:r>
    </w:p>
    <w:p w14:paraId="0445D8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67E6D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、招生对象</w:t>
      </w:r>
    </w:p>
    <w:p w14:paraId="5BD98D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托班：2022年9月1日-2023年8月31日出生的幼儿（不独立设班）</w:t>
      </w:r>
    </w:p>
    <w:p w14:paraId="59C44E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小班：2021年9月1日—2022年8月31日出生的幼儿</w:t>
      </w:r>
    </w:p>
    <w:p w14:paraId="4C7EA5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中班：2020年9月1日—2021年8月31日出生的幼儿</w:t>
      </w:r>
    </w:p>
    <w:p w14:paraId="65E33E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二、招生范围</w:t>
      </w:r>
    </w:p>
    <w:p w14:paraId="47D073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1.家庭常住地址在唐坊镇的居民直系子女。</w:t>
      </w:r>
    </w:p>
    <w:p w14:paraId="7BF419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2.规定区域内居住的符合招商引资、引进人才、商贸兴县、外来务工、军转相关政策的外来人员直系子女。</w:t>
      </w:r>
    </w:p>
    <w:p w14:paraId="064165B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、招生流程</w:t>
      </w:r>
    </w:p>
    <w:p w14:paraId="4C8285E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网上报名时间：2025年6月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开始报名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通过手机端下载并</w:t>
      </w:r>
      <w:r>
        <w:rPr>
          <w:rFonts w:hint="eastAsia" w:ascii="仿宋_GB2312" w:hAnsi="仿宋_GB2312" w:eastAsia="仿宋_GB2312" w:cs="仿宋_GB2312"/>
          <w:sz w:val="32"/>
          <w:szCs w:val="32"/>
        </w:rPr>
        <w:t>登录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爱山东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APP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进行报名。</w:t>
      </w:r>
      <w:r>
        <w:rPr>
          <w:rFonts w:hint="eastAsia" w:ascii="仿宋_GB2312" w:hAnsi="仿宋_GB2312" w:eastAsia="仿宋_GB2312" w:cs="仿宋_GB2312"/>
          <w:sz w:val="32"/>
          <w:szCs w:val="32"/>
        </w:rPr>
        <w:t>对于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线上</w:t>
      </w:r>
      <w:r>
        <w:rPr>
          <w:rFonts w:hint="eastAsia" w:ascii="仿宋_GB2312" w:hAnsi="仿宋_GB2312" w:eastAsia="仿宋_GB2312" w:cs="仿宋_GB2312"/>
          <w:sz w:val="32"/>
          <w:szCs w:val="32"/>
        </w:rPr>
        <w:t>操作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困难且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符合本园招生条件的幼儿可到幼儿园由老师指导进行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</w:t>
      </w:r>
      <w:r>
        <w:rPr>
          <w:rFonts w:hint="eastAsia" w:ascii="仿宋_GB2312" w:hAnsi="仿宋_GB2312" w:eastAsia="仿宋_GB2312" w:cs="仿宋_GB2312"/>
          <w:sz w:val="32"/>
          <w:szCs w:val="32"/>
        </w:rPr>
        <w:t>上报名。</w:t>
      </w:r>
    </w:p>
    <w:p w14:paraId="78F9500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操作指南见《高青县2025年幼儿园招生工作指导意见》中附件2《“爱山东”手机APP操作流程及其他说明》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 w14:paraId="57F237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四、审核提示</w:t>
      </w:r>
    </w:p>
    <w:p w14:paraId="3BC6901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508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spacing w:val="7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一）报名信息审核</w:t>
      </w:r>
    </w:p>
    <w:p w14:paraId="404D43D8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2025年6月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26日</w:t>
      </w:r>
      <w:r>
        <w:rPr>
          <w:rFonts w:hint="eastAsia" w:ascii="仿宋_GB2312" w:hAnsi="仿宋_GB2312" w:eastAsia="仿宋_GB2312" w:cs="仿宋_GB2312"/>
          <w:sz w:val="32"/>
          <w:szCs w:val="32"/>
        </w:rPr>
        <w:t>，幼儿园将对家长提交的报名信息进行审核，敬请家长认真核对，确保网上填报的信息务必真实准确。</w:t>
      </w:r>
    </w:p>
    <w:p w14:paraId="25EAA3A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（二）结果反馈</w:t>
      </w:r>
    </w:p>
    <w:p w14:paraId="76642D0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家长需通过“爱山东”APP查看审核结果，若审核通过，则网上报名成功；若审核不通过，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</w:rPr>
        <w:t>拨打幼儿园招生服务电话进行咨询。</w:t>
      </w:r>
    </w:p>
    <w:p w14:paraId="2D5CB00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中心幼儿园：18954405785、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18254388702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15FF4D94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（三）温馨提示</w:t>
      </w:r>
    </w:p>
    <w:p w14:paraId="0DFDA87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1.收到审核不成功提示信息的家长，请按照“现场报名审核需备用报名材料”要求，于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1日—7月2日上</w:t>
      </w:r>
      <w:r>
        <w:rPr>
          <w:rFonts w:hint="eastAsia" w:ascii="仿宋_GB2312" w:hAnsi="仿宋_GB2312" w:eastAsia="仿宋_GB2312" w:cs="仿宋_GB2312"/>
          <w:sz w:val="32"/>
          <w:szCs w:val="32"/>
        </w:rPr>
        <w:t>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:30—1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0；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2:30--4:30</w:t>
      </w:r>
      <w:r>
        <w:rPr>
          <w:rFonts w:hint="eastAsia" w:ascii="仿宋_GB2312" w:hAnsi="仿宋_GB2312" w:eastAsia="仿宋_GB2312" w:cs="仿宋_GB2312"/>
          <w:sz w:val="32"/>
          <w:szCs w:val="32"/>
        </w:rPr>
        <w:t>集中报名，携带所需材料到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唐坊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镇所属区域幼儿园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进行现场报名审核。</w:t>
      </w:r>
    </w:p>
    <w:p w14:paraId="64D9701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.报名期间，将安排专人负责后台管理，确保招生入园相关信息数据不泄露，敬请各位家长放心。</w:t>
      </w:r>
    </w:p>
    <w:p w14:paraId="42BEEC5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.请扫描下方微信公众号二维码，实时关注“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高青县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唐坊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学区中心幼儿园</w:t>
      </w:r>
      <w:r>
        <w:rPr>
          <w:rFonts w:hint="eastAsia" w:ascii="仿宋_GB2312" w:hAnsi="仿宋_GB2312" w:eastAsia="仿宋_GB2312" w:cs="仿宋_GB2312"/>
          <w:sz w:val="32"/>
          <w:szCs w:val="32"/>
        </w:rPr>
        <w:t>”微信公众号报名等相关信息。</w:t>
      </w:r>
    </w:p>
    <w:p w14:paraId="453E9FF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2820035" cy="2820035"/>
            <wp:effectExtent l="0" t="0" r="18415" b="18415"/>
            <wp:docPr id="3" name="图片 3" descr="C:/Users/HUAWEI/Desktop/c661052835ee9676c24956d310317289.pngc661052835ee9676c24956d310317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/Users/HUAWEI/Desktop/c661052835ee9676c24956d310317289.pngc661052835ee9676c24956d310317289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0035" cy="282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AB44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B4BBD12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790000D1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9438D1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高青县唐坊学区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幼儿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园简介</w:t>
      </w:r>
    </w:p>
    <w:p w14:paraId="4B06AD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183E61F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atLeas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青县唐坊学区中心幼儿园是一所省级示范幼儿园，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始建于2005年，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新园于2021年重新选址改建，2022年10月搬迁新园。幼儿园规划用地面积4814㎡，建筑面积2730㎡。</w:t>
      </w:r>
    </w:p>
    <w:p w14:paraId="6A067E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480" w:firstLineChars="15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我们的园区环境优美。融情趣、乐趣、童趣为一体，凸显乡镇地域庭院特点的趣味乐园。宽敞明亮的教室内配套多媒体电脑一体机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等先进的教学设施，各</w:t>
      </w:r>
      <w:r>
        <w:rPr>
          <w:rFonts w:hint="eastAsia" w:ascii="仿宋" w:hAnsi="仿宋" w:eastAsia="仿宋" w:cs="仿宋"/>
          <w:sz w:val="32"/>
          <w:szCs w:val="32"/>
        </w:rPr>
        <w:t>专用活动室满足幼儿各种兴趣爱好。</w:t>
      </w:r>
      <w:r>
        <w:rPr>
          <w:rStyle w:val="7"/>
          <w:rFonts w:hint="eastAsia" w:ascii="仿宋" w:hAnsi="仿宋" w:eastAsia="仿宋" w:cs="仿宋"/>
          <w:sz w:val="32"/>
          <w:szCs w:val="32"/>
        </w:rPr>
        <w:t>着力创设利于幼儿探索、体验的环境，培养体格强健、主动探索、勇敢自信的幼儿。</w:t>
      </w:r>
    </w:p>
    <w:p w14:paraId="3824EA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们的厨房干净整洁。厨房内洗、消、切、热加工、原材料存储、粗加工等各室相对独立，配备有消毒柜、留样柜、切菜机、清洗消毒池等现代化炊事工具和机械设备一应俱全。我们将根据幼儿的年龄和生长发育特点，为孩子们提供丰富的午餐及餐点，助力儿童健康成长。</w:t>
      </w:r>
    </w:p>
    <w:p w14:paraId="5B99A824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0"/>
          <w:kern w:val="0"/>
          <w:sz w:val="32"/>
          <w:szCs w:val="32"/>
          <w:shd w:val="clear" w:fill="FFFFFF"/>
          <w:lang w:val="en-US" w:eastAsia="zh-CN" w:bidi="ar"/>
        </w:rPr>
        <w:t>幼儿园严格实行 “两教一保” 配班制度，每班专任教师均为公办编制，具备扎实专业功底与丰富幼教经验。多人荣获优秀教师、教学能手、骨干教师等荣誉称号，在优质课评比中屡获佳绩。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体教职工秉持以“游戏，点亮童年；爱心，相伴成长”的教育理念，从好的物质环境、好的精神氛围、好的一日生活、好的师幼关系、好的课程入手，通过传统游戏、习惯养成、品格教育、自主游戏等，与孩子一起创造好的生活，构建生活化的园本课程，让孩子在传统文化的熏陶中提高生活能力、规则意识、学习能力、礼仪教养，为幼儿一生幸福奠基</w:t>
      </w:r>
      <w:r>
        <w:rPr>
          <w:rFonts w:hint="eastAsia" w:ascii="仿宋" w:hAnsi="仿宋" w:eastAsia="仿宋" w:cs="仿宋"/>
          <w:sz w:val="32"/>
          <w:szCs w:val="32"/>
        </w:rPr>
        <w:t xml:space="preserve">。  </w:t>
      </w:r>
    </w:p>
    <w:p w14:paraId="02ED655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atLeas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90B82"/>
    <w:rsid w:val="01D628BE"/>
    <w:rsid w:val="025D3C8D"/>
    <w:rsid w:val="072A6522"/>
    <w:rsid w:val="08FA6E92"/>
    <w:rsid w:val="0970184A"/>
    <w:rsid w:val="0C4A4FFD"/>
    <w:rsid w:val="0ED957A1"/>
    <w:rsid w:val="0F5A4B2F"/>
    <w:rsid w:val="10741C20"/>
    <w:rsid w:val="11DF68A0"/>
    <w:rsid w:val="158A3C94"/>
    <w:rsid w:val="169204FC"/>
    <w:rsid w:val="195B397D"/>
    <w:rsid w:val="1A2226ED"/>
    <w:rsid w:val="27F82CDF"/>
    <w:rsid w:val="2B936FA7"/>
    <w:rsid w:val="2CB94714"/>
    <w:rsid w:val="35C17638"/>
    <w:rsid w:val="364A2958"/>
    <w:rsid w:val="3B9C6431"/>
    <w:rsid w:val="3E210442"/>
    <w:rsid w:val="43A55671"/>
    <w:rsid w:val="45193A79"/>
    <w:rsid w:val="469306C7"/>
    <w:rsid w:val="4B2941E0"/>
    <w:rsid w:val="4E25256F"/>
    <w:rsid w:val="57CC0FC7"/>
    <w:rsid w:val="59205A6E"/>
    <w:rsid w:val="59EC5950"/>
    <w:rsid w:val="5C833B98"/>
    <w:rsid w:val="5CC11DAD"/>
    <w:rsid w:val="5EF13A09"/>
    <w:rsid w:val="67786A75"/>
    <w:rsid w:val="6C9A748E"/>
    <w:rsid w:val="70074E3A"/>
    <w:rsid w:val="713559D7"/>
    <w:rsid w:val="71FA0FF1"/>
    <w:rsid w:val="73B90B82"/>
    <w:rsid w:val="75610B49"/>
    <w:rsid w:val="75B0387E"/>
    <w:rsid w:val="77C21BD6"/>
    <w:rsid w:val="7B47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1134</Words>
  <Characters>1228</Characters>
  <Lines>0</Lines>
  <Paragraphs>0</Paragraphs>
  <TotalTime>0</TotalTime>
  <ScaleCrop>false</ScaleCrop>
  <LinksUpToDate>false</LinksUpToDate>
  <CharactersWithSpaces>1233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2025-06-12T08:46:00Z</dcterms:created>
  <dc:creator>Eden</dc:creator>
  <cp:lastModifiedBy>米老鼠</cp:lastModifiedBy>
  <dcterms:modified xsi:type="dcterms:W3CDTF">2025-06-19T07:34:00Z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D4D322889DCF4ACE808BBBD283BFFA01_13</vt:lpwstr>
  </property>
  <property fmtid="{D5CDD505-2E9C-101B-9397-08002B2CF9AE}" pid="4" name="KSOTemplateDocerSaveRecord">
    <vt:lpwstr>eyJoZGlkIjoiMTVlODA2NWEwODRlN2Y5MGIxYzg0MjE4Y2Y2OGE0NzUiLCJ1c2VySWQiOiIxMDE2OTc3NTY5In0=</vt:lpwstr>
  </property>
</Properties>
</file>