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DCB42">
      <w:pPr>
        <w:keepNext w:val="0"/>
        <w:keepLines w:val="0"/>
        <w:pageBreakBefore w:val="0"/>
        <w:kinsoku/>
        <w:wordWrap/>
        <w:overflowPunct/>
        <w:topLinePunct w:val="0"/>
        <w:autoSpaceDE/>
        <w:autoSpaceDN/>
        <w:bidi w:val="0"/>
        <w:adjustRightInd/>
        <w:snapToGrid/>
        <w:spacing w:beforeAutospacing="0" w:afterAutospacing="0" w:line="560" w:lineRule="exact"/>
        <w:jc w:val="center"/>
        <w:textAlignment w:val="auto"/>
        <w:rPr>
          <w:rFonts w:hint="eastAsia" w:asciiTheme="majorEastAsia" w:hAnsiTheme="majorEastAsia" w:eastAsiaTheme="majorEastAsia" w:cstheme="majorEastAsia"/>
          <w:b/>
          <w:bCs/>
          <w:sz w:val="36"/>
          <w:szCs w:val="36"/>
        </w:rPr>
      </w:pPr>
      <w:r>
        <w:rPr>
          <w:rFonts w:hint="eastAsia" w:ascii="方正小标宋简体" w:hAnsi="方正小标宋简体" w:eastAsia="方正小标宋简体" w:cs="方正小标宋简体"/>
          <w:b w:val="0"/>
          <w:bCs w:val="0"/>
          <w:sz w:val="36"/>
          <w:szCs w:val="36"/>
        </w:rPr>
        <w:t>高青县</w:t>
      </w:r>
      <w:r>
        <w:rPr>
          <w:rFonts w:hint="eastAsia" w:ascii="方正小标宋简体" w:hAnsi="方正小标宋简体" w:eastAsia="方正小标宋简体" w:cs="方正小标宋简体"/>
          <w:b w:val="0"/>
          <w:bCs w:val="0"/>
          <w:sz w:val="36"/>
          <w:szCs w:val="36"/>
          <w:lang w:eastAsia="zh-CN"/>
        </w:rPr>
        <w:t>常家</w:t>
      </w:r>
      <w:r>
        <w:rPr>
          <w:rFonts w:hint="eastAsia" w:ascii="方正小标宋简体" w:hAnsi="方正小标宋简体" w:eastAsia="方正小标宋简体" w:cs="方正小标宋简体"/>
          <w:b w:val="0"/>
          <w:bCs w:val="0"/>
          <w:sz w:val="36"/>
          <w:szCs w:val="36"/>
        </w:rPr>
        <w:t>学区幼儿园2025年招生简章</w:t>
      </w:r>
    </w:p>
    <w:p w14:paraId="0445D812">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rFonts w:hint="eastAsia" w:ascii="宋体" w:hAnsi="宋体" w:eastAsia="宋体" w:cs="宋体"/>
          <w:sz w:val="24"/>
          <w:szCs w:val="24"/>
          <w:lang w:val="en-US" w:eastAsia="zh-CN"/>
        </w:rPr>
      </w:pPr>
    </w:p>
    <w:p w14:paraId="767E6D88">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b/>
          <w:bCs/>
          <w:sz w:val="32"/>
          <w:szCs w:val="32"/>
          <w:lang w:val="en-US" w:eastAsia="zh-CN"/>
        </w:rPr>
        <w:t>、招生对象</w:t>
      </w:r>
    </w:p>
    <w:p w14:paraId="5BD98DC5">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托班：2022年9月1日-2023年8月31日出生的幼儿（独立设班）</w:t>
      </w:r>
    </w:p>
    <w:p w14:paraId="59C44E91">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小班：2021年9月1日—2022年8月31日出生的幼儿</w:t>
      </w:r>
    </w:p>
    <w:p w14:paraId="65E33E5D">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二、招生范围</w:t>
      </w:r>
    </w:p>
    <w:p w14:paraId="47D0735C">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1.招生范围：家庭常住地址在常家镇的居民直系子女。</w:t>
      </w:r>
    </w:p>
    <w:p w14:paraId="7BF419A5">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2.规定区域内居住的符合招商引资、引进人才、商贸兴县、外来务工、军转相关政策的外来人员直系子女。</w:t>
      </w:r>
    </w:p>
    <w:p w14:paraId="064165B5">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三、招生流程</w:t>
      </w:r>
    </w:p>
    <w:p w14:paraId="4C8285EC">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网上报名时间：2025年6月23日开始报名，通过手机端下载并登录“爱山东”APP进行报名。对于线上操作困难且符合本园招生条件的幼儿可到幼儿园由老师指导进行线上报名。</w:t>
      </w:r>
    </w:p>
    <w:p w14:paraId="430537C1">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操作指南见《高青县2025年幼儿园招生工作指导意见》中附件2《“爱山东”手机APP操作流程及其他说明》</w:t>
      </w:r>
      <w:r>
        <w:rPr>
          <w:rFonts w:hint="eastAsia" w:ascii="仿宋_GB2312" w:hAnsi="仿宋_GB2312" w:eastAsia="仿宋_GB2312" w:cs="仿宋_GB2312"/>
          <w:sz w:val="32"/>
          <w:szCs w:val="32"/>
          <w:lang w:eastAsia="zh-CN"/>
        </w:rPr>
        <w:t>。</w:t>
      </w:r>
    </w:p>
    <w:p w14:paraId="57F237CC">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四、审核提示</w:t>
      </w:r>
    </w:p>
    <w:p w14:paraId="3BC6901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508" w:firstLineChars="200"/>
        <w:jc w:val="both"/>
        <w:textAlignment w:val="auto"/>
        <w:rPr>
          <w:rFonts w:hint="eastAsia" w:ascii="仿宋_GB2312" w:hAnsi="仿宋_GB2312" w:eastAsia="仿宋_GB2312" w:cs="仿宋_GB2312"/>
          <w:sz w:val="32"/>
          <w:szCs w:val="32"/>
        </w:rPr>
      </w:pPr>
      <w:r>
        <w:rPr>
          <w:rFonts w:hint="eastAsia" w:ascii="微软雅黑" w:hAnsi="微软雅黑" w:eastAsia="微软雅黑" w:cs="微软雅黑"/>
          <w:b w:val="0"/>
          <w:bCs w:val="0"/>
          <w:i w:val="0"/>
          <w:iCs w:val="0"/>
          <w:spacing w:val="7"/>
          <w:sz w:val="24"/>
          <w:szCs w:val="24"/>
        </w:rPr>
        <w:t>（</w:t>
      </w:r>
      <w:r>
        <w:rPr>
          <w:rFonts w:hint="eastAsia" w:ascii="仿宋_GB2312" w:hAnsi="仿宋_GB2312" w:eastAsia="仿宋_GB2312" w:cs="仿宋_GB2312"/>
          <w:sz w:val="32"/>
          <w:szCs w:val="32"/>
        </w:rPr>
        <w:t>一）报名信息审核</w:t>
      </w:r>
    </w:p>
    <w:p w14:paraId="404D43D8">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2025年7月7日，幼儿园将对家长提交的报名信息进行审核，敬请家长认真核对，确保网上填报的信息务必真实准确。</w:t>
      </w:r>
    </w:p>
    <w:p w14:paraId="25EAA3A5">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（二）结果反馈</w:t>
      </w:r>
    </w:p>
    <w:p w14:paraId="76642D06">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家长需通过“爱山东”APP查看审核结果，若审核通过，则网上报名成功；若审核不通过，请拨打幼儿园招生服务电话进行咨询。</w:t>
      </w:r>
    </w:p>
    <w:p w14:paraId="38E5F708">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kern w:val="2"/>
          <w:sz w:val="32"/>
          <w:szCs w:val="32"/>
          <w:lang w:val="en-US" w:eastAsia="zh-CN" w:bidi="ar-SA"/>
        </w:rPr>
      </w:pPr>
      <w:r>
        <w:rPr>
          <w:rFonts w:hint="eastAsia" w:ascii="仿宋_GB2312" w:hAnsi="仿宋_GB2312" w:eastAsia="仿宋_GB2312" w:cs="仿宋_GB2312"/>
          <w:sz w:val="32"/>
          <w:szCs w:val="32"/>
          <w:lang w:val="en-US" w:eastAsia="zh-CN"/>
        </w:rPr>
        <w:t>中心幼儿园：</w:t>
      </w:r>
      <w:r>
        <w:rPr>
          <w:rFonts w:hint="eastAsia" w:ascii="仿宋" w:hAnsi="仿宋" w:eastAsia="仿宋" w:cs="仿宋"/>
          <w:kern w:val="2"/>
          <w:sz w:val="32"/>
          <w:szCs w:val="32"/>
          <w:lang w:val="en-US" w:eastAsia="zh-CN" w:bidi="ar-SA"/>
        </w:rPr>
        <w:t>15864489396（乔老师）</w:t>
      </w:r>
    </w:p>
    <w:p w14:paraId="2D5CB001">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 w:hAnsi="仿宋" w:eastAsia="仿宋" w:cs="仿宋"/>
          <w:kern w:val="2"/>
          <w:sz w:val="32"/>
          <w:szCs w:val="32"/>
          <w:lang w:val="en-US" w:eastAsia="zh-CN" w:bidi="ar-SA"/>
        </w:rPr>
        <w:t>台李幼儿园：15169272669（王老师）</w:t>
      </w:r>
    </w:p>
    <w:p w14:paraId="15FF4D94">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（三）温馨提示</w:t>
      </w:r>
    </w:p>
    <w:p w14:paraId="0DFDA87D">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1.收到审核不成功提示信息的家长，请按照“现场报名审核需备用报名材料”要求，于</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8日上</w:t>
      </w:r>
      <w:r>
        <w:rPr>
          <w:rFonts w:hint="eastAsia" w:ascii="仿宋_GB2312" w:hAnsi="仿宋_GB2312" w:eastAsia="仿宋_GB2312" w:cs="仿宋_GB2312"/>
          <w:sz w:val="32"/>
          <w:szCs w:val="32"/>
        </w:rPr>
        <w:t>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:30—1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:30；</w:t>
      </w:r>
      <w:r>
        <w:rPr>
          <w:rFonts w:hint="eastAsia" w:ascii="仿宋_GB2312" w:hAnsi="仿宋_GB2312" w:eastAsia="仿宋_GB2312" w:cs="仿宋_GB2312"/>
          <w:sz w:val="32"/>
          <w:szCs w:val="32"/>
          <w:lang w:eastAsia="zh-CN"/>
        </w:rPr>
        <w:t>下午</w:t>
      </w:r>
      <w:r>
        <w:rPr>
          <w:rFonts w:hint="eastAsia" w:ascii="仿宋_GB2312" w:hAnsi="仿宋_GB2312" w:eastAsia="仿宋_GB2312" w:cs="仿宋_GB2312"/>
          <w:sz w:val="32"/>
          <w:szCs w:val="32"/>
          <w:lang w:val="en-US" w:eastAsia="zh-CN"/>
        </w:rPr>
        <w:t>2:30--4:30</w:t>
      </w:r>
      <w:r>
        <w:rPr>
          <w:rFonts w:hint="eastAsia" w:ascii="仿宋_GB2312" w:hAnsi="仿宋_GB2312" w:eastAsia="仿宋_GB2312" w:cs="仿宋_GB2312"/>
          <w:sz w:val="32"/>
          <w:szCs w:val="32"/>
        </w:rPr>
        <w:t>集中报名，携带所需材料到</w:t>
      </w:r>
      <w:r>
        <w:rPr>
          <w:rFonts w:hint="eastAsia" w:ascii="仿宋_GB2312" w:hAnsi="仿宋_GB2312" w:eastAsia="仿宋_GB2312" w:cs="仿宋_GB2312"/>
          <w:sz w:val="32"/>
          <w:szCs w:val="32"/>
          <w:lang w:eastAsia="zh-CN"/>
        </w:rPr>
        <w:t>常家镇所属区域幼儿园</w:t>
      </w:r>
      <w:r>
        <w:rPr>
          <w:rFonts w:hint="eastAsia" w:ascii="仿宋_GB2312" w:hAnsi="仿宋_GB2312" w:eastAsia="仿宋_GB2312" w:cs="仿宋_GB2312"/>
          <w:sz w:val="32"/>
          <w:szCs w:val="32"/>
        </w:rPr>
        <w:t>进行现场报名审核。</w:t>
      </w:r>
    </w:p>
    <w:p w14:paraId="64D9701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.报名期间，将安排专人负责后台管理，确保招生入园相关信息数据不泄露，敬请各位家长放心。</w:t>
      </w:r>
    </w:p>
    <w:p w14:paraId="42BEEC5C">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.请扫描下方微信公众号二维码，实时关注“</w:t>
      </w:r>
      <w:r>
        <w:rPr>
          <w:rFonts w:hint="eastAsia" w:ascii="仿宋_GB2312" w:hAnsi="仿宋_GB2312" w:eastAsia="仿宋_GB2312" w:cs="仿宋_GB2312"/>
          <w:sz w:val="32"/>
          <w:szCs w:val="32"/>
          <w:lang w:eastAsia="zh-CN"/>
        </w:rPr>
        <w:t>高青县常家学区中心幼儿园</w:t>
      </w:r>
      <w:r>
        <w:rPr>
          <w:rFonts w:hint="eastAsia" w:ascii="仿宋_GB2312" w:hAnsi="仿宋_GB2312" w:eastAsia="仿宋_GB2312" w:cs="仿宋_GB2312"/>
          <w:sz w:val="32"/>
          <w:szCs w:val="32"/>
        </w:rPr>
        <w:t>”微信公众号报名等相关信息。</w:t>
      </w:r>
    </w:p>
    <w:p w14:paraId="453E9FFF">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jc w:val="both"/>
        <w:textAlignment w:val="auto"/>
        <w:rPr>
          <w:rFonts w:hint="eastAsia" w:ascii="黑体" w:hAnsi="黑体" w:eastAsia="黑体" w:cs="黑体"/>
          <w:sz w:val="32"/>
          <w:szCs w:val="32"/>
        </w:rPr>
      </w:pPr>
      <w:bookmarkStart w:id="0" w:name="_GoBack"/>
      <w:bookmarkEnd w:id="0"/>
      <w:r>
        <w:rPr>
          <w:rFonts w:hint="eastAsia" w:ascii="黑体" w:hAnsi="黑体" w:eastAsia="黑体" w:cs="黑体"/>
          <w:sz w:val="32"/>
          <w:szCs w:val="32"/>
          <w:lang w:eastAsia="zh-CN"/>
        </w:rPr>
        <w:drawing>
          <wp:anchor distT="0" distB="0" distL="114300" distR="114300" simplePos="0" relativeHeight="251659264" behindDoc="0" locked="0" layoutInCell="1" allowOverlap="1">
            <wp:simplePos x="0" y="0"/>
            <wp:positionH relativeFrom="column">
              <wp:posOffset>1086485</wp:posOffset>
            </wp:positionH>
            <wp:positionV relativeFrom="paragraph">
              <wp:posOffset>245110</wp:posOffset>
            </wp:positionV>
            <wp:extent cx="3032760" cy="2941320"/>
            <wp:effectExtent l="0" t="0" r="0" b="0"/>
            <wp:wrapTopAndBottom/>
            <wp:docPr id="1" name="图片 1" descr="72923e3cdb5f773edac0a0b52b14f2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2923e3cdb5f773edac0a0b52b14f2b7"/>
                    <pic:cNvPicPr>
                      <a:picLocks noChangeAspect="1"/>
                    </pic:cNvPicPr>
                  </pic:nvPicPr>
                  <pic:blipFill>
                    <a:blip r:embed="rId4"/>
                    <a:srcRect l="3857" t="4535" r="3585" b="5698"/>
                    <a:stretch>
                      <a:fillRect/>
                    </a:stretch>
                  </pic:blipFill>
                  <pic:spPr>
                    <a:xfrm>
                      <a:off x="0" y="0"/>
                      <a:ext cx="3032760" cy="2941320"/>
                    </a:xfrm>
                    <a:prstGeom prst="rect">
                      <a:avLst/>
                    </a:prstGeom>
                  </pic:spPr>
                </pic:pic>
              </a:graphicData>
            </a:graphic>
          </wp:anchor>
        </w:drawing>
      </w:r>
    </w:p>
    <w:p w14:paraId="6EC92E97">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高青县常家学区中心幼儿园</w:t>
      </w:r>
    </w:p>
    <w:p w14:paraId="1BAF6978">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2025年6月18日</w:t>
      </w:r>
    </w:p>
    <w:p w14:paraId="651AF05C">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w:t>
      </w:r>
    </w:p>
    <w:p w14:paraId="49438D14">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rPr>
        <w:t>中心园简介</w:t>
      </w:r>
    </w:p>
    <w:p w14:paraId="7171E41C">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高青县常家学区中心幼儿园</w:t>
      </w:r>
      <w:r>
        <w:rPr>
          <w:rFonts w:hint="eastAsia" w:ascii="仿宋" w:hAnsi="仿宋" w:eastAsia="仿宋" w:cs="仿宋"/>
          <w:sz w:val="32"/>
          <w:szCs w:val="32"/>
          <w:lang w:val="en-US" w:eastAsia="zh-CN"/>
        </w:rPr>
        <w:t>是一所省级示范性幼儿园，</w:t>
      </w:r>
      <w:r>
        <w:rPr>
          <w:rFonts w:hint="eastAsia" w:ascii="仿宋" w:hAnsi="仿宋" w:eastAsia="仿宋" w:cs="仿宋"/>
          <w:sz w:val="32"/>
          <w:szCs w:val="32"/>
        </w:rPr>
        <w:t>占地面积5500平方米，建筑面积3753.54平方米，现有教学班</w:t>
      </w:r>
      <w:r>
        <w:rPr>
          <w:rFonts w:hint="eastAsia" w:ascii="仿宋" w:hAnsi="仿宋" w:eastAsia="仿宋" w:cs="仿宋"/>
          <w:sz w:val="32"/>
          <w:szCs w:val="32"/>
          <w:lang w:val="en-US" w:eastAsia="zh-CN"/>
        </w:rPr>
        <w:t>6</w:t>
      </w:r>
      <w:r>
        <w:rPr>
          <w:rFonts w:hint="eastAsia" w:ascii="仿宋" w:hAnsi="仿宋" w:eastAsia="仿宋" w:cs="仿宋"/>
          <w:sz w:val="32"/>
          <w:szCs w:val="32"/>
        </w:rPr>
        <w:t>个，</w:t>
      </w:r>
      <w:r>
        <w:rPr>
          <w:rFonts w:hint="eastAsia" w:ascii="仿宋" w:hAnsi="仿宋" w:eastAsia="仿宋" w:cs="仿宋"/>
          <w:sz w:val="32"/>
          <w:szCs w:val="32"/>
          <w:lang w:val="en-US" w:eastAsia="zh-CN"/>
        </w:rPr>
        <w:t>幼儿140</w:t>
      </w:r>
      <w:r>
        <w:rPr>
          <w:rFonts w:hint="eastAsia" w:ascii="仿宋" w:hAnsi="仿宋" w:eastAsia="仿宋" w:cs="仿宋"/>
          <w:sz w:val="32"/>
          <w:szCs w:val="32"/>
        </w:rPr>
        <w:t>人，教职员工</w:t>
      </w:r>
      <w:r>
        <w:rPr>
          <w:rFonts w:hint="eastAsia" w:ascii="仿宋" w:hAnsi="仿宋" w:eastAsia="仿宋" w:cs="仿宋"/>
          <w:sz w:val="32"/>
          <w:szCs w:val="32"/>
          <w:lang w:val="en-US" w:eastAsia="zh-CN"/>
        </w:rPr>
        <w:t>19</w:t>
      </w:r>
      <w:r>
        <w:rPr>
          <w:rFonts w:hint="eastAsia" w:ascii="仿宋" w:hAnsi="仿宋" w:eastAsia="仿宋" w:cs="仿宋"/>
          <w:sz w:val="32"/>
          <w:szCs w:val="32"/>
        </w:rPr>
        <w:t>人。</w:t>
      </w:r>
    </w:p>
    <w:p w14:paraId="6F21880C">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仿宋_GB2312" w:hAnsi="仿宋_GB2312" w:eastAsia="仿宋_GB2312" w:cs="黑体"/>
          <w:sz w:val="32"/>
          <w:szCs w:val="32"/>
        </w:rPr>
      </w:pPr>
      <w:r>
        <w:rPr>
          <w:rFonts w:hint="eastAsia" w:ascii="仿宋_GB2312" w:hAnsi="仿宋_GB2312" w:eastAsia="仿宋_GB2312" w:cs="黑体"/>
          <w:sz w:val="32"/>
          <w:szCs w:val="32"/>
          <w:lang w:val="en-US" w:eastAsia="zh-CN"/>
        </w:rPr>
        <w:t>幼儿园</w:t>
      </w:r>
      <w:r>
        <w:rPr>
          <w:rFonts w:hint="eastAsia" w:ascii="Times New Roman" w:hAnsi="Times New Roman" w:eastAsia="仿宋_GB2312" w:cs="仿宋_GB2312"/>
          <w:snapToGrid w:val="0"/>
          <w:color w:val="000000"/>
          <w:spacing w:val="0"/>
          <w:kern w:val="0"/>
          <w:sz w:val="32"/>
          <w:szCs w:val="32"/>
          <w:lang w:val="en-US" w:eastAsia="zh-CN"/>
        </w:rPr>
        <w:t>始终坚守“健康、快乐、求知、发展”的育人理念；“文化立园、课程育人”的发展方向；“代代书香浸润童年，黄河文化启迪人生”的办园特色。</w:t>
      </w:r>
      <w:r>
        <w:rPr>
          <w:rFonts w:hint="eastAsia" w:ascii="仿宋_GB2312" w:hAnsi="仿宋_GB2312" w:eastAsia="仿宋_GB2312" w:cs="黑体"/>
          <w:sz w:val="32"/>
          <w:szCs w:val="32"/>
          <w:lang w:val="en-US" w:eastAsia="zh-CN"/>
        </w:rPr>
        <w:t>2022年正式立项我县首例省级学前教育课题，近三年</w:t>
      </w:r>
      <w:r>
        <w:rPr>
          <w:rFonts w:hint="eastAsia" w:ascii="仿宋_GB2312" w:hAnsi="仿宋_GB2312" w:eastAsia="仿宋_GB2312" w:cs="黑体"/>
          <w:sz w:val="32"/>
          <w:szCs w:val="32"/>
        </w:rPr>
        <w:t>被评为山东省幼小衔接试点园</w:t>
      </w:r>
      <w:r>
        <w:rPr>
          <w:rFonts w:hint="eastAsia" w:ascii="仿宋_GB2312" w:hAnsi="仿宋_GB2312" w:eastAsia="仿宋_GB2312" w:cs="黑体"/>
          <w:sz w:val="32"/>
          <w:szCs w:val="32"/>
          <w:lang w:eastAsia="zh-CN"/>
        </w:rPr>
        <w:t>、</w:t>
      </w:r>
      <w:r>
        <w:rPr>
          <w:rFonts w:hint="eastAsia" w:ascii="仿宋_GB2312" w:hAnsi="仿宋_GB2312" w:eastAsia="仿宋_GB2312" w:cs="黑体"/>
          <w:sz w:val="32"/>
          <w:szCs w:val="32"/>
          <w:lang w:val="en-US" w:eastAsia="zh-CN"/>
        </w:rPr>
        <w:t>淄博市第二批镇村一体化典型单位、淄博市第二批城乡共同体典型单位、淄博市学前教育表现突出集体</w:t>
      </w:r>
      <w:r>
        <w:rPr>
          <w:rFonts w:hint="eastAsia" w:ascii="仿宋_GB2312" w:hAnsi="仿宋_GB2312" w:eastAsia="仿宋_GB2312" w:cs="黑体"/>
          <w:sz w:val="32"/>
          <w:szCs w:val="32"/>
        </w:rPr>
        <w:t>等多个荣誉。</w:t>
      </w:r>
    </w:p>
    <w:p w14:paraId="6AF4D527">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lang w:val="en-US" w:eastAsia="zh-CN"/>
        </w:rPr>
      </w:pPr>
    </w:p>
    <w:p w14:paraId="3563B0A6">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台李</w:t>
      </w:r>
      <w:r>
        <w:rPr>
          <w:rFonts w:hint="eastAsia" w:ascii="黑体" w:hAnsi="黑体" w:eastAsia="黑体" w:cs="黑体"/>
          <w:sz w:val="32"/>
          <w:szCs w:val="32"/>
        </w:rPr>
        <w:t>园简介</w:t>
      </w:r>
    </w:p>
    <w:p w14:paraId="136387B8">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高青县</w:t>
      </w:r>
      <w:r>
        <w:rPr>
          <w:rFonts w:hint="eastAsia" w:ascii="仿宋" w:hAnsi="仿宋" w:eastAsia="仿宋" w:cs="仿宋"/>
          <w:sz w:val="32"/>
          <w:szCs w:val="32"/>
        </w:rPr>
        <w:t>常家学区台李幼儿园占地面积约2800多平方米，建筑面积1387平方米，园内现有2个班，27名幼儿。教职工8人，位于母亲河南岸，台李村南，翟田路以东，是淄博市最北端的一所公办幼儿园。</w:t>
      </w:r>
    </w:p>
    <w:p w14:paraId="6F7975CF">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幼儿园本着“健康快乐、让每一个孩子拥有笑脸”的办园宗旨，加强内部管理，努力提高办园质量。以《纲要》为指导，构建积极、有效地师幼互动，让幼儿在活泼、宽松的气氛中开发智力、培养能力。我们提出了“玩中学、学中乐、乐中长”的幼儿培养目标，整个幼儿园形成了人人争先的良好氛围。赢得了家长和社会各界的赞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90B82"/>
    <w:rsid w:val="01F52088"/>
    <w:rsid w:val="072A6522"/>
    <w:rsid w:val="0970184A"/>
    <w:rsid w:val="0ED957A1"/>
    <w:rsid w:val="11DF68A0"/>
    <w:rsid w:val="158A3C94"/>
    <w:rsid w:val="169204FC"/>
    <w:rsid w:val="2B936FA7"/>
    <w:rsid w:val="2CB94714"/>
    <w:rsid w:val="2D7A38A1"/>
    <w:rsid w:val="2E8539E4"/>
    <w:rsid w:val="387B46C8"/>
    <w:rsid w:val="3B9C6431"/>
    <w:rsid w:val="4B2941E0"/>
    <w:rsid w:val="4E25256F"/>
    <w:rsid w:val="52FD56FA"/>
    <w:rsid w:val="598870EA"/>
    <w:rsid w:val="5CC11DAD"/>
    <w:rsid w:val="6C9A748E"/>
    <w:rsid w:val="713559D7"/>
    <w:rsid w:val="71FA0FF1"/>
    <w:rsid w:val="73B90B82"/>
    <w:rsid w:val="77C21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1037</Words>
  <Characters>1134</Characters>
  <Lines>0</Lines>
  <Paragraphs>0</Paragraphs>
  <TotalTime>0</TotalTime>
  <ScaleCrop>false</ScaleCrop>
  <LinksUpToDate>false</LinksUpToDate>
  <CharactersWithSpaces>1209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2025-06-12T08:46:00Z</dcterms:created>
  <dc:creator>Eden</dc:creator>
  <cp:lastModifiedBy>米老鼠</cp:lastModifiedBy>
  <dcterms:modified xsi:type="dcterms:W3CDTF">2025-06-19T08:23:38Z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1FEB75BCDE574387853765D29B7A6EAB_13</vt:lpwstr>
  </property>
  <property fmtid="{D5CDD505-2E9C-101B-9397-08002B2CF9AE}" pid="4" name="KSOTemplateDocerSaveRecord">
    <vt:lpwstr>eyJoZGlkIjoiMTVlODA2NWEwODRlN2Y5MGIxYzg0MjE4Y2Y2OGE0NzUiLCJ1c2VySWQiOiIxMDE2OTc3NTY5In0=</vt:lpwstr>
  </property>
</Properties>
</file>