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/>
          <w:color w:val="3E3E3E"/>
          <w:spacing w:val="15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3E3E3E"/>
          <w:spacing w:val="15"/>
          <w:sz w:val="44"/>
          <w:szCs w:val="44"/>
        </w:rPr>
        <w:t>高青县田镇学区中心小学2024年招生</w:t>
      </w:r>
      <w:r w:rsidR="00050231">
        <w:rPr>
          <w:rFonts w:ascii="方正小标宋简体" w:eastAsia="方正小标宋简体" w:hAnsi="方正小标宋简体" w:hint="eastAsia"/>
          <w:color w:val="3E3E3E"/>
          <w:spacing w:val="15"/>
          <w:sz w:val="44"/>
          <w:szCs w:val="44"/>
        </w:rPr>
        <w:t>简章</w:t>
      </w:r>
      <w:bookmarkStart w:id="0" w:name="_GoBack"/>
      <w:bookmarkEnd w:id="0"/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3E3E3E"/>
          <w:spacing w:val="15"/>
          <w:sz w:val="32"/>
          <w:szCs w:val="32"/>
        </w:rPr>
      </w:pP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为规范义务教育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段学校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招生秩序，保障适龄儿童接受义务教育的权利。根据《高青县2024年义务教育段学校招生工作实施意见》的要求，田镇学区认真做好2024年义务教育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段学校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招生工作，现将相关事宜安排如下：</w:t>
      </w: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br/>
      </w:r>
      <w:r>
        <w:rPr>
          <w:rFonts w:hint="eastAsia"/>
          <w:color w:val="3E3E3E"/>
          <w:spacing w:val="15"/>
          <w:sz w:val="32"/>
          <w:szCs w:val="32"/>
        </w:rPr>
        <w:t xml:space="preserve">   </w:t>
      </w: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一、招生条件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严格按照划片招生就近入学的原则，凡具有田镇街道户籍的年满六周岁（2017年9月1日至2018年8月31日出生）的儿童，不分性别、民族，按户籍划片招生、免试就近入学原则接受小学教育。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黑体" w:eastAsia="黑体" w:hAnsi="黑体"/>
          <w:color w:val="7BB673"/>
          <w:spacing w:val="15"/>
          <w:sz w:val="32"/>
          <w:szCs w:val="32"/>
        </w:rPr>
      </w:pP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二、服务范围及咨询电话</w:t>
      </w:r>
    </w:p>
    <w:p w:rsidR="00023277" w:rsidRPr="00050231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楷体" w:eastAsia="楷体" w:hAnsi="楷体"/>
          <w:color w:val="7BB673"/>
          <w:spacing w:val="15"/>
          <w:sz w:val="32"/>
          <w:szCs w:val="32"/>
        </w:rPr>
      </w:pPr>
      <w:r w:rsidRPr="00050231">
        <w:rPr>
          <w:rFonts w:ascii="楷体" w:eastAsia="楷体" w:hAnsi="楷体" w:hint="eastAsia"/>
          <w:color w:val="3E3E3E"/>
          <w:spacing w:val="15"/>
          <w:sz w:val="32"/>
          <w:szCs w:val="32"/>
        </w:rPr>
        <w:t>（一）服务范围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1.服务村庄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冯王、宋旺、南尹家、马庄、民主街、胜利街、建设街、和平街、李官、台孙、台陈、宁家、阮家、周家、洼里徐、吕八庄、王凤、沙高村、石坡、尹付、于梅、郝家、石槽、孙庄、义东、义西、柴家、后赵、前赵、西官庄、成家、闫家、段家、小李、千佛庙、马家、侯家坊、青徐、邹徐、宫家、前池、后池、韩连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2.划片范围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3E3E3E"/>
          <w:spacing w:val="15"/>
          <w:sz w:val="32"/>
          <w:szCs w:val="32"/>
        </w:rPr>
      </w:pP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高苑路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以北、田横路以南、文化路以西。</w:t>
      </w:r>
    </w:p>
    <w:p w:rsidR="00A84DB8" w:rsidRPr="00365021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20"/>
        <w:rPr>
          <w:rFonts w:ascii="黑体" w:eastAsia="黑体" w:hAnsi="黑体"/>
          <w:color w:val="3E3E3E"/>
          <w:spacing w:val="15"/>
          <w:sz w:val="36"/>
          <w:szCs w:val="36"/>
        </w:rPr>
      </w:pPr>
      <w:r w:rsidRPr="00365021">
        <w:rPr>
          <w:rFonts w:ascii="黑体" w:eastAsia="黑体" w:hAnsi="黑体"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14967B4D" wp14:editId="6C050566">
            <wp:simplePos x="0" y="0"/>
            <wp:positionH relativeFrom="column">
              <wp:posOffset>-74930</wp:posOffset>
            </wp:positionH>
            <wp:positionV relativeFrom="paragraph">
              <wp:posOffset>629920</wp:posOffset>
            </wp:positionV>
            <wp:extent cx="5981700" cy="3865245"/>
            <wp:effectExtent l="0" t="0" r="0" b="1905"/>
            <wp:wrapThrough wrapText="bothSides">
              <wp:wrapPolygon edited="0">
                <wp:start x="0" y="0"/>
                <wp:lineTo x="0" y="21504"/>
                <wp:lineTo x="21531" y="21504"/>
                <wp:lineTo x="21531" y="0"/>
                <wp:lineTo x="0" y="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53(20240711-15472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5021">
        <w:rPr>
          <w:rFonts w:ascii="黑体" w:eastAsia="黑体" w:hAnsi="黑体" w:hint="eastAsia"/>
          <w:color w:val="3E3E3E"/>
          <w:spacing w:val="15"/>
          <w:sz w:val="36"/>
          <w:szCs w:val="36"/>
        </w:rPr>
        <w:t>高青县2024年城区小学招生划片示意图</w:t>
      </w:r>
    </w:p>
    <w:p w:rsidR="00023277" w:rsidRPr="00050231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楷体" w:eastAsia="楷体" w:hAnsi="楷体"/>
          <w:color w:val="3E3E3E"/>
          <w:spacing w:val="15"/>
          <w:sz w:val="32"/>
          <w:szCs w:val="32"/>
        </w:rPr>
      </w:pPr>
      <w:r w:rsidRPr="00050231">
        <w:rPr>
          <w:rFonts w:ascii="楷体" w:eastAsia="楷体" w:hAnsi="楷体"/>
          <w:color w:val="3E3E3E"/>
          <w:spacing w:val="15"/>
          <w:sz w:val="32"/>
          <w:szCs w:val="32"/>
        </w:rPr>
        <w:t>（</w:t>
      </w:r>
      <w:r w:rsidR="00050231">
        <w:rPr>
          <w:rFonts w:ascii="楷体" w:eastAsia="楷体" w:hAnsi="楷体"/>
          <w:color w:val="3E3E3E"/>
          <w:spacing w:val="15"/>
          <w:sz w:val="32"/>
          <w:szCs w:val="32"/>
        </w:rPr>
        <w:t>二）报名咨询电话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rPr>
          <w:rFonts w:ascii="黑体" w:eastAsia="黑体" w:hAnsi="黑体"/>
          <w:color w:val="3E3E3E"/>
          <w:spacing w:val="15"/>
          <w:sz w:val="32"/>
          <w:szCs w:val="32"/>
        </w:rPr>
      </w:pPr>
      <w:r>
        <w:rPr>
          <w:rFonts w:ascii="仿宋" w:eastAsia="仿宋" w:hAnsi="仿宋"/>
          <w:color w:val="3E3E3E"/>
          <w:spacing w:val="15"/>
          <w:sz w:val="32"/>
          <w:szCs w:val="32"/>
        </w:rPr>
        <w:t>0533-6951733；</w:t>
      </w:r>
      <w:r w:rsidR="00050231">
        <w:rPr>
          <w:rFonts w:ascii="仿宋" w:eastAsia="仿宋" w:hAnsi="仿宋" w:hint="eastAsia"/>
          <w:color w:val="3E3E3E"/>
          <w:spacing w:val="15"/>
          <w:sz w:val="32"/>
          <w:szCs w:val="32"/>
        </w:rPr>
        <w:t>15254350629</w:t>
      </w: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 </w:t>
      </w:r>
      <w:r>
        <w:rPr>
          <w:rFonts w:ascii="仿宋" w:eastAsia="仿宋" w:hAnsi="仿宋"/>
          <w:color w:val="3E3E3E"/>
          <w:spacing w:val="15"/>
          <w:sz w:val="32"/>
          <w:szCs w:val="32"/>
        </w:rPr>
        <w:t> </w:t>
      </w:r>
    </w:p>
    <w:p w:rsidR="00023277" w:rsidRDefault="00A84DB8" w:rsidP="00050231">
      <w:pPr>
        <w:pStyle w:val="a7"/>
        <w:spacing w:before="0" w:beforeAutospacing="0" w:after="0" w:afterAutospacing="0" w:line="560" w:lineRule="exact"/>
        <w:ind w:firstLineChars="200" w:firstLine="700"/>
        <w:rPr>
          <w:rFonts w:ascii="黑体" w:eastAsia="黑体" w:hAnsi="黑体"/>
          <w:color w:val="3E3E3E"/>
          <w:spacing w:val="15"/>
          <w:sz w:val="32"/>
          <w:szCs w:val="32"/>
        </w:rPr>
      </w:pP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三、报名方式</w:t>
      </w:r>
    </w:p>
    <w:p w:rsidR="00023277" w:rsidRDefault="00A84DB8" w:rsidP="00050231">
      <w:pPr>
        <w:pStyle w:val="a7"/>
        <w:spacing w:before="0" w:beforeAutospacing="0" w:after="0" w:afterAutospacing="0" w:line="560" w:lineRule="exact"/>
        <w:ind w:firstLineChars="200" w:firstLine="700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为推进教育便民服务工作，2024年继续实行中小学报名“一网通办”，家长通过“爱山东”APP，进行网上入学信息登记，对符合大数据核验条件的，实行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零材料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提交，一次办好。报名流程见下图。（详见《高青县义务段学校报名指南二》）</w:t>
      </w:r>
    </w:p>
    <w:p w:rsidR="00023277" w:rsidRDefault="00A84DB8" w:rsidP="00050231">
      <w:pPr>
        <w:pStyle w:val="a7"/>
        <w:spacing w:before="0" w:beforeAutospacing="0" w:after="0" w:afterAutospacing="0" w:line="560" w:lineRule="exact"/>
        <w:ind w:firstLineChars="200" w:firstLine="480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7ACFE63" wp14:editId="62A7D7D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44725" cy="3239770"/>
            <wp:effectExtent l="0" t="0" r="3175" b="0"/>
            <wp:wrapNone/>
            <wp:docPr id="31" name="图片 3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96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0FE53D" wp14:editId="68DA2D5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303145" cy="3239770"/>
            <wp:effectExtent l="0" t="0" r="1905" b="0"/>
            <wp:wrapSquare wrapText="bothSides"/>
            <wp:docPr id="29" name="图片 2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326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023277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四、报名时间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网上报名时间7月12日（上午9:00）——7月17日（17：00）。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7月18日后仍未报名的适龄儿童到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县教体局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基础教育科报名，最晚截止7月31日，逾期未报名者，有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县教体局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根据学校学位情况同意调剂安置入学。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3E3E3E"/>
          <w:spacing w:val="15"/>
          <w:sz w:val="32"/>
          <w:szCs w:val="32"/>
        </w:rPr>
      </w:pP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五、</w:t>
      </w:r>
      <w:r w:rsidRPr="00A84DB8">
        <w:rPr>
          <w:rFonts w:ascii="黑体" w:eastAsia="黑体" w:hAnsi="黑体" w:hint="eastAsia"/>
          <w:color w:val="3E3E3E"/>
          <w:spacing w:val="15"/>
          <w:sz w:val="32"/>
          <w:szCs w:val="32"/>
        </w:rPr>
        <w:t>情况说明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1.各类适龄儿童少年入学报名所提交的材料必须真实有效。对有出具假证明材料等弄虚作假行为的，一经查出，一律取消片内生资格，待招生结束后，按调剂生处理。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2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.无法确定该房产是否交工入住的新建、改建、插建小区，需由开发商提前与县教育和体育局进行对接，</w:t>
      </w:r>
      <w:proofErr w:type="gramStart"/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提供住</w:t>
      </w:r>
      <w:proofErr w:type="gramEnd"/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建局建筑质量保障中心出具的《房屋建筑工程和市政基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lastRenderedPageBreak/>
        <w:t>础设施工程竣工验收备案表》，县教育和体育局将根据房产交工情况确定入学依据。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3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.购买期房尚未交房的，不能作为入学依据。房屋性质为商铺、商业店面房、储藏室、车库、工业厂房等非住宅用房的不能作为入学房产依据。小产权房不作为划片入学依据。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4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.全家（父母、儿童）在高青县城区无独立房产，与（外）祖父母共有房产，并且父母或适龄儿童的份额在50%以上的，可依据此共有房产划片入学。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5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.全家（父母、儿童）在高青县城区无房产，户口在（外）祖父母处，并与其长期同住，可依据（外）祖父母房产划片入学。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6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.用工单位劳动合同、工商营业执照、房屋租赁合同备案时间须在2024年1月1日之前。其他证件、材料截止日期为2024年6月30日。</w:t>
      </w:r>
    </w:p>
    <w:p w:rsidR="00A84DB8" w:rsidRPr="00A84DB8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7</w:t>
      </w:r>
      <w:r w:rsidRPr="00A84DB8">
        <w:rPr>
          <w:rFonts w:ascii="仿宋" w:eastAsia="仿宋" w:hAnsi="仿宋" w:hint="eastAsia"/>
          <w:color w:val="3E3E3E"/>
          <w:spacing w:val="15"/>
          <w:sz w:val="32"/>
          <w:szCs w:val="32"/>
        </w:rPr>
        <w:t>.学生户籍挂靠在非直系亲属户籍上的，不作为入学依据。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黑体" w:eastAsia="黑体" w:hAnsi="黑体"/>
          <w:color w:val="7BB673"/>
          <w:spacing w:val="15"/>
          <w:sz w:val="32"/>
          <w:szCs w:val="32"/>
        </w:rPr>
      </w:pPr>
      <w:r>
        <w:rPr>
          <w:rFonts w:ascii="黑体" w:eastAsia="黑体" w:hAnsi="黑体" w:hint="eastAsia"/>
          <w:color w:val="3E3E3E"/>
          <w:spacing w:val="15"/>
          <w:sz w:val="32"/>
          <w:szCs w:val="32"/>
        </w:rPr>
        <w:t>六、其它事宜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1.根据《义务教育法》规定,所有适龄儿童少年都必须接受规定年限的义务教育。对未经县教育体育局、所在镇政府批准,应入学而未入学或入学后又辍学的适龄儿童少</w:t>
      </w: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lastRenderedPageBreak/>
        <w:t>年,其父母或其他法定监护人应在规定期限内送子女或被监护人入学,对拒不执行者按有关规定处理。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2.依法保障残疾儿童少年接受义务教育的权利,做好残疾儿童少年入学工作,切实保障所有残疾儿童少年全部入学。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3.因身体原因申请延缓入学的，由父母或其他监护人向学校提出申请，并出具县级以上医疗部门的证明，然后由学校报送学区，</w:t>
      </w:r>
      <w:proofErr w:type="gramStart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学区报</w:t>
      </w:r>
      <w:proofErr w:type="gramEnd"/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县教育局基础教育科备案。(申请表见附件1）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7BB673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4.县特殊教育中心学校在全县范围内招收6—14周岁听力残疾、轻度智力残疾儿童入学。各学校不得拒绝接收具有接受普通教育能力的残疾儿童、少年随班就读。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5.加强义务教育阶段农村留守儿童关爱和教育工作。入学报到时，各校要全面建立留守儿童档案，准确掌握留守儿童信息，为学生入学后有针对性地开展管理服务工作提供支持。</w:t>
      </w:r>
    </w:p>
    <w:p w:rsidR="00023277" w:rsidRDefault="00A84DB8" w:rsidP="00050231">
      <w:pPr>
        <w:widowControl/>
        <w:spacing w:line="560" w:lineRule="exact"/>
        <w:ind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  <w:t> </w:t>
      </w:r>
      <w:r>
        <w:rPr>
          <w:rFonts w:ascii="宋体" w:eastAsia="宋体" w:hAnsi="宋体" w:cs="宋体"/>
          <w:color w:val="3E3E3E"/>
          <w:kern w:val="0"/>
          <w:sz w:val="24"/>
          <w:szCs w:val="24"/>
        </w:rPr>
        <w:t xml:space="preserve">       </w:t>
      </w:r>
    </w:p>
    <w:p w:rsidR="00023277" w:rsidRDefault="00023277" w:rsidP="00050231">
      <w:pPr>
        <w:widowControl/>
        <w:spacing w:line="560" w:lineRule="exact"/>
        <w:jc w:val="left"/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</w:pPr>
    </w:p>
    <w:p w:rsidR="00023277" w:rsidRDefault="00A84DB8" w:rsidP="00050231">
      <w:pPr>
        <w:widowControl/>
        <w:spacing w:line="560" w:lineRule="exact"/>
        <w:jc w:val="left"/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E3E3E"/>
          <w:spacing w:val="15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  <w:t xml:space="preserve">                        </w:t>
      </w:r>
      <w:r>
        <w:rPr>
          <w:rFonts w:ascii="仿宋" w:eastAsia="仿宋" w:hAnsi="仿宋" w:cs="宋体" w:hint="eastAsia"/>
          <w:color w:val="3E3E3E"/>
          <w:spacing w:val="15"/>
          <w:kern w:val="0"/>
          <w:sz w:val="32"/>
          <w:szCs w:val="32"/>
        </w:rPr>
        <w:t>高青县田镇学区中心小学</w:t>
      </w:r>
    </w:p>
    <w:p w:rsidR="00023277" w:rsidRDefault="00A84DB8" w:rsidP="0005023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/>
          <w:color w:val="3E3E3E"/>
          <w:spacing w:val="15"/>
          <w:sz w:val="32"/>
          <w:szCs w:val="32"/>
        </w:rPr>
        <w:t xml:space="preserve">                       202</w:t>
      </w: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4年7月10日</w:t>
      </w:r>
    </w:p>
    <w:p w:rsidR="00023277" w:rsidRDefault="00023277">
      <w:pPr>
        <w:pStyle w:val="a7"/>
        <w:shd w:val="clear" w:color="auto" w:fill="FFFFFF"/>
        <w:spacing w:before="0" w:beforeAutospacing="0" w:after="0" w:afterAutospacing="0" w:line="57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</w:p>
    <w:p w:rsidR="00023277" w:rsidRDefault="00023277">
      <w:pPr>
        <w:pStyle w:val="a7"/>
        <w:shd w:val="clear" w:color="auto" w:fill="FFFFFF"/>
        <w:spacing w:before="0" w:beforeAutospacing="0" w:after="0" w:afterAutospacing="0" w:line="57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</w:p>
    <w:p w:rsidR="00023277" w:rsidRDefault="00023277">
      <w:pPr>
        <w:pStyle w:val="a7"/>
        <w:shd w:val="clear" w:color="auto" w:fill="FFFFFF"/>
        <w:spacing w:before="0" w:beforeAutospacing="0" w:after="0" w:afterAutospacing="0" w:line="57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</w:p>
    <w:p w:rsidR="00023277" w:rsidRDefault="00A84DB8">
      <w:pPr>
        <w:widowControl/>
        <w:jc w:val="left"/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附件一：</w:t>
      </w:r>
      <w:r>
        <w:rPr>
          <w:rFonts w:ascii="仿宋" w:eastAsia="仿宋" w:hAnsi="仿宋" w:cs="宋体"/>
          <w:color w:val="3E3E3E"/>
          <w:spacing w:val="15"/>
          <w:kern w:val="0"/>
          <w:sz w:val="32"/>
          <w:szCs w:val="32"/>
        </w:rPr>
        <w:t>学生延缓入学申请书</w:t>
      </w:r>
    </w:p>
    <w:p w:rsidR="00023277" w:rsidRDefault="00A84DB8">
      <w:pPr>
        <w:pStyle w:val="a7"/>
        <w:shd w:val="clear" w:color="auto" w:fill="FFFFFF"/>
        <w:spacing w:before="0" w:beforeAutospacing="0" w:after="0" w:afterAutospacing="0" w:line="570" w:lineRule="exact"/>
        <w:ind w:firstLineChars="200" w:firstLine="700"/>
        <w:jc w:val="both"/>
        <w:rPr>
          <w:rFonts w:ascii="仿宋" w:eastAsia="仿宋" w:hAnsi="仿宋"/>
          <w:color w:val="3E3E3E"/>
          <w:spacing w:val="15"/>
          <w:sz w:val="32"/>
          <w:szCs w:val="32"/>
        </w:rPr>
      </w:pPr>
      <w:r>
        <w:rPr>
          <w:rFonts w:ascii="仿宋" w:eastAsia="仿宋" w:hAnsi="仿宋" w:hint="eastAsia"/>
          <w:color w:val="3E3E3E"/>
          <w:spacing w:val="15"/>
          <w:sz w:val="32"/>
          <w:szCs w:val="32"/>
        </w:rPr>
        <w:t>附件一：</w:t>
      </w:r>
    </w:p>
    <w:p w:rsidR="00023277" w:rsidRDefault="00A84DB8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kern w:val="0"/>
          <w:sz w:val="32"/>
          <w:szCs w:val="32"/>
        </w:rPr>
        <w:t>学生延缓入学申请书</w:t>
      </w:r>
    </w:p>
    <w:p w:rsidR="00023277" w:rsidRPr="00050231" w:rsidRDefault="00A84DB8" w:rsidP="00050231">
      <w:pPr>
        <w:widowControl/>
        <w:shd w:val="clear" w:color="auto" w:fill="FFFFFF"/>
        <w:spacing w:after="360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spacing w:val="8"/>
          <w:kern w:val="0"/>
          <w:sz w:val="26"/>
          <w:szCs w:val="26"/>
        </w:rPr>
        <w:drawing>
          <wp:inline distT="0" distB="0" distL="0" distR="0" wp14:anchorId="06891BDA" wp14:editId="54FE2C19">
            <wp:extent cx="5667375" cy="6400800"/>
            <wp:effectExtent l="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3277" w:rsidRPr="00050231" w:rsidSect="0005023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GZmZjFmMjNlYThlMTZmODdhNGYyYmM3NjU5ZjYifQ=="/>
  </w:docVars>
  <w:rsids>
    <w:rsidRoot w:val="00374696"/>
    <w:rsid w:val="00023277"/>
    <w:rsid w:val="00050231"/>
    <w:rsid w:val="000629A1"/>
    <w:rsid w:val="001F4257"/>
    <w:rsid w:val="00234C1B"/>
    <w:rsid w:val="00273DB6"/>
    <w:rsid w:val="00280B5A"/>
    <w:rsid w:val="002D63C3"/>
    <w:rsid w:val="0031029B"/>
    <w:rsid w:val="00365021"/>
    <w:rsid w:val="00374696"/>
    <w:rsid w:val="00375AF0"/>
    <w:rsid w:val="0048462D"/>
    <w:rsid w:val="004D6524"/>
    <w:rsid w:val="0055640F"/>
    <w:rsid w:val="00592310"/>
    <w:rsid w:val="0067473F"/>
    <w:rsid w:val="00731EEA"/>
    <w:rsid w:val="00773AB1"/>
    <w:rsid w:val="00802735"/>
    <w:rsid w:val="00853F4A"/>
    <w:rsid w:val="0097120F"/>
    <w:rsid w:val="00975C0D"/>
    <w:rsid w:val="00A80AC0"/>
    <w:rsid w:val="00A84DB8"/>
    <w:rsid w:val="00B21F25"/>
    <w:rsid w:val="00C3212D"/>
    <w:rsid w:val="00CF161C"/>
    <w:rsid w:val="00D02E98"/>
    <w:rsid w:val="00D0687E"/>
    <w:rsid w:val="00D13F10"/>
    <w:rsid w:val="00DD58BD"/>
    <w:rsid w:val="00EB2376"/>
    <w:rsid w:val="00F44133"/>
    <w:rsid w:val="00F8076B"/>
    <w:rsid w:val="00FA0AEE"/>
    <w:rsid w:val="62E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259</Words>
  <Characters>1478</Characters>
  <Application>Microsoft Office Word</Application>
  <DocSecurity>0</DocSecurity>
  <Lines>12</Lines>
  <Paragraphs>3</Paragraphs>
  <ScaleCrop>false</ScaleCrop>
  <Company>China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</cp:lastModifiedBy>
  <cp:revision>26</cp:revision>
  <dcterms:created xsi:type="dcterms:W3CDTF">2022-07-14T01:19:00Z</dcterms:created>
  <dcterms:modified xsi:type="dcterms:W3CDTF">2024-09-14T06:52:00Z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331C066C9E1D44749285A9B65BC54904_12</vt:lpwstr>
  </property>
</Properties>
</file>