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eastAsia="zh-CN"/>
        </w:rPr>
        <w:t>高青县科学技术局政府信息</w:t>
      </w:r>
      <w:bookmarkStart w:id="0" w:name="_GoBack"/>
      <w:bookmarkEnd w:id="0"/>
      <w:r>
        <w:rPr>
          <w:rFonts w:hint="eastAsia" w:ascii="方正小标宋简体" w:hAnsi="方正小标宋简体" w:eastAsia="方正小标宋简体" w:cs="方正小标宋简体"/>
          <w:color w:val="000000"/>
          <w:kern w:val="0"/>
          <w:sz w:val="44"/>
          <w:szCs w:val="44"/>
          <w:lang w:eastAsia="zh-CN"/>
        </w:rPr>
        <w:t>主动公开基本目录</w:t>
      </w:r>
    </w:p>
    <w:tbl>
      <w:tblPr>
        <w:tblStyle w:val="5"/>
        <w:tblW w:w="13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60"/>
        <w:gridCol w:w="1380"/>
        <w:gridCol w:w="1125"/>
        <w:gridCol w:w="3038"/>
        <w:gridCol w:w="1499"/>
        <w:gridCol w:w="2099"/>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960"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黑体" w:hAnsi="黑体" w:eastAsia="黑体" w:cs="宋体"/>
                <w:color w:val="000000"/>
                <w:kern w:val="0"/>
                <w:szCs w:val="21"/>
              </w:rPr>
              <w:t>一级指标</w:t>
            </w:r>
          </w:p>
        </w:tc>
        <w:tc>
          <w:tcPr>
            <w:tcW w:w="1380"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黑体" w:hAnsi="黑体" w:eastAsia="黑体" w:cs="宋体"/>
                <w:color w:val="000000"/>
                <w:kern w:val="0"/>
                <w:szCs w:val="21"/>
              </w:rPr>
              <w:t>二级指标</w:t>
            </w: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黑体" w:hAnsi="黑体" w:eastAsia="黑体" w:cs="宋体"/>
                <w:color w:val="000000"/>
                <w:kern w:val="0"/>
                <w:szCs w:val="21"/>
              </w:rPr>
              <w:t>三级指标</w:t>
            </w:r>
          </w:p>
        </w:tc>
        <w:tc>
          <w:tcPr>
            <w:tcW w:w="3038"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黑体" w:hAnsi="黑体" w:eastAsia="黑体" w:cs="宋体"/>
                <w:color w:val="000000"/>
                <w:kern w:val="0"/>
                <w:szCs w:val="21"/>
              </w:rPr>
              <w:t>维护内容及要求</w:t>
            </w:r>
          </w:p>
        </w:tc>
        <w:tc>
          <w:tcPr>
            <w:tcW w:w="1499"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黑体" w:hAnsi="黑体" w:eastAsia="黑体" w:cs="宋体"/>
                <w:color w:val="000000"/>
                <w:kern w:val="0"/>
                <w:szCs w:val="21"/>
              </w:rPr>
              <w:t>责任主体</w:t>
            </w:r>
          </w:p>
        </w:tc>
        <w:tc>
          <w:tcPr>
            <w:tcW w:w="2099"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黑体" w:hAnsi="黑体" w:eastAsia="黑体" w:cs="宋体"/>
                <w:color w:val="000000"/>
                <w:kern w:val="0"/>
                <w:szCs w:val="21"/>
              </w:rPr>
              <w:t>时限要求及方式</w:t>
            </w:r>
          </w:p>
        </w:tc>
        <w:tc>
          <w:tcPr>
            <w:tcW w:w="3435" w:type="dxa"/>
            <w:shd w:val="clear" w:color="auto" w:fill="FFFFFF"/>
            <w:vAlign w:val="center"/>
          </w:tcPr>
          <w:p>
            <w:pPr>
              <w:widowControl/>
              <w:spacing w:before="100" w:beforeAutospacing="1" w:after="100" w:afterAutospacing="1"/>
              <w:jc w:val="center"/>
              <w:rPr>
                <w:rFonts w:ascii="黑体" w:hAnsi="黑体" w:eastAsia="黑体" w:cs="宋体"/>
                <w:color w:val="000000"/>
                <w:kern w:val="0"/>
                <w:szCs w:val="21"/>
              </w:rPr>
            </w:pPr>
            <w:r>
              <w:rPr>
                <w:rFonts w:hint="eastAsia"/>
                <w:b/>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0" w:hRule="atLeast"/>
          <w:jc w:val="center"/>
        </w:trPr>
        <w:tc>
          <w:tcPr>
            <w:tcW w:w="960" w:type="dxa"/>
            <w:vMerge w:val="restart"/>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机构职能</w:t>
            </w:r>
          </w:p>
        </w:tc>
        <w:tc>
          <w:tcPr>
            <w:tcW w:w="1380"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部门单位职能配置及内设机构</w:t>
            </w: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 </w:t>
            </w:r>
          </w:p>
        </w:tc>
        <w:tc>
          <w:tcPr>
            <w:tcW w:w="3038"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机构职能信息（包括单位地址、邮政编码、联系方式，单位职责，领导姓名及分工，内设机构职责及联系方式，所属单位名称及联系方式等信息）</w:t>
            </w:r>
          </w:p>
        </w:tc>
        <w:tc>
          <w:tcPr>
            <w:tcW w:w="1499"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县科技局办公室</w:t>
            </w:r>
          </w:p>
        </w:tc>
        <w:tc>
          <w:tcPr>
            <w:tcW w:w="2099"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自信息形成或变更之日起20个工作日内，并动态调整</w:t>
            </w:r>
          </w:p>
        </w:tc>
        <w:tc>
          <w:tcPr>
            <w:tcW w:w="3435" w:type="dxa"/>
            <w:shd w:val="clear" w:color="auto" w:fill="FFFFFF"/>
            <w:vAlign w:val="center"/>
          </w:tcPr>
          <w:p>
            <w:pPr>
              <w:widowControl/>
              <w:spacing w:before="100" w:beforeAutospacing="1" w:after="100" w:afterAutospacing="1"/>
              <w:jc w:val="center"/>
              <w:rPr>
                <w:rFonts w:ascii="微软雅黑" w:hAnsi="微软雅黑" w:eastAsia="微软雅黑" w:cs="宋体"/>
                <w:color w:val="000000"/>
                <w:kern w:val="0"/>
                <w:sz w:val="19"/>
                <w:szCs w:val="19"/>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jc w:val="center"/>
        </w:trPr>
        <w:tc>
          <w:tcPr>
            <w:tcW w:w="960" w:type="dxa"/>
            <w:vMerge w:val="continue"/>
            <w:vAlign w:val="center"/>
          </w:tcPr>
          <w:p>
            <w:pPr>
              <w:widowControl/>
              <w:jc w:val="left"/>
              <w:rPr>
                <w:rFonts w:ascii="宋体" w:hAnsi="宋体" w:eastAsia="宋体" w:cs="宋体"/>
                <w:kern w:val="0"/>
                <w:sz w:val="24"/>
                <w:szCs w:val="24"/>
              </w:rPr>
            </w:pPr>
          </w:p>
        </w:tc>
        <w:tc>
          <w:tcPr>
            <w:tcW w:w="1380"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部门职责任务清单</w:t>
            </w: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 </w:t>
            </w:r>
          </w:p>
        </w:tc>
        <w:tc>
          <w:tcPr>
            <w:tcW w:w="3038"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主要职责、科室职责、科室工作任务及工作流程、岗位名称、岗位责任等信息</w:t>
            </w:r>
          </w:p>
        </w:tc>
        <w:tc>
          <w:tcPr>
            <w:tcW w:w="1499"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县科技局办公室</w:t>
            </w:r>
          </w:p>
        </w:tc>
        <w:tc>
          <w:tcPr>
            <w:tcW w:w="2099"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自该信息形成或者变更之日起20个工作日内</w:t>
            </w:r>
          </w:p>
        </w:tc>
        <w:tc>
          <w:tcPr>
            <w:tcW w:w="3435" w:type="dxa"/>
            <w:shd w:val="clear" w:color="auto" w:fill="FFFFFF"/>
            <w:vAlign w:val="center"/>
          </w:tcPr>
          <w:p>
            <w:pPr>
              <w:widowControl/>
              <w:spacing w:before="100" w:beforeAutospacing="1" w:after="100" w:afterAutospacing="1"/>
              <w:jc w:val="center"/>
              <w:rPr>
                <w:rFonts w:ascii="微软雅黑" w:hAnsi="微软雅黑" w:eastAsia="微软雅黑" w:cs="宋体"/>
                <w:color w:val="000000"/>
                <w:kern w:val="0"/>
                <w:sz w:val="19"/>
                <w:szCs w:val="19"/>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jc w:val="center"/>
        </w:trPr>
        <w:tc>
          <w:tcPr>
            <w:tcW w:w="960" w:type="dxa"/>
            <w:vMerge w:val="continue"/>
            <w:vAlign w:val="center"/>
          </w:tcPr>
          <w:p>
            <w:pPr>
              <w:widowControl/>
              <w:jc w:val="left"/>
              <w:rPr>
                <w:rFonts w:ascii="宋体" w:hAnsi="宋体" w:eastAsia="宋体" w:cs="宋体"/>
                <w:kern w:val="0"/>
                <w:sz w:val="24"/>
                <w:szCs w:val="24"/>
              </w:rPr>
            </w:pPr>
          </w:p>
        </w:tc>
        <w:tc>
          <w:tcPr>
            <w:tcW w:w="1380"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权责清单</w:t>
            </w: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 </w:t>
            </w:r>
          </w:p>
        </w:tc>
        <w:tc>
          <w:tcPr>
            <w:tcW w:w="3038"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shd w:val="clear" w:color="auto" w:fill="FFFFFF"/>
              </w:rPr>
              <w:t>链接山东政务服务网相关栏目</w:t>
            </w:r>
          </w:p>
        </w:tc>
        <w:tc>
          <w:tcPr>
            <w:tcW w:w="1499"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县科技局办公室</w:t>
            </w:r>
          </w:p>
        </w:tc>
        <w:tc>
          <w:tcPr>
            <w:tcW w:w="2099"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自该信息形成或者变更之日起20个工作日内</w:t>
            </w:r>
          </w:p>
        </w:tc>
        <w:tc>
          <w:tcPr>
            <w:tcW w:w="3435" w:type="dxa"/>
            <w:shd w:val="clear" w:color="auto" w:fill="FFFFFF"/>
            <w:vAlign w:val="center"/>
          </w:tcPr>
          <w:p>
            <w:pPr>
              <w:widowControl/>
              <w:spacing w:before="100" w:beforeAutospacing="1" w:after="100" w:afterAutospacing="1"/>
              <w:jc w:val="center"/>
              <w:rPr>
                <w:rFonts w:ascii="微软雅黑" w:hAnsi="微软雅黑" w:eastAsia="微软雅黑" w:cs="宋体"/>
                <w:color w:val="000000"/>
                <w:kern w:val="0"/>
                <w:sz w:val="19"/>
                <w:szCs w:val="19"/>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jc w:val="center"/>
        </w:trPr>
        <w:tc>
          <w:tcPr>
            <w:tcW w:w="960" w:type="dxa"/>
            <w:vMerge w:val="restart"/>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政策</w:t>
            </w:r>
          </w:p>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文件</w:t>
            </w:r>
          </w:p>
        </w:tc>
        <w:tc>
          <w:tcPr>
            <w:tcW w:w="1380"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部门文件</w:t>
            </w: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 </w:t>
            </w:r>
          </w:p>
        </w:tc>
        <w:tc>
          <w:tcPr>
            <w:tcW w:w="3038"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本单位印发的可以全文公开的文件</w:t>
            </w:r>
          </w:p>
        </w:tc>
        <w:tc>
          <w:tcPr>
            <w:tcW w:w="1499" w:type="dxa"/>
            <w:vMerge w:val="restart"/>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县科技局办公室</w:t>
            </w:r>
          </w:p>
        </w:tc>
        <w:tc>
          <w:tcPr>
            <w:tcW w:w="2099" w:type="dxa"/>
            <w:vMerge w:val="restart"/>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自该信息形成或者变更之日起20个工作日内</w:t>
            </w:r>
          </w:p>
        </w:tc>
        <w:tc>
          <w:tcPr>
            <w:tcW w:w="3435" w:type="dxa"/>
            <w:shd w:val="clear" w:color="auto" w:fill="FFFFFF"/>
            <w:vAlign w:val="center"/>
          </w:tcPr>
          <w:p>
            <w:pPr>
              <w:widowControl/>
              <w:spacing w:before="100" w:beforeAutospacing="1" w:after="100" w:afterAutospacing="1"/>
              <w:jc w:val="center"/>
              <w:rPr>
                <w:rFonts w:ascii="微软雅黑" w:hAnsi="微软雅黑" w:eastAsia="微软雅黑" w:cs="宋体"/>
                <w:color w:val="000000"/>
                <w:kern w:val="0"/>
                <w:sz w:val="19"/>
                <w:szCs w:val="19"/>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0" w:hRule="atLeast"/>
          <w:jc w:val="center"/>
        </w:trPr>
        <w:tc>
          <w:tcPr>
            <w:tcW w:w="960" w:type="dxa"/>
            <w:vMerge w:val="continue"/>
            <w:vAlign w:val="center"/>
          </w:tcPr>
          <w:p>
            <w:pPr>
              <w:widowControl/>
              <w:jc w:val="left"/>
              <w:rPr>
                <w:rFonts w:ascii="宋体" w:hAnsi="宋体" w:eastAsia="宋体" w:cs="宋体"/>
                <w:kern w:val="0"/>
                <w:sz w:val="24"/>
                <w:szCs w:val="24"/>
              </w:rPr>
            </w:pPr>
          </w:p>
        </w:tc>
        <w:tc>
          <w:tcPr>
            <w:tcW w:w="1380"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人事任免</w:t>
            </w: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 </w:t>
            </w:r>
          </w:p>
        </w:tc>
        <w:tc>
          <w:tcPr>
            <w:tcW w:w="3038"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本单位人事任免调整文件信息</w:t>
            </w:r>
          </w:p>
        </w:tc>
        <w:tc>
          <w:tcPr>
            <w:tcW w:w="1499" w:type="dxa"/>
            <w:vMerge w:val="continue"/>
            <w:vAlign w:val="center"/>
          </w:tcPr>
          <w:p>
            <w:pPr>
              <w:widowControl/>
              <w:jc w:val="left"/>
              <w:rPr>
                <w:rFonts w:ascii="宋体" w:hAnsi="宋体" w:eastAsia="宋体" w:cs="宋体"/>
                <w:kern w:val="0"/>
                <w:sz w:val="24"/>
                <w:szCs w:val="24"/>
              </w:rPr>
            </w:pPr>
          </w:p>
        </w:tc>
        <w:tc>
          <w:tcPr>
            <w:tcW w:w="2099" w:type="dxa"/>
            <w:vMerge w:val="continue"/>
            <w:vAlign w:val="center"/>
          </w:tcPr>
          <w:p>
            <w:pPr>
              <w:widowControl/>
              <w:jc w:val="left"/>
              <w:rPr>
                <w:rFonts w:ascii="宋体" w:hAnsi="宋体" w:eastAsia="宋体" w:cs="宋体"/>
                <w:kern w:val="0"/>
                <w:sz w:val="24"/>
                <w:szCs w:val="24"/>
              </w:rPr>
            </w:pPr>
          </w:p>
        </w:tc>
        <w:tc>
          <w:tcPr>
            <w:tcW w:w="3435" w:type="dxa"/>
            <w:vAlign w:val="center"/>
          </w:tcPr>
          <w:p>
            <w:pPr>
              <w:widowControl/>
              <w:jc w:val="center"/>
              <w:rPr>
                <w:rFonts w:ascii="宋体" w:hAnsi="宋体" w:eastAsia="宋体" w:cs="宋体"/>
                <w:kern w:val="0"/>
                <w:sz w:val="24"/>
                <w:szCs w:val="24"/>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jc w:val="center"/>
        </w:trPr>
        <w:tc>
          <w:tcPr>
            <w:tcW w:w="960" w:type="dxa"/>
            <w:vMerge w:val="continue"/>
            <w:vAlign w:val="center"/>
          </w:tcPr>
          <w:p>
            <w:pPr>
              <w:widowControl/>
              <w:jc w:val="left"/>
              <w:rPr>
                <w:rFonts w:ascii="宋体" w:hAnsi="宋体" w:eastAsia="宋体" w:cs="宋体"/>
                <w:kern w:val="0"/>
                <w:sz w:val="24"/>
                <w:szCs w:val="24"/>
              </w:rPr>
            </w:pPr>
          </w:p>
        </w:tc>
        <w:tc>
          <w:tcPr>
            <w:tcW w:w="1380" w:type="dxa"/>
            <w:vMerge w:val="restart"/>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政策解读</w:t>
            </w:r>
          </w:p>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 </w:t>
            </w: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简明问答</w:t>
            </w:r>
          </w:p>
        </w:tc>
        <w:tc>
          <w:tcPr>
            <w:tcW w:w="3038" w:type="dxa"/>
            <w:vMerge w:val="restart"/>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文件解读材料，需与对应政策文件双向关联；通过简明问答、图解、视频、动漫等形式进行解读；政策背景、决策依据、出台目的、重要举措等解读内容要素全面</w:t>
            </w:r>
          </w:p>
        </w:tc>
        <w:tc>
          <w:tcPr>
            <w:tcW w:w="1499" w:type="dxa"/>
            <w:vMerge w:val="restart"/>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县科技局办公室</w:t>
            </w:r>
          </w:p>
        </w:tc>
        <w:tc>
          <w:tcPr>
            <w:tcW w:w="2099" w:type="dxa"/>
            <w:vMerge w:val="restart"/>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自该信息形成或者变更之日起20个工作日内</w:t>
            </w:r>
          </w:p>
        </w:tc>
        <w:tc>
          <w:tcPr>
            <w:tcW w:w="3435" w:type="dxa"/>
            <w:shd w:val="clear" w:color="auto" w:fill="FFFFFF"/>
            <w:vAlign w:val="center"/>
          </w:tcPr>
          <w:p>
            <w:pPr>
              <w:widowControl/>
              <w:spacing w:before="100" w:beforeAutospacing="1" w:after="100" w:afterAutospacing="1"/>
              <w:jc w:val="center"/>
              <w:rPr>
                <w:rFonts w:ascii="微软雅黑" w:hAnsi="微软雅黑" w:eastAsia="微软雅黑" w:cs="宋体"/>
                <w:color w:val="000000"/>
                <w:kern w:val="0"/>
                <w:sz w:val="19"/>
                <w:szCs w:val="19"/>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jc w:val="center"/>
        </w:trPr>
        <w:tc>
          <w:tcPr>
            <w:tcW w:w="960" w:type="dxa"/>
            <w:vMerge w:val="continue"/>
            <w:vAlign w:val="center"/>
          </w:tcPr>
          <w:p>
            <w:pPr>
              <w:widowControl/>
              <w:jc w:val="left"/>
              <w:rPr>
                <w:rFonts w:ascii="宋体" w:hAnsi="宋体" w:eastAsia="宋体" w:cs="宋体"/>
                <w:kern w:val="0"/>
                <w:sz w:val="24"/>
                <w:szCs w:val="24"/>
              </w:rPr>
            </w:pPr>
          </w:p>
        </w:tc>
        <w:tc>
          <w:tcPr>
            <w:tcW w:w="1380" w:type="dxa"/>
            <w:vMerge w:val="continue"/>
            <w:vAlign w:val="center"/>
          </w:tcPr>
          <w:p>
            <w:pPr>
              <w:widowControl/>
              <w:jc w:val="left"/>
              <w:rPr>
                <w:rFonts w:ascii="宋体" w:hAnsi="宋体" w:eastAsia="宋体" w:cs="宋体"/>
                <w:kern w:val="0"/>
                <w:sz w:val="24"/>
                <w:szCs w:val="24"/>
              </w:rPr>
            </w:pP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文稿解读</w:t>
            </w:r>
          </w:p>
        </w:tc>
        <w:tc>
          <w:tcPr>
            <w:tcW w:w="3038" w:type="dxa"/>
            <w:vMerge w:val="continue"/>
            <w:vAlign w:val="center"/>
          </w:tcPr>
          <w:p>
            <w:pPr>
              <w:widowControl/>
              <w:jc w:val="left"/>
              <w:rPr>
                <w:rFonts w:ascii="宋体" w:hAnsi="宋体" w:eastAsia="宋体" w:cs="宋体"/>
                <w:kern w:val="0"/>
                <w:sz w:val="24"/>
                <w:szCs w:val="24"/>
              </w:rPr>
            </w:pPr>
          </w:p>
        </w:tc>
        <w:tc>
          <w:tcPr>
            <w:tcW w:w="1499" w:type="dxa"/>
            <w:vMerge w:val="continue"/>
            <w:vAlign w:val="center"/>
          </w:tcPr>
          <w:p>
            <w:pPr>
              <w:widowControl/>
              <w:jc w:val="left"/>
              <w:rPr>
                <w:rFonts w:ascii="宋体" w:hAnsi="宋体" w:eastAsia="宋体" w:cs="宋体"/>
                <w:kern w:val="0"/>
                <w:sz w:val="24"/>
                <w:szCs w:val="24"/>
              </w:rPr>
            </w:pPr>
          </w:p>
        </w:tc>
        <w:tc>
          <w:tcPr>
            <w:tcW w:w="2099" w:type="dxa"/>
            <w:vMerge w:val="continue"/>
            <w:vAlign w:val="center"/>
          </w:tcPr>
          <w:p>
            <w:pPr>
              <w:widowControl/>
              <w:jc w:val="left"/>
              <w:rPr>
                <w:rFonts w:ascii="宋体" w:hAnsi="宋体" w:eastAsia="宋体" w:cs="宋体"/>
                <w:kern w:val="0"/>
                <w:sz w:val="24"/>
                <w:szCs w:val="24"/>
              </w:rPr>
            </w:pPr>
          </w:p>
        </w:tc>
        <w:tc>
          <w:tcPr>
            <w:tcW w:w="3435" w:type="dxa"/>
            <w:vAlign w:val="center"/>
          </w:tcPr>
          <w:p>
            <w:pPr>
              <w:widowControl/>
              <w:jc w:val="center"/>
              <w:rPr>
                <w:rFonts w:ascii="宋体" w:hAnsi="宋体" w:eastAsia="宋体" w:cs="宋体"/>
                <w:kern w:val="0"/>
                <w:sz w:val="24"/>
                <w:szCs w:val="24"/>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jc w:val="center"/>
        </w:trPr>
        <w:tc>
          <w:tcPr>
            <w:tcW w:w="960" w:type="dxa"/>
            <w:vMerge w:val="continue"/>
            <w:vAlign w:val="center"/>
          </w:tcPr>
          <w:p>
            <w:pPr>
              <w:widowControl/>
              <w:jc w:val="left"/>
              <w:rPr>
                <w:rFonts w:ascii="宋体" w:hAnsi="宋体" w:eastAsia="宋体" w:cs="宋体"/>
                <w:kern w:val="0"/>
                <w:sz w:val="24"/>
                <w:szCs w:val="24"/>
              </w:rPr>
            </w:pPr>
          </w:p>
        </w:tc>
        <w:tc>
          <w:tcPr>
            <w:tcW w:w="1380" w:type="dxa"/>
            <w:vMerge w:val="continue"/>
            <w:vAlign w:val="center"/>
          </w:tcPr>
          <w:p>
            <w:pPr>
              <w:widowControl/>
              <w:jc w:val="left"/>
              <w:rPr>
                <w:rFonts w:ascii="宋体" w:hAnsi="宋体" w:eastAsia="宋体" w:cs="宋体"/>
                <w:kern w:val="0"/>
                <w:sz w:val="24"/>
                <w:szCs w:val="24"/>
              </w:rPr>
            </w:pP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视频解读</w:t>
            </w:r>
          </w:p>
        </w:tc>
        <w:tc>
          <w:tcPr>
            <w:tcW w:w="3038" w:type="dxa"/>
            <w:vMerge w:val="continue"/>
            <w:vAlign w:val="center"/>
          </w:tcPr>
          <w:p>
            <w:pPr>
              <w:widowControl/>
              <w:jc w:val="left"/>
              <w:rPr>
                <w:rFonts w:ascii="宋体" w:hAnsi="宋体" w:eastAsia="宋体" w:cs="宋体"/>
                <w:kern w:val="0"/>
                <w:sz w:val="24"/>
                <w:szCs w:val="24"/>
              </w:rPr>
            </w:pPr>
          </w:p>
        </w:tc>
        <w:tc>
          <w:tcPr>
            <w:tcW w:w="1499" w:type="dxa"/>
            <w:vMerge w:val="continue"/>
            <w:vAlign w:val="center"/>
          </w:tcPr>
          <w:p>
            <w:pPr>
              <w:widowControl/>
              <w:jc w:val="left"/>
              <w:rPr>
                <w:rFonts w:ascii="宋体" w:hAnsi="宋体" w:eastAsia="宋体" w:cs="宋体"/>
                <w:kern w:val="0"/>
                <w:sz w:val="24"/>
                <w:szCs w:val="24"/>
              </w:rPr>
            </w:pPr>
          </w:p>
        </w:tc>
        <w:tc>
          <w:tcPr>
            <w:tcW w:w="2099" w:type="dxa"/>
            <w:vMerge w:val="continue"/>
            <w:vAlign w:val="center"/>
          </w:tcPr>
          <w:p>
            <w:pPr>
              <w:widowControl/>
              <w:jc w:val="left"/>
              <w:rPr>
                <w:rFonts w:ascii="宋体" w:hAnsi="宋体" w:eastAsia="宋体" w:cs="宋体"/>
                <w:kern w:val="0"/>
                <w:sz w:val="24"/>
                <w:szCs w:val="24"/>
              </w:rPr>
            </w:pPr>
          </w:p>
        </w:tc>
        <w:tc>
          <w:tcPr>
            <w:tcW w:w="3435" w:type="dxa"/>
            <w:vAlign w:val="center"/>
          </w:tcPr>
          <w:p>
            <w:pPr>
              <w:widowControl/>
              <w:jc w:val="center"/>
              <w:rPr>
                <w:rFonts w:ascii="宋体" w:hAnsi="宋体" w:eastAsia="宋体" w:cs="宋体"/>
                <w:kern w:val="0"/>
                <w:sz w:val="24"/>
                <w:szCs w:val="24"/>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jc w:val="center"/>
        </w:trPr>
        <w:tc>
          <w:tcPr>
            <w:tcW w:w="960" w:type="dxa"/>
            <w:vMerge w:val="continue"/>
            <w:vAlign w:val="center"/>
          </w:tcPr>
          <w:p>
            <w:pPr>
              <w:widowControl/>
              <w:jc w:val="left"/>
              <w:rPr>
                <w:rFonts w:ascii="宋体" w:hAnsi="宋体" w:eastAsia="宋体" w:cs="宋体"/>
                <w:kern w:val="0"/>
                <w:sz w:val="24"/>
                <w:szCs w:val="24"/>
              </w:rPr>
            </w:pPr>
          </w:p>
        </w:tc>
        <w:tc>
          <w:tcPr>
            <w:tcW w:w="1380" w:type="dxa"/>
            <w:vMerge w:val="continue"/>
            <w:vAlign w:val="center"/>
          </w:tcPr>
          <w:p>
            <w:pPr>
              <w:widowControl/>
              <w:jc w:val="left"/>
              <w:rPr>
                <w:rFonts w:ascii="宋体" w:hAnsi="宋体" w:eastAsia="宋体" w:cs="宋体"/>
                <w:kern w:val="0"/>
                <w:sz w:val="24"/>
                <w:szCs w:val="24"/>
              </w:rPr>
            </w:pP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领导干部解读</w:t>
            </w:r>
          </w:p>
        </w:tc>
        <w:tc>
          <w:tcPr>
            <w:tcW w:w="3038" w:type="dxa"/>
            <w:vMerge w:val="continue"/>
            <w:vAlign w:val="center"/>
          </w:tcPr>
          <w:p>
            <w:pPr>
              <w:widowControl/>
              <w:jc w:val="left"/>
              <w:rPr>
                <w:rFonts w:ascii="宋体" w:hAnsi="宋体" w:eastAsia="宋体" w:cs="宋体"/>
                <w:kern w:val="0"/>
                <w:sz w:val="24"/>
                <w:szCs w:val="24"/>
              </w:rPr>
            </w:pPr>
          </w:p>
        </w:tc>
        <w:tc>
          <w:tcPr>
            <w:tcW w:w="1499" w:type="dxa"/>
            <w:vMerge w:val="continue"/>
            <w:vAlign w:val="center"/>
          </w:tcPr>
          <w:p>
            <w:pPr>
              <w:widowControl/>
              <w:jc w:val="left"/>
              <w:rPr>
                <w:rFonts w:ascii="宋体" w:hAnsi="宋体" w:eastAsia="宋体" w:cs="宋体"/>
                <w:kern w:val="0"/>
                <w:sz w:val="24"/>
                <w:szCs w:val="24"/>
              </w:rPr>
            </w:pPr>
          </w:p>
        </w:tc>
        <w:tc>
          <w:tcPr>
            <w:tcW w:w="2099" w:type="dxa"/>
            <w:vMerge w:val="continue"/>
            <w:vAlign w:val="center"/>
          </w:tcPr>
          <w:p>
            <w:pPr>
              <w:widowControl/>
              <w:jc w:val="left"/>
              <w:rPr>
                <w:rFonts w:ascii="宋体" w:hAnsi="宋体" w:eastAsia="宋体" w:cs="宋体"/>
                <w:kern w:val="0"/>
                <w:sz w:val="24"/>
                <w:szCs w:val="24"/>
              </w:rPr>
            </w:pPr>
          </w:p>
        </w:tc>
        <w:tc>
          <w:tcPr>
            <w:tcW w:w="3435" w:type="dxa"/>
            <w:vAlign w:val="center"/>
          </w:tcPr>
          <w:p>
            <w:pPr>
              <w:widowControl/>
              <w:jc w:val="center"/>
              <w:rPr>
                <w:rFonts w:ascii="宋体" w:hAnsi="宋体" w:eastAsia="宋体" w:cs="宋体"/>
                <w:kern w:val="0"/>
                <w:sz w:val="24"/>
                <w:szCs w:val="24"/>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jc w:val="center"/>
        </w:trPr>
        <w:tc>
          <w:tcPr>
            <w:tcW w:w="960" w:type="dxa"/>
            <w:vMerge w:val="continue"/>
            <w:vAlign w:val="center"/>
          </w:tcPr>
          <w:p>
            <w:pPr>
              <w:widowControl/>
              <w:jc w:val="left"/>
              <w:rPr>
                <w:rFonts w:ascii="宋体" w:hAnsi="宋体" w:eastAsia="宋体" w:cs="宋体"/>
                <w:kern w:val="0"/>
                <w:sz w:val="24"/>
                <w:szCs w:val="24"/>
              </w:rPr>
            </w:pPr>
          </w:p>
        </w:tc>
        <w:tc>
          <w:tcPr>
            <w:tcW w:w="1380" w:type="dxa"/>
            <w:vMerge w:val="continue"/>
            <w:vAlign w:val="center"/>
          </w:tcPr>
          <w:p>
            <w:pPr>
              <w:widowControl/>
              <w:jc w:val="left"/>
              <w:rPr>
                <w:rFonts w:ascii="宋体" w:hAnsi="宋体" w:eastAsia="宋体" w:cs="宋体"/>
                <w:kern w:val="0"/>
                <w:sz w:val="24"/>
                <w:szCs w:val="24"/>
              </w:rPr>
            </w:pP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图文解读</w:t>
            </w:r>
          </w:p>
        </w:tc>
        <w:tc>
          <w:tcPr>
            <w:tcW w:w="3038" w:type="dxa"/>
            <w:vMerge w:val="continue"/>
            <w:vAlign w:val="center"/>
          </w:tcPr>
          <w:p>
            <w:pPr>
              <w:widowControl/>
              <w:jc w:val="left"/>
              <w:rPr>
                <w:rFonts w:ascii="宋体" w:hAnsi="宋体" w:eastAsia="宋体" w:cs="宋体"/>
                <w:kern w:val="0"/>
                <w:sz w:val="24"/>
                <w:szCs w:val="24"/>
              </w:rPr>
            </w:pPr>
          </w:p>
        </w:tc>
        <w:tc>
          <w:tcPr>
            <w:tcW w:w="1499" w:type="dxa"/>
            <w:vMerge w:val="continue"/>
            <w:vAlign w:val="center"/>
          </w:tcPr>
          <w:p>
            <w:pPr>
              <w:widowControl/>
              <w:jc w:val="left"/>
              <w:rPr>
                <w:rFonts w:ascii="宋体" w:hAnsi="宋体" w:eastAsia="宋体" w:cs="宋体"/>
                <w:kern w:val="0"/>
                <w:sz w:val="24"/>
                <w:szCs w:val="24"/>
              </w:rPr>
            </w:pPr>
          </w:p>
        </w:tc>
        <w:tc>
          <w:tcPr>
            <w:tcW w:w="2099" w:type="dxa"/>
            <w:vMerge w:val="continue"/>
            <w:vAlign w:val="center"/>
          </w:tcPr>
          <w:p>
            <w:pPr>
              <w:widowControl/>
              <w:jc w:val="left"/>
              <w:rPr>
                <w:rFonts w:ascii="宋体" w:hAnsi="宋体" w:eastAsia="宋体" w:cs="宋体"/>
                <w:kern w:val="0"/>
                <w:sz w:val="24"/>
                <w:szCs w:val="24"/>
              </w:rPr>
            </w:pPr>
          </w:p>
        </w:tc>
        <w:tc>
          <w:tcPr>
            <w:tcW w:w="3435" w:type="dxa"/>
            <w:vAlign w:val="center"/>
          </w:tcPr>
          <w:p>
            <w:pPr>
              <w:widowControl/>
              <w:jc w:val="center"/>
              <w:rPr>
                <w:rFonts w:ascii="宋体" w:hAnsi="宋体" w:eastAsia="宋体" w:cs="宋体"/>
                <w:kern w:val="0"/>
                <w:sz w:val="24"/>
                <w:szCs w:val="24"/>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jc w:val="center"/>
        </w:trPr>
        <w:tc>
          <w:tcPr>
            <w:tcW w:w="960" w:type="dxa"/>
            <w:vMerge w:val="continue"/>
            <w:vAlign w:val="center"/>
          </w:tcPr>
          <w:p>
            <w:pPr>
              <w:widowControl/>
              <w:jc w:val="left"/>
              <w:rPr>
                <w:rFonts w:ascii="宋体" w:hAnsi="宋体" w:eastAsia="宋体" w:cs="宋体"/>
                <w:kern w:val="0"/>
                <w:sz w:val="24"/>
                <w:szCs w:val="24"/>
              </w:rPr>
            </w:pPr>
          </w:p>
        </w:tc>
        <w:tc>
          <w:tcPr>
            <w:tcW w:w="1380"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政策库</w:t>
            </w: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 </w:t>
            </w:r>
          </w:p>
        </w:tc>
        <w:tc>
          <w:tcPr>
            <w:tcW w:w="3038"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针对社会热点、惠民政策等，整合梳理成的政策汇编</w:t>
            </w:r>
          </w:p>
        </w:tc>
        <w:tc>
          <w:tcPr>
            <w:tcW w:w="1499"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县科技局办公室</w:t>
            </w:r>
          </w:p>
        </w:tc>
        <w:tc>
          <w:tcPr>
            <w:tcW w:w="2099"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自该信息形成或者变更之日起20个</w:t>
            </w:r>
          </w:p>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工作日内</w:t>
            </w:r>
          </w:p>
        </w:tc>
        <w:tc>
          <w:tcPr>
            <w:tcW w:w="3435" w:type="dxa"/>
            <w:shd w:val="clear" w:color="auto" w:fill="FFFFFF"/>
            <w:vAlign w:val="center"/>
          </w:tcPr>
          <w:p>
            <w:pPr>
              <w:widowControl/>
              <w:spacing w:before="100" w:beforeAutospacing="1" w:after="100" w:afterAutospacing="1"/>
              <w:jc w:val="center"/>
              <w:rPr>
                <w:rFonts w:ascii="微软雅黑" w:hAnsi="微软雅黑" w:eastAsia="微软雅黑" w:cs="宋体"/>
                <w:color w:val="000000"/>
                <w:kern w:val="0"/>
                <w:sz w:val="19"/>
                <w:szCs w:val="19"/>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jc w:val="center"/>
        </w:trPr>
        <w:tc>
          <w:tcPr>
            <w:tcW w:w="960" w:type="dxa"/>
            <w:vMerge w:val="continue"/>
            <w:vAlign w:val="center"/>
          </w:tcPr>
          <w:p>
            <w:pPr>
              <w:widowControl/>
              <w:jc w:val="left"/>
              <w:rPr>
                <w:rFonts w:ascii="宋体" w:hAnsi="宋体" w:eastAsia="宋体" w:cs="宋体"/>
                <w:kern w:val="0"/>
                <w:sz w:val="24"/>
                <w:szCs w:val="24"/>
              </w:rPr>
            </w:pPr>
          </w:p>
        </w:tc>
        <w:tc>
          <w:tcPr>
            <w:tcW w:w="1380"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公示公告</w:t>
            </w: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 </w:t>
            </w:r>
          </w:p>
        </w:tc>
        <w:tc>
          <w:tcPr>
            <w:tcW w:w="3038"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公式公告信息</w:t>
            </w:r>
          </w:p>
        </w:tc>
        <w:tc>
          <w:tcPr>
            <w:tcW w:w="1499"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县科技局办公室</w:t>
            </w:r>
          </w:p>
        </w:tc>
        <w:tc>
          <w:tcPr>
            <w:tcW w:w="2099"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自该信息形成或者变更之日起20个</w:t>
            </w:r>
          </w:p>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工作日内</w:t>
            </w:r>
          </w:p>
        </w:tc>
        <w:tc>
          <w:tcPr>
            <w:tcW w:w="3435" w:type="dxa"/>
            <w:shd w:val="clear" w:color="auto" w:fill="FFFFFF"/>
            <w:vAlign w:val="center"/>
          </w:tcPr>
          <w:p>
            <w:pPr>
              <w:widowControl/>
              <w:spacing w:before="100" w:beforeAutospacing="1" w:after="100" w:afterAutospacing="1"/>
              <w:jc w:val="center"/>
              <w:rPr>
                <w:rFonts w:ascii="微软雅黑" w:hAnsi="微软雅黑" w:eastAsia="微软雅黑" w:cs="宋体"/>
                <w:color w:val="000000"/>
                <w:kern w:val="0"/>
                <w:sz w:val="19"/>
                <w:szCs w:val="19"/>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0" w:hRule="atLeast"/>
          <w:jc w:val="center"/>
        </w:trPr>
        <w:tc>
          <w:tcPr>
            <w:tcW w:w="960" w:type="dxa"/>
            <w:vMerge w:val="restart"/>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重大行政决策</w:t>
            </w:r>
          </w:p>
        </w:tc>
        <w:tc>
          <w:tcPr>
            <w:tcW w:w="1380"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意见征集</w:t>
            </w: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 </w:t>
            </w:r>
          </w:p>
        </w:tc>
        <w:tc>
          <w:tcPr>
            <w:tcW w:w="3038"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重大行政决策意见征集相关信息（包括决策依据、决策草案、提出意见的渠道、意见征集</w:t>
            </w:r>
          </w:p>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截止日期）</w:t>
            </w:r>
          </w:p>
        </w:tc>
        <w:tc>
          <w:tcPr>
            <w:tcW w:w="1499"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县科技局办公室</w:t>
            </w:r>
          </w:p>
        </w:tc>
        <w:tc>
          <w:tcPr>
            <w:tcW w:w="2099"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草案形成后及时公开征求意见，公开征求意见期限一般不少于30日，因情况紧急等原因需要缩短期限的，公开征求意见时应予以说明</w:t>
            </w:r>
          </w:p>
        </w:tc>
        <w:tc>
          <w:tcPr>
            <w:tcW w:w="3435" w:type="dxa"/>
            <w:shd w:val="clear" w:color="auto" w:fill="FFFFFF"/>
            <w:vAlign w:val="center"/>
          </w:tcPr>
          <w:p>
            <w:pPr>
              <w:widowControl/>
              <w:spacing w:before="100" w:beforeAutospacing="1" w:after="100" w:afterAutospacing="1"/>
              <w:jc w:val="center"/>
              <w:rPr>
                <w:rFonts w:ascii="微软雅黑" w:hAnsi="微软雅黑" w:eastAsia="微软雅黑" w:cs="宋体"/>
                <w:color w:val="000000"/>
                <w:kern w:val="0"/>
                <w:sz w:val="19"/>
                <w:szCs w:val="19"/>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5" w:hRule="atLeast"/>
          <w:jc w:val="center"/>
        </w:trPr>
        <w:tc>
          <w:tcPr>
            <w:tcW w:w="960" w:type="dxa"/>
            <w:vMerge w:val="continue"/>
            <w:vAlign w:val="center"/>
          </w:tcPr>
          <w:p>
            <w:pPr>
              <w:widowControl/>
              <w:jc w:val="left"/>
              <w:rPr>
                <w:rFonts w:ascii="宋体" w:hAnsi="宋体" w:eastAsia="宋体" w:cs="宋体"/>
                <w:kern w:val="0"/>
                <w:sz w:val="24"/>
                <w:szCs w:val="24"/>
              </w:rPr>
            </w:pPr>
          </w:p>
        </w:tc>
        <w:tc>
          <w:tcPr>
            <w:tcW w:w="1380"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结果反馈</w:t>
            </w: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 </w:t>
            </w:r>
          </w:p>
        </w:tc>
        <w:tc>
          <w:tcPr>
            <w:tcW w:w="3038"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重大行政决策意见征求情况（包括意见征集收集汇总情况、意见采纳情况和未予采纳的</w:t>
            </w:r>
          </w:p>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 xml:space="preserve">理由） </w:t>
            </w:r>
          </w:p>
        </w:tc>
        <w:tc>
          <w:tcPr>
            <w:tcW w:w="1499"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县科技局办公室</w:t>
            </w:r>
          </w:p>
        </w:tc>
        <w:tc>
          <w:tcPr>
            <w:tcW w:w="2099"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意见征集截止日期之后1</w:t>
            </w:r>
            <w:r>
              <w:rPr>
                <w:rFonts w:ascii="微软雅黑" w:hAnsi="微软雅黑" w:eastAsia="微软雅黑" w:cs="宋体"/>
                <w:color w:val="000000"/>
                <w:kern w:val="0"/>
                <w:sz w:val="19"/>
                <w:szCs w:val="19"/>
              </w:rPr>
              <w:t>0</w:t>
            </w:r>
            <w:r>
              <w:rPr>
                <w:rFonts w:hint="eastAsia" w:ascii="微软雅黑" w:hAnsi="微软雅黑" w:eastAsia="微软雅黑" w:cs="宋体"/>
                <w:color w:val="000000"/>
                <w:kern w:val="0"/>
                <w:sz w:val="19"/>
                <w:szCs w:val="19"/>
              </w:rPr>
              <w:t>日内，决策公开之前1</w:t>
            </w:r>
            <w:r>
              <w:rPr>
                <w:rFonts w:ascii="微软雅黑" w:hAnsi="微软雅黑" w:eastAsia="微软雅黑" w:cs="宋体"/>
                <w:color w:val="000000"/>
                <w:kern w:val="0"/>
                <w:sz w:val="19"/>
                <w:szCs w:val="19"/>
              </w:rPr>
              <w:t>0</w:t>
            </w:r>
            <w:r>
              <w:rPr>
                <w:rFonts w:hint="eastAsia" w:ascii="微软雅黑" w:hAnsi="微软雅黑" w:eastAsia="微软雅黑" w:cs="宋体"/>
                <w:color w:val="000000"/>
                <w:kern w:val="0"/>
                <w:sz w:val="19"/>
                <w:szCs w:val="19"/>
              </w:rPr>
              <w:t>日内</w:t>
            </w:r>
          </w:p>
        </w:tc>
        <w:tc>
          <w:tcPr>
            <w:tcW w:w="3435" w:type="dxa"/>
            <w:shd w:val="clear" w:color="auto" w:fill="FFFFFF"/>
            <w:vAlign w:val="center"/>
          </w:tcPr>
          <w:p>
            <w:pPr>
              <w:widowControl/>
              <w:spacing w:before="100" w:beforeAutospacing="1" w:after="100" w:afterAutospacing="1"/>
              <w:jc w:val="center"/>
              <w:rPr>
                <w:rFonts w:ascii="微软雅黑" w:hAnsi="微软雅黑" w:eastAsia="微软雅黑" w:cs="宋体"/>
                <w:color w:val="000000"/>
                <w:kern w:val="0"/>
                <w:sz w:val="19"/>
                <w:szCs w:val="19"/>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jc w:val="center"/>
        </w:trPr>
        <w:tc>
          <w:tcPr>
            <w:tcW w:w="960" w:type="dxa"/>
            <w:vMerge w:val="continue"/>
            <w:vAlign w:val="center"/>
          </w:tcPr>
          <w:p>
            <w:pPr>
              <w:widowControl/>
              <w:jc w:val="left"/>
              <w:rPr>
                <w:rFonts w:ascii="宋体" w:hAnsi="宋体" w:eastAsia="宋体" w:cs="宋体"/>
                <w:kern w:val="0"/>
                <w:sz w:val="24"/>
                <w:szCs w:val="24"/>
              </w:rPr>
            </w:pPr>
          </w:p>
        </w:tc>
        <w:tc>
          <w:tcPr>
            <w:tcW w:w="1380"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决策公开</w:t>
            </w: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 </w:t>
            </w:r>
          </w:p>
        </w:tc>
        <w:tc>
          <w:tcPr>
            <w:tcW w:w="3038"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重大行政决策结果</w:t>
            </w:r>
          </w:p>
        </w:tc>
        <w:tc>
          <w:tcPr>
            <w:tcW w:w="1499"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县科技局办公室</w:t>
            </w:r>
          </w:p>
        </w:tc>
        <w:tc>
          <w:tcPr>
            <w:tcW w:w="2099"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重大行政决策形成之日起20个工作日内</w:t>
            </w:r>
          </w:p>
        </w:tc>
        <w:tc>
          <w:tcPr>
            <w:tcW w:w="3435" w:type="dxa"/>
            <w:shd w:val="clear" w:color="auto" w:fill="FFFFFF"/>
            <w:vAlign w:val="center"/>
          </w:tcPr>
          <w:p>
            <w:pPr>
              <w:widowControl/>
              <w:spacing w:before="100" w:beforeAutospacing="1" w:after="100" w:afterAutospacing="1"/>
              <w:jc w:val="center"/>
              <w:rPr>
                <w:rFonts w:ascii="微软雅黑" w:hAnsi="微软雅黑" w:eastAsia="微软雅黑" w:cs="宋体"/>
                <w:color w:val="000000"/>
                <w:kern w:val="0"/>
                <w:sz w:val="19"/>
                <w:szCs w:val="19"/>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jc w:val="center"/>
        </w:trPr>
        <w:tc>
          <w:tcPr>
            <w:tcW w:w="960" w:type="dxa"/>
            <w:vMerge w:val="continue"/>
            <w:vAlign w:val="center"/>
          </w:tcPr>
          <w:p>
            <w:pPr>
              <w:widowControl/>
              <w:jc w:val="left"/>
              <w:rPr>
                <w:rFonts w:ascii="宋体" w:hAnsi="宋体" w:eastAsia="宋体" w:cs="宋体"/>
                <w:kern w:val="0"/>
                <w:sz w:val="24"/>
                <w:szCs w:val="24"/>
              </w:rPr>
            </w:pPr>
          </w:p>
        </w:tc>
        <w:tc>
          <w:tcPr>
            <w:tcW w:w="1380"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执行效果</w:t>
            </w:r>
          </w:p>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评估</w:t>
            </w: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 </w:t>
            </w:r>
          </w:p>
        </w:tc>
        <w:tc>
          <w:tcPr>
            <w:tcW w:w="3038"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重大行政决策实施情况相关信息</w:t>
            </w:r>
          </w:p>
        </w:tc>
        <w:tc>
          <w:tcPr>
            <w:tcW w:w="1499"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县科技局办公室</w:t>
            </w:r>
          </w:p>
        </w:tc>
        <w:tc>
          <w:tcPr>
            <w:tcW w:w="2099"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信息形成或变更之日起20个工作日内</w:t>
            </w:r>
          </w:p>
        </w:tc>
        <w:tc>
          <w:tcPr>
            <w:tcW w:w="3435" w:type="dxa"/>
            <w:shd w:val="clear" w:color="auto" w:fill="FFFFFF"/>
            <w:vAlign w:val="center"/>
          </w:tcPr>
          <w:p>
            <w:pPr>
              <w:widowControl/>
              <w:spacing w:before="100" w:beforeAutospacing="1" w:after="100" w:afterAutospacing="1"/>
              <w:jc w:val="center"/>
              <w:rPr>
                <w:rFonts w:ascii="微软雅黑" w:hAnsi="微软雅黑" w:eastAsia="微软雅黑" w:cs="宋体"/>
                <w:color w:val="000000"/>
                <w:kern w:val="0"/>
                <w:sz w:val="19"/>
                <w:szCs w:val="19"/>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5" w:hRule="atLeast"/>
          <w:jc w:val="center"/>
        </w:trPr>
        <w:tc>
          <w:tcPr>
            <w:tcW w:w="960" w:type="dxa"/>
            <w:vMerge w:val="restart"/>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重要部署</w:t>
            </w:r>
          </w:p>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执行</w:t>
            </w:r>
          </w:p>
        </w:tc>
        <w:tc>
          <w:tcPr>
            <w:tcW w:w="1380"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政府工作报告任务执行情况</w:t>
            </w: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 </w:t>
            </w:r>
          </w:p>
        </w:tc>
        <w:tc>
          <w:tcPr>
            <w:tcW w:w="3038"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政府工作报告的任务分解、责任分工、进展</w:t>
            </w:r>
          </w:p>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成效、监督方式等信息</w:t>
            </w:r>
          </w:p>
        </w:tc>
        <w:tc>
          <w:tcPr>
            <w:tcW w:w="1499"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县科技局办公室</w:t>
            </w:r>
          </w:p>
        </w:tc>
        <w:tc>
          <w:tcPr>
            <w:tcW w:w="2099"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自该信息形成或者变更之日起20个工作日内</w:t>
            </w:r>
          </w:p>
        </w:tc>
        <w:tc>
          <w:tcPr>
            <w:tcW w:w="3435" w:type="dxa"/>
            <w:shd w:val="clear" w:color="auto" w:fill="FFFFFF"/>
            <w:vAlign w:val="center"/>
          </w:tcPr>
          <w:p>
            <w:pPr>
              <w:widowControl/>
              <w:spacing w:before="100" w:beforeAutospacing="1" w:after="100" w:afterAutospacing="1"/>
              <w:jc w:val="center"/>
              <w:rPr>
                <w:rFonts w:ascii="微软雅黑" w:hAnsi="微软雅黑" w:eastAsia="微软雅黑" w:cs="宋体"/>
                <w:color w:val="000000"/>
                <w:kern w:val="0"/>
                <w:sz w:val="19"/>
                <w:szCs w:val="19"/>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jc w:val="center"/>
        </w:trPr>
        <w:tc>
          <w:tcPr>
            <w:tcW w:w="960" w:type="dxa"/>
            <w:vMerge w:val="continue"/>
            <w:vAlign w:val="center"/>
          </w:tcPr>
          <w:p>
            <w:pPr>
              <w:widowControl/>
              <w:jc w:val="left"/>
              <w:rPr>
                <w:rFonts w:ascii="宋体" w:hAnsi="宋体" w:eastAsia="宋体" w:cs="宋体"/>
                <w:kern w:val="0"/>
                <w:sz w:val="24"/>
                <w:szCs w:val="24"/>
              </w:rPr>
            </w:pPr>
          </w:p>
        </w:tc>
        <w:tc>
          <w:tcPr>
            <w:tcW w:w="1380"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年度重点工作完成情况</w:t>
            </w: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 </w:t>
            </w:r>
          </w:p>
        </w:tc>
        <w:tc>
          <w:tcPr>
            <w:tcW w:w="3038"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年度重点工作的阶段性进展或取得的成效、落实情况和后续举措等信息</w:t>
            </w:r>
          </w:p>
        </w:tc>
        <w:tc>
          <w:tcPr>
            <w:tcW w:w="1499"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县科技局办公室</w:t>
            </w:r>
          </w:p>
        </w:tc>
        <w:tc>
          <w:tcPr>
            <w:tcW w:w="2099"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自该信息形成或者变更之日起20个工作日内</w:t>
            </w:r>
          </w:p>
        </w:tc>
        <w:tc>
          <w:tcPr>
            <w:tcW w:w="3435" w:type="dxa"/>
            <w:shd w:val="clear" w:color="auto" w:fill="FFFFFF"/>
            <w:vAlign w:val="center"/>
          </w:tcPr>
          <w:p>
            <w:pPr>
              <w:widowControl/>
              <w:spacing w:before="100" w:beforeAutospacing="1" w:after="100" w:afterAutospacing="1"/>
              <w:jc w:val="center"/>
              <w:rPr>
                <w:rFonts w:ascii="微软雅黑" w:hAnsi="微软雅黑" w:eastAsia="微软雅黑" w:cs="宋体"/>
                <w:color w:val="000000"/>
                <w:kern w:val="0"/>
                <w:sz w:val="19"/>
                <w:szCs w:val="19"/>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jc w:val="center"/>
        </w:trPr>
        <w:tc>
          <w:tcPr>
            <w:tcW w:w="960" w:type="dxa"/>
            <w:vMerge w:val="continue"/>
            <w:vAlign w:val="center"/>
          </w:tcPr>
          <w:p>
            <w:pPr>
              <w:widowControl/>
              <w:jc w:val="left"/>
              <w:rPr>
                <w:rFonts w:ascii="宋体" w:hAnsi="宋体" w:eastAsia="宋体" w:cs="宋体"/>
                <w:kern w:val="0"/>
                <w:sz w:val="24"/>
                <w:szCs w:val="24"/>
              </w:rPr>
            </w:pPr>
          </w:p>
        </w:tc>
        <w:tc>
          <w:tcPr>
            <w:tcW w:w="1380"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民生实事工作进展情况</w:t>
            </w: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 </w:t>
            </w:r>
          </w:p>
        </w:tc>
        <w:tc>
          <w:tcPr>
            <w:tcW w:w="3038"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重点民生实事工作进展情况</w:t>
            </w:r>
          </w:p>
        </w:tc>
        <w:tc>
          <w:tcPr>
            <w:tcW w:w="1499"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县科技局办公室</w:t>
            </w:r>
          </w:p>
        </w:tc>
        <w:tc>
          <w:tcPr>
            <w:tcW w:w="2099"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每季度首月公开上一季度工作进展情况</w:t>
            </w:r>
          </w:p>
        </w:tc>
        <w:tc>
          <w:tcPr>
            <w:tcW w:w="3435" w:type="dxa"/>
            <w:shd w:val="clear" w:color="auto" w:fill="FFFFFF"/>
            <w:vAlign w:val="center"/>
          </w:tcPr>
          <w:p>
            <w:pPr>
              <w:widowControl/>
              <w:spacing w:before="100" w:beforeAutospacing="1" w:after="100" w:afterAutospacing="1"/>
              <w:jc w:val="center"/>
              <w:rPr>
                <w:rFonts w:ascii="微软雅黑" w:hAnsi="微软雅黑" w:eastAsia="微软雅黑" w:cs="宋体"/>
                <w:color w:val="000000"/>
                <w:kern w:val="0"/>
                <w:sz w:val="19"/>
                <w:szCs w:val="19"/>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jc w:val="center"/>
        </w:trPr>
        <w:tc>
          <w:tcPr>
            <w:tcW w:w="960" w:type="dxa"/>
            <w:vMerge w:val="restart"/>
            <w:shd w:val="clear" w:color="auto" w:fill="FFFFFF"/>
            <w:tcMar>
              <w:top w:w="0" w:type="dxa"/>
              <w:left w:w="0" w:type="dxa"/>
              <w:bottom w:w="0" w:type="dxa"/>
              <w:right w:w="0" w:type="dxa"/>
            </w:tcMar>
            <w:vAlign w:val="center"/>
          </w:tcPr>
          <w:p>
            <w:pPr>
              <w:widowControl/>
              <w:spacing w:before="100" w:beforeAutospacing="1" w:after="100" w:afterAutospacing="1"/>
              <w:jc w:val="center"/>
              <w:rPr>
                <w:rFonts w:hint="eastAsia" w:ascii="微软雅黑" w:hAnsi="微软雅黑" w:eastAsia="微软雅黑" w:cs="宋体"/>
                <w:color w:val="000000"/>
                <w:kern w:val="0"/>
                <w:sz w:val="19"/>
                <w:szCs w:val="19"/>
                <w:lang w:eastAsia="zh-CN"/>
              </w:rPr>
            </w:pPr>
            <w:r>
              <w:rPr>
                <w:rFonts w:hint="eastAsia" w:ascii="微软雅黑" w:hAnsi="微软雅黑" w:eastAsia="微软雅黑" w:cs="宋体"/>
                <w:color w:val="000000"/>
                <w:kern w:val="0"/>
                <w:sz w:val="19"/>
                <w:szCs w:val="19"/>
              </w:rPr>
              <w:t>建议提案</w:t>
            </w:r>
          </w:p>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办理</w:t>
            </w:r>
          </w:p>
        </w:tc>
        <w:tc>
          <w:tcPr>
            <w:tcW w:w="1380"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建议提案办理总体情况</w:t>
            </w: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 </w:t>
            </w:r>
          </w:p>
        </w:tc>
        <w:tc>
          <w:tcPr>
            <w:tcW w:w="3038"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人大代表建议、政协委员提案办理总体情况</w:t>
            </w:r>
          </w:p>
        </w:tc>
        <w:tc>
          <w:tcPr>
            <w:tcW w:w="1499"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县科技局办公室</w:t>
            </w:r>
          </w:p>
        </w:tc>
        <w:tc>
          <w:tcPr>
            <w:tcW w:w="2099" w:type="dxa"/>
            <w:shd w:val="clear" w:color="auto" w:fill="FFFFFF"/>
            <w:tcMar>
              <w:top w:w="0" w:type="dxa"/>
              <w:left w:w="0" w:type="dxa"/>
              <w:bottom w:w="0" w:type="dxa"/>
              <w:right w:w="0" w:type="dxa"/>
            </w:tcMar>
            <w:vAlign w:val="center"/>
          </w:tcPr>
          <w:p>
            <w:pPr>
              <w:widowControl/>
              <w:spacing w:before="100" w:beforeAutospacing="1" w:after="100" w:afterAutospacing="1" w:line="400" w:lineRule="atLeast"/>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所办理人大代表建议和政协委员提案全部答复后20个工作日内</w:t>
            </w:r>
          </w:p>
        </w:tc>
        <w:tc>
          <w:tcPr>
            <w:tcW w:w="3435" w:type="dxa"/>
            <w:shd w:val="clear" w:color="auto" w:fill="FFFFFF"/>
            <w:vAlign w:val="center"/>
          </w:tcPr>
          <w:p>
            <w:pPr>
              <w:widowControl/>
              <w:spacing w:before="100" w:beforeAutospacing="1" w:after="100" w:afterAutospacing="1" w:line="400" w:lineRule="atLeast"/>
              <w:jc w:val="center"/>
              <w:rPr>
                <w:rFonts w:ascii="微软雅黑" w:hAnsi="微软雅黑" w:eastAsia="微软雅黑" w:cs="宋体"/>
                <w:color w:val="000000"/>
                <w:kern w:val="0"/>
                <w:sz w:val="19"/>
                <w:szCs w:val="19"/>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5" w:hRule="atLeast"/>
          <w:jc w:val="center"/>
        </w:trPr>
        <w:tc>
          <w:tcPr>
            <w:tcW w:w="960" w:type="dxa"/>
            <w:vMerge w:val="continue"/>
            <w:vAlign w:val="center"/>
          </w:tcPr>
          <w:p>
            <w:pPr>
              <w:widowControl/>
              <w:jc w:val="left"/>
              <w:rPr>
                <w:rFonts w:ascii="宋体" w:hAnsi="宋体" w:eastAsia="宋体" w:cs="宋体"/>
                <w:kern w:val="0"/>
                <w:sz w:val="24"/>
                <w:szCs w:val="24"/>
              </w:rPr>
            </w:pPr>
          </w:p>
        </w:tc>
        <w:tc>
          <w:tcPr>
            <w:tcW w:w="1380"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政协委员提案办理</w:t>
            </w: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 </w:t>
            </w:r>
          </w:p>
        </w:tc>
        <w:tc>
          <w:tcPr>
            <w:tcW w:w="3038" w:type="dxa"/>
            <w:vMerge w:val="restart"/>
            <w:shd w:val="clear" w:color="auto" w:fill="FFFFFF"/>
            <w:tcMar>
              <w:top w:w="0" w:type="dxa"/>
              <w:left w:w="0" w:type="dxa"/>
              <w:bottom w:w="0" w:type="dxa"/>
              <w:right w:w="0" w:type="dxa"/>
            </w:tcMar>
            <w:vAlign w:val="center"/>
          </w:tcPr>
          <w:p>
            <w:pPr>
              <w:widowControl/>
              <w:spacing w:before="100" w:beforeAutospacing="1" w:after="100" w:afterAutospacing="1" w:line="400" w:lineRule="atLeast"/>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人大代表建议和政协委员提案办理复文（除人大代表和政协委员姓名、联系方式和抄送范围等外，原则上应全文公开。对部分涉及面较宽、情况较复杂的建议和提案办理复文，可采用摘要公开的方式，公开办理复文的主要内容）标题名称统一为：对《建议/提案主要内容》的答复（xx次会议第xx号建议/提案），如“对《关于加大农业政策扶持力度，及时兑付项目资金，促进农业产业快速发展的提案》的答复县政协十四届四次会议第38号提案”。</w:t>
            </w:r>
          </w:p>
        </w:tc>
        <w:tc>
          <w:tcPr>
            <w:tcW w:w="1499"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县科技局办公室</w:t>
            </w:r>
          </w:p>
        </w:tc>
        <w:tc>
          <w:tcPr>
            <w:tcW w:w="2099"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答复提案提出人1个月内</w:t>
            </w:r>
          </w:p>
        </w:tc>
        <w:tc>
          <w:tcPr>
            <w:tcW w:w="3435" w:type="dxa"/>
            <w:shd w:val="clear" w:color="auto" w:fill="FFFFFF"/>
            <w:vAlign w:val="center"/>
          </w:tcPr>
          <w:p>
            <w:pPr>
              <w:widowControl/>
              <w:spacing w:before="100" w:beforeAutospacing="1" w:after="100" w:afterAutospacing="1"/>
              <w:jc w:val="center"/>
              <w:rPr>
                <w:rFonts w:ascii="微软雅黑" w:hAnsi="微软雅黑" w:eastAsia="微软雅黑" w:cs="宋体"/>
                <w:color w:val="000000"/>
                <w:kern w:val="0"/>
                <w:sz w:val="19"/>
                <w:szCs w:val="19"/>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30" w:hRule="atLeast"/>
          <w:jc w:val="center"/>
        </w:trPr>
        <w:tc>
          <w:tcPr>
            <w:tcW w:w="960" w:type="dxa"/>
            <w:vMerge w:val="continue"/>
            <w:vAlign w:val="center"/>
          </w:tcPr>
          <w:p>
            <w:pPr>
              <w:widowControl/>
              <w:jc w:val="left"/>
              <w:rPr>
                <w:rFonts w:ascii="宋体" w:hAnsi="宋体" w:eastAsia="宋体" w:cs="宋体"/>
                <w:kern w:val="0"/>
                <w:sz w:val="24"/>
                <w:szCs w:val="24"/>
              </w:rPr>
            </w:pPr>
          </w:p>
        </w:tc>
        <w:tc>
          <w:tcPr>
            <w:tcW w:w="1380"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shd w:val="clear" w:color="auto" w:fill="FFFFFF"/>
              </w:rPr>
              <w:t>人大代表建议办理</w:t>
            </w: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rPr>
                <w:rFonts w:ascii="宋体" w:hAnsi="宋体" w:eastAsia="宋体" w:cs="宋体"/>
                <w:kern w:val="0"/>
                <w:sz w:val="24"/>
                <w:szCs w:val="24"/>
              </w:rPr>
            </w:pPr>
            <w:r>
              <w:rPr>
                <w:rFonts w:ascii="Calibri" w:hAnsi="Calibri" w:eastAsia="宋体" w:cs="Calibri"/>
                <w:kern w:val="0"/>
                <w:sz w:val="19"/>
                <w:szCs w:val="19"/>
              </w:rPr>
              <w:t> </w:t>
            </w:r>
          </w:p>
        </w:tc>
        <w:tc>
          <w:tcPr>
            <w:tcW w:w="3038" w:type="dxa"/>
            <w:vMerge w:val="continue"/>
            <w:vAlign w:val="center"/>
          </w:tcPr>
          <w:p>
            <w:pPr>
              <w:widowControl/>
              <w:jc w:val="left"/>
              <w:rPr>
                <w:rFonts w:ascii="宋体" w:hAnsi="宋体" w:eastAsia="宋体" w:cs="宋体"/>
                <w:kern w:val="0"/>
                <w:sz w:val="24"/>
                <w:szCs w:val="24"/>
              </w:rPr>
            </w:pPr>
          </w:p>
        </w:tc>
        <w:tc>
          <w:tcPr>
            <w:tcW w:w="1499"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县科技局办公室</w:t>
            </w:r>
          </w:p>
        </w:tc>
        <w:tc>
          <w:tcPr>
            <w:tcW w:w="2099"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答复提案提出人1个月内</w:t>
            </w:r>
          </w:p>
        </w:tc>
        <w:tc>
          <w:tcPr>
            <w:tcW w:w="3435" w:type="dxa"/>
            <w:shd w:val="clear" w:color="auto" w:fill="FFFFFF"/>
            <w:vAlign w:val="center"/>
          </w:tcPr>
          <w:p>
            <w:pPr>
              <w:widowControl/>
              <w:spacing w:before="100" w:beforeAutospacing="1" w:after="100" w:afterAutospacing="1"/>
              <w:jc w:val="center"/>
              <w:rPr>
                <w:rFonts w:ascii="微软雅黑" w:hAnsi="微软雅黑" w:eastAsia="微软雅黑" w:cs="宋体"/>
                <w:color w:val="000000"/>
                <w:kern w:val="0"/>
                <w:sz w:val="19"/>
                <w:szCs w:val="19"/>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jc w:val="center"/>
        </w:trPr>
        <w:tc>
          <w:tcPr>
            <w:tcW w:w="960" w:type="dxa"/>
            <w:vMerge w:val="restart"/>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财政信息</w:t>
            </w:r>
          </w:p>
        </w:tc>
        <w:tc>
          <w:tcPr>
            <w:tcW w:w="1380" w:type="dxa"/>
            <w:vMerge w:val="restart"/>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财政预决算信息</w:t>
            </w: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部门乡镇预算</w:t>
            </w:r>
          </w:p>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信息</w:t>
            </w:r>
          </w:p>
        </w:tc>
        <w:tc>
          <w:tcPr>
            <w:tcW w:w="3038" w:type="dxa"/>
            <w:vMerge w:val="restart"/>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部门预算信息、部门决算信息、三公经费预</w:t>
            </w:r>
          </w:p>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决算信息</w:t>
            </w:r>
          </w:p>
        </w:tc>
        <w:tc>
          <w:tcPr>
            <w:tcW w:w="1499" w:type="dxa"/>
            <w:vMerge w:val="restart"/>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县科技局办公室</w:t>
            </w:r>
          </w:p>
        </w:tc>
        <w:tc>
          <w:tcPr>
            <w:tcW w:w="2099" w:type="dxa"/>
            <w:vMerge w:val="restart"/>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财政局批复预决算及相关信息形成或变更之日起20日内公开</w:t>
            </w:r>
          </w:p>
        </w:tc>
        <w:tc>
          <w:tcPr>
            <w:tcW w:w="3435" w:type="dxa"/>
            <w:shd w:val="clear" w:color="auto" w:fill="FFFFFF"/>
            <w:vAlign w:val="center"/>
          </w:tcPr>
          <w:p>
            <w:pPr>
              <w:widowControl/>
              <w:spacing w:before="100" w:beforeAutospacing="1" w:after="100" w:afterAutospacing="1"/>
              <w:jc w:val="center"/>
              <w:rPr>
                <w:rFonts w:ascii="微软雅黑" w:hAnsi="微软雅黑" w:eastAsia="微软雅黑" w:cs="宋体"/>
                <w:color w:val="000000"/>
                <w:kern w:val="0"/>
                <w:sz w:val="19"/>
                <w:szCs w:val="19"/>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jc w:val="center"/>
        </w:trPr>
        <w:tc>
          <w:tcPr>
            <w:tcW w:w="960" w:type="dxa"/>
            <w:vMerge w:val="continue"/>
            <w:vAlign w:val="center"/>
          </w:tcPr>
          <w:p>
            <w:pPr>
              <w:widowControl/>
              <w:jc w:val="left"/>
              <w:rPr>
                <w:rFonts w:ascii="宋体" w:hAnsi="宋体" w:eastAsia="宋体" w:cs="宋体"/>
                <w:kern w:val="0"/>
                <w:sz w:val="24"/>
                <w:szCs w:val="24"/>
              </w:rPr>
            </w:pPr>
          </w:p>
        </w:tc>
        <w:tc>
          <w:tcPr>
            <w:tcW w:w="1380" w:type="dxa"/>
            <w:vMerge w:val="continue"/>
            <w:vAlign w:val="center"/>
          </w:tcPr>
          <w:p>
            <w:pPr>
              <w:widowControl/>
              <w:jc w:val="left"/>
              <w:rPr>
                <w:rFonts w:ascii="宋体" w:hAnsi="宋体" w:eastAsia="宋体" w:cs="宋体"/>
                <w:kern w:val="0"/>
                <w:sz w:val="24"/>
                <w:szCs w:val="24"/>
              </w:rPr>
            </w:pP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部门乡镇决算</w:t>
            </w:r>
          </w:p>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信息</w:t>
            </w:r>
          </w:p>
        </w:tc>
        <w:tc>
          <w:tcPr>
            <w:tcW w:w="3038" w:type="dxa"/>
            <w:vMerge w:val="continue"/>
            <w:vAlign w:val="center"/>
          </w:tcPr>
          <w:p>
            <w:pPr>
              <w:widowControl/>
              <w:jc w:val="left"/>
              <w:rPr>
                <w:rFonts w:ascii="宋体" w:hAnsi="宋体" w:eastAsia="宋体" w:cs="宋体"/>
                <w:kern w:val="0"/>
                <w:sz w:val="24"/>
                <w:szCs w:val="24"/>
              </w:rPr>
            </w:pPr>
          </w:p>
        </w:tc>
        <w:tc>
          <w:tcPr>
            <w:tcW w:w="1499" w:type="dxa"/>
            <w:vMerge w:val="continue"/>
            <w:vAlign w:val="center"/>
          </w:tcPr>
          <w:p>
            <w:pPr>
              <w:widowControl/>
              <w:jc w:val="left"/>
              <w:rPr>
                <w:rFonts w:ascii="宋体" w:hAnsi="宋体" w:eastAsia="宋体" w:cs="宋体"/>
                <w:kern w:val="0"/>
                <w:sz w:val="24"/>
                <w:szCs w:val="24"/>
              </w:rPr>
            </w:pPr>
          </w:p>
        </w:tc>
        <w:tc>
          <w:tcPr>
            <w:tcW w:w="2099" w:type="dxa"/>
            <w:vMerge w:val="continue"/>
            <w:vAlign w:val="center"/>
          </w:tcPr>
          <w:p>
            <w:pPr>
              <w:widowControl/>
              <w:jc w:val="left"/>
              <w:rPr>
                <w:rFonts w:ascii="宋体" w:hAnsi="宋体" w:eastAsia="宋体" w:cs="宋体"/>
                <w:kern w:val="0"/>
                <w:sz w:val="24"/>
                <w:szCs w:val="24"/>
              </w:rPr>
            </w:pPr>
          </w:p>
        </w:tc>
        <w:tc>
          <w:tcPr>
            <w:tcW w:w="3435" w:type="dxa"/>
            <w:vAlign w:val="center"/>
          </w:tcPr>
          <w:p>
            <w:pPr>
              <w:widowControl/>
              <w:jc w:val="center"/>
              <w:rPr>
                <w:rFonts w:ascii="宋体" w:hAnsi="宋体" w:eastAsia="宋体" w:cs="宋体"/>
                <w:kern w:val="0"/>
                <w:sz w:val="24"/>
                <w:szCs w:val="24"/>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90" w:hRule="atLeast"/>
          <w:jc w:val="center"/>
        </w:trPr>
        <w:tc>
          <w:tcPr>
            <w:tcW w:w="960" w:type="dxa"/>
            <w:vMerge w:val="continue"/>
            <w:vAlign w:val="center"/>
          </w:tcPr>
          <w:p>
            <w:pPr>
              <w:widowControl/>
              <w:jc w:val="left"/>
              <w:rPr>
                <w:rFonts w:ascii="宋体" w:hAnsi="宋体" w:eastAsia="宋体" w:cs="宋体"/>
                <w:kern w:val="0"/>
                <w:sz w:val="24"/>
                <w:szCs w:val="24"/>
              </w:rPr>
            </w:pPr>
          </w:p>
        </w:tc>
        <w:tc>
          <w:tcPr>
            <w:tcW w:w="1380" w:type="dxa"/>
            <w:vMerge w:val="continue"/>
            <w:vAlign w:val="center"/>
          </w:tcPr>
          <w:p>
            <w:pPr>
              <w:widowControl/>
              <w:jc w:val="left"/>
              <w:rPr>
                <w:rFonts w:ascii="宋体" w:hAnsi="宋体" w:eastAsia="宋体" w:cs="宋体"/>
                <w:kern w:val="0"/>
                <w:sz w:val="24"/>
                <w:szCs w:val="24"/>
              </w:rPr>
            </w:pP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三公经费预决算</w:t>
            </w:r>
          </w:p>
        </w:tc>
        <w:tc>
          <w:tcPr>
            <w:tcW w:w="3038" w:type="dxa"/>
            <w:vMerge w:val="continue"/>
            <w:vAlign w:val="center"/>
          </w:tcPr>
          <w:p>
            <w:pPr>
              <w:widowControl/>
              <w:jc w:val="left"/>
              <w:rPr>
                <w:rFonts w:ascii="宋体" w:hAnsi="宋体" w:eastAsia="宋体" w:cs="宋体"/>
                <w:kern w:val="0"/>
                <w:sz w:val="24"/>
                <w:szCs w:val="24"/>
              </w:rPr>
            </w:pPr>
          </w:p>
        </w:tc>
        <w:tc>
          <w:tcPr>
            <w:tcW w:w="1499" w:type="dxa"/>
            <w:vMerge w:val="continue"/>
            <w:vAlign w:val="center"/>
          </w:tcPr>
          <w:p>
            <w:pPr>
              <w:widowControl/>
              <w:jc w:val="left"/>
              <w:rPr>
                <w:rFonts w:ascii="宋体" w:hAnsi="宋体" w:eastAsia="宋体" w:cs="宋体"/>
                <w:kern w:val="0"/>
                <w:sz w:val="24"/>
                <w:szCs w:val="24"/>
              </w:rPr>
            </w:pPr>
          </w:p>
        </w:tc>
        <w:tc>
          <w:tcPr>
            <w:tcW w:w="2099" w:type="dxa"/>
            <w:vMerge w:val="continue"/>
            <w:vAlign w:val="center"/>
          </w:tcPr>
          <w:p>
            <w:pPr>
              <w:widowControl/>
              <w:jc w:val="left"/>
              <w:rPr>
                <w:rFonts w:ascii="宋体" w:hAnsi="宋体" w:eastAsia="宋体" w:cs="宋体"/>
                <w:kern w:val="0"/>
                <w:sz w:val="24"/>
                <w:szCs w:val="24"/>
              </w:rPr>
            </w:pPr>
          </w:p>
        </w:tc>
        <w:tc>
          <w:tcPr>
            <w:tcW w:w="3435" w:type="dxa"/>
            <w:vAlign w:val="center"/>
          </w:tcPr>
          <w:p>
            <w:pPr>
              <w:widowControl/>
              <w:jc w:val="center"/>
              <w:rPr>
                <w:rFonts w:ascii="宋体" w:hAnsi="宋体" w:eastAsia="宋体" w:cs="宋体"/>
                <w:kern w:val="0"/>
                <w:sz w:val="24"/>
                <w:szCs w:val="24"/>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0" w:hRule="atLeast"/>
          <w:jc w:val="center"/>
        </w:trPr>
        <w:tc>
          <w:tcPr>
            <w:tcW w:w="960"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优化营商环境</w:t>
            </w:r>
          </w:p>
        </w:tc>
        <w:tc>
          <w:tcPr>
            <w:tcW w:w="1380"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9"/>
                <w:szCs w:val="19"/>
              </w:rPr>
              <w:t> </w:t>
            </w: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 w:val="19"/>
                <w:szCs w:val="19"/>
              </w:rPr>
              <w:t> </w:t>
            </w:r>
          </w:p>
        </w:tc>
        <w:tc>
          <w:tcPr>
            <w:tcW w:w="3038"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优化营商环境配套措施及工作动态等</w:t>
            </w:r>
          </w:p>
        </w:tc>
        <w:tc>
          <w:tcPr>
            <w:tcW w:w="1499"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县科技局办公室</w:t>
            </w:r>
          </w:p>
        </w:tc>
        <w:tc>
          <w:tcPr>
            <w:tcW w:w="2099"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自该信息形成或者变更之日起20个工作日内</w:t>
            </w:r>
          </w:p>
        </w:tc>
        <w:tc>
          <w:tcPr>
            <w:tcW w:w="3435" w:type="dxa"/>
            <w:shd w:val="clear" w:color="auto" w:fill="FFFFFF"/>
            <w:vAlign w:val="center"/>
          </w:tcPr>
          <w:p>
            <w:pPr>
              <w:widowControl/>
              <w:spacing w:before="100" w:beforeAutospacing="1" w:after="100" w:afterAutospacing="1"/>
              <w:jc w:val="center"/>
              <w:rPr>
                <w:rFonts w:ascii="微软雅黑" w:hAnsi="微软雅黑" w:eastAsia="微软雅黑" w:cs="宋体"/>
                <w:color w:val="000000"/>
                <w:kern w:val="0"/>
                <w:sz w:val="19"/>
                <w:szCs w:val="19"/>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0" w:hRule="atLeast"/>
          <w:jc w:val="center"/>
        </w:trPr>
        <w:tc>
          <w:tcPr>
            <w:tcW w:w="960"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主动公开基本目录</w:t>
            </w:r>
          </w:p>
        </w:tc>
        <w:tc>
          <w:tcPr>
            <w:tcW w:w="1380"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县直部门主动公开基本目录</w:t>
            </w: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 </w:t>
            </w:r>
          </w:p>
        </w:tc>
        <w:tc>
          <w:tcPr>
            <w:tcW w:w="3038"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公开指标、维护内容及要求、责任主体、时限要求及方式等</w:t>
            </w:r>
          </w:p>
        </w:tc>
        <w:tc>
          <w:tcPr>
            <w:tcW w:w="1499"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县科技局办公室</w:t>
            </w:r>
          </w:p>
        </w:tc>
        <w:tc>
          <w:tcPr>
            <w:tcW w:w="2099"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自该信息形成或者变更之日起20个工作日内</w:t>
            </w:r>
          </w:p>
        </w:tc>
        <w:tc>
          <w:tcPr>
            <w:tcW w:w="3435" w:type="dxa"/>
            <w:shd w:val="clear" w:color="auto" w:fill="FFFFFF"/>
            <w:vAlign w:val="center"/>
          </w:tcPr>
          <w:p>
            <w:pPr>
              <w:widowControl/>
              <w:spacing w:before="100" w:beforeAutospacing="1" w:after="100" w:afterAutospacing="1"/>
              <w:jc w:val="center"/>
              <w:rPr>
                <w:rFonts w:ascii="微软雅黑" w:hAnsi="微软雅黑" w:eastAsia="微软雅黑" w:cs="宋体"/>
                <w:color w:val="000000"/>
                <w:kern w:val="0"/>
                <w:sz w:val="19"/>
                <w:szCs w:val="19"/>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5" w:hRule="atLeast"/>
          <w:jc w:val="center"/>
        </w:trPr>
        <w:tc>
          <w:tcPr>
            <w:tcW w:w="960" w:type="dxa"/>
            <w:vMerge w:val="restart"/>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行政执法公示</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 w:val="19"/>
                <w:szCs w:val="19"/>
              </w:rPr>
              <w:t> </w:t>
            </w:r>
          </w:p>
        </w:tc>
        <w:tc>
          <w:tcPr>
            <w:tcW w:w="1380" w:type="dxa"/>
            <w:vMerge w:val="restart"/>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事前公开</w:t>
            </w: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行政执法事项清单</w:t>
            </w:r>
          </w:p>
        </w:tc>
        <w:tc>
          <w:tcPr>
            <w:tcW w:w="3038"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行政执法事项清单（包括行政执法类别、事项名称、执法依据、裁量基准、执法机构以及</w:t>
            </w:r>
          </w:p>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有关时限、救济渠道等信息）</w:t>
            </w:r>
          </w:p>
        </w:tc>
        <w:tc>
          <w:tcPr>
            <w:tcW w:w="1499" w:type="dxa"/>
            <w:vMerge w:val="restart"/>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县科技局办公室</w:t>
            </w:r>
          </w:p>
        </w:tc>
        <w:tc>
          <w:tcPr>
            <w:tcW w:w="2099" w:type="dxa"/>
            <w:vMerge w:val="restart"/>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自该信息形成或者变更之日起20个工作日内</w:t>
            </w:r>
          </w:p>
        </w:tc>
        <w:tc>
          <w:tcPr>
            <w:tcW w:w="3435" w:type="dxa"/>
            <w:shd w:val="clear" w:color="auto" w:fill="FFFFFF"/>
            <w:vAlign w:val="center"/>
          </w:tcPr>
          <w:p>
            <w:pPr>
              <w:widowControl/>
              <w:spacing w:before="100" w:beforeAutospacing="1" w:after="100" w:afterAutospacing="1"/>
              <w:jc w:val="center"/>
              <w:rPr>
                <w:rFonts w:ascii="微软雅黑" w:hAnsi="微软雅黑" w:eastAsia="微软雅黑" w:cs="宋体"/>
                <w:color w:val="000000"/>
                <w:kern w:val="0"/>
                <w:sz w:val="19"/>
                <w:szCs w:val="19"/>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0" w:hRule="atLeast"/>
          <w:jc w:val="center"/>
        </w:trPr>
        <w:tc>
          <w:tcPr>
            <w:tcW w:w="960" w:type="dxa"/>
            <w:vMerge w:val="continue"/>
            <w:vAlign w:val="center"/>
          </w:tcPr>
          <w:p>
            <w:pPr>
              <w:widowControl/>
              <w:jc w:val="left"/>
              <w:rPr>
                <w:rFonts w:ascii="宋体" w:hAnsi="宋体" w:eastAsia="宋体" w:cs="宋体"/>
                <w:kern w:val="0"/>
                <w:sz w:val="24"/>
                <w:szCs w:val="24"/>
              </w:rPr>
            </w:pPr>
          </w:p>
        </w:tc>
        <w:tc>
          <w:tcPr>
            <w:tcW w:w="1380" w:type="dxa"/>
            <w:vMerge w:val="continue"/>
            <w:vAlign w:val="center"/>
          </w:tcPr>
          <w:p>
            <w:pPr>
              <w:widowControl/>
              <w:jc w:val="left"/>
              <w:rPr>
                <w:rFonts w:ascii="宋体" w:hAnsi="宋体" w:eastAsia="宋体" w:cs="宋体"/>
                <w:kern w:val="0"/>
                <w:sz w:val="24"/>
                <w:szCs w:val="24"/>
              </w:rPr>
            </w:pP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行政执法服务指南</w:t>
            </w:r>
          </w:p>
        </w:tc>
        <w:tc>
          <w:tcPr>
            <w:tcW w:w="3038"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行政执法服务指南（行政执法事项办理场所、联系方式、示范文本、办事流程以及需要提交的材料目录、办理时限、监督方式、救济渠道等信息）</w:t>
            </w:r>
          </w:p>
        </w:tc>
        <w:tc>
          <w:tcPr>
            <w:tcW w:w="1499" w:type="dxa"/>
            <w:vMerge w:val="continue"/>
            <w:vAlign w:val="center"/>
          </w:tcPr>
          <w:p>
            <w:pPr>
              <w:widowControl/>
              <w:jc w:val="left"/>
              <w:rPr>
                <w:rFonts w:ascii="宋体" w:hAnsi="宋体" w:eastAsia="宋体" w:cs="宋体"/>
                <w:kern w:val="0"/>
                <w:sz w:val="24"/>
                <w:szCs w:val="24"/>
              </w:rPr>
            </w:pPr>
          </w:p>
        </w:tc>
        <w:tc>
          <w:tcPr>
            <w:tcW w:w="2099" w:type="dxa"/>
            <w:vMerge w:val="continue"/>
            <w:vAlign w:val="center"/>
          </w:tcPr>
          <w:p>
            <w:pPr>
              <w:widowControl/>
              <w:jc w:val="left"/>
              <w:rPr>
                <w:rFonts w:ascii="宋体" w:hAnsi="宋体" w:eastAsia="宋体" w:cs="宋体"/>
                <w:kern w:val="0"/>
                <w:sz w:val="24"/>
                <w:szCs w:val="24"/>
              </w:rPr>
            </w:pPr>
          </w:p>
        </w:tc>
        <w:tc>
          <w:tcPr>
            <w:tcW w:w="3435" w:type="dxa"/>
            <w:vAlign w:val="center"/>
          </w:tcPr>
          <w:p>
            <w:pPr>
              <w:widowControl/>
              <w:jc w:val="center"/>
              <w:rPr>
                <w:rFonts w:ascii="宋体" w:hAnsi="宋体" w:eastAsia="宋体" w:cs="宋体"/>
                <w:kern w:val="0"/>
                <w:sz w:val="24"/>
                <w:szCs w:val="24"/>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jc w:val="center"/>
        </w:trPr>
        <w:tc>
          <w:tcPr>
            <w:tcW w:w="960" w:type="dxa"/>
            <w:vMerge w:val="continue"/>
            <w:vAlign w:val="center"/>
          </w:tcPr>
          <w:p>
            <w:pPr>
              <w:widowControl/>
              <w:jc w:val="left"/>
              <w:rPr>
                <w:rFonts w:ascii="宋体" w:hAnsi="宋体" w:eastAsia="宋体" w:cs="宋体"/>
                <w:kern w:val="0"/>
                <w:sz w:val="24"/>
                <w:szCs w:val="24"/>
              </w:rPr>
            </w:pPr>
          </w:p>
        </w:tc>
        <w:tc>
          <w:tcPr>
            <w:tcW w:w="1380" w:type="dxa"/>
            <w:vMerge w:val="continue"/>
            <w:vAlign w:val="center"/>
          </w:tcPr>
          <w:p>
            <w:pPr>
              <w:widowControl/>
              <w:jc w:val="left"/>
              <w:rPr>
                <w:rFonts w:ascii="宋体" w:hAnsi="宋体" w:eastAsia="宋体" w:cs="宋体"/>
                <w:kern w:val="0"/>
                <w:sz w:val="24"/>
                <w:szCs w:val="24"/>
              </w:rPr>
            </w:pP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行政执法人员资格清单</w:t>
            </w:r>
          </w:p>
        </w:tc>
        <w:tc>
          <w:tcPr>
            <w:tcW w:w="3038"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行政执法人员资格清单信息</w:t>
            </w:r>
          </w:p>
        </w:tc>
        <w:tc>
          <w:tcPr>
            <w:tcW w:w="1499" w:type="dxa"/>
            <w:vMerge w:val="continue"/>
            <w:vAlign w:val="center"/>
          </w:tcPr>
          <w:p>
            <w:pPr>
              <w:widowControl/>
              <w:jc w:val="left"/>
              <w:rPr>
                <w:rFonts w:ascii="宋体" w:hAnsi="宋体" w:eastAsia="宋体" w:cs="宋体"/>
                <w:kern w:val="0"/>
                <w:sz w:val="24"/>
                <w:szCs w:val="24"/>
              </w:rPr>
            </w:pPr>
          </w:p>
        </w:tc>
        <w:tc>
          <w:tcPr>
            <w:tcW w:w="2099" w:type="dxa"/>
            <w:vMerge w:val="continue"/>
            <w:vAlign w:val="center"/>
          </w:tcPr>
          <w:p>
            <w:pPr>
              <w:widowControl/>
              <w:jc w:val="left"/>
              <w:rPr>
                <w:rFonts w:ascii="宋体" w:hAnsi="宋体" w:eastAsia="宋体" w:cs="宋体"/>
                <w:kern w:val="0"/>
                <w:sz w:val="24"/>
                <w:szCs w:val="24"/>
              </w:rPr>
            </w:pPr>
          </w:p>
        </w:tc>
        <w:tc>
          <w:tcPr>
            <w:tcW w:w="3435" w:type="dxa"/>
            <w:vAlign w:val="center"/>
          </w:tcPr>
          <w:p>
            <w:pPr>
              <w:widowControl/>
              <w:jc w:val="center"/>
              <w:rPr>
                <w:rFonts w:ascii="宋体" w:hAnsi="宋体" w:eastAsia="宋体" w:cs="宋体"/>
                <w:kern w:val="0"/>
                <w:sz w:val="24"/>
                <w:szCs w:val="24"/>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jc w:val="center"/>
        </w:trPr>
        <w:tc>
          <w:tcPr>
            <w:tcW w:w="960" w:type="dxa"/>
            <w:vMerge w:val="continue"/>
            <w:vAlign w:val="center"/>
          </w:tcPr>
          <w:p>
            <w:pPr>
              <w:widowControl/>
              <w:jc w:val="left"/>
              <w:rPr>
                <w:rFonts w:ascii="宋体" w:hAnsi="宋体" w:eastAsia="宋体" w:cs="宋体"/>
                <w:kern w:val="0"/>
                <w:sz w:val="24"/>
                <w:szCs w:val="24"/>
              </w:rPr>
            </w:pPr>
          </w:p>
        </w:tc>
        <w:tc>
          <w:tcPr>
            <w:tcW w:w="1380" w:type="dxa"/>
            <w:vMerge w:val="continue"/>
            <w:vAlign w:val="center"/>
          </w:tcPr>
          <w:p>
            <w:pPr>
              <w:widowControl/>
              <w:jc w:val="left"/>
              <w:rPr>
                <w:rFonts w:ascii="宋体" w:hAnsi="宋体" w:eastAsia="宋体" w:cs="宋体"/>
                <w:kern w:val="0"/>
                <w:sz w:val="24"/>
                <w:szCs w:val="24"/>
              </w:rPr>
            </w:pP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行政执法流程图</w:t>
            </w:r>
          </w:p>
        </w:tc>
        <w:tc>
          <w:tcPr>
            <w:tcW w:w="3038"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行政执法流程图，包括行政执法活动的步骤和环节等信息</w:t>
            </w:r>
          </w:p>
        </w:tc>
        <w:tc>
          <w:tcPr>
            <w:tcW w:w="1499" w:type="dxa"/>
            <w:vMerge w:val="continue"/>
            <w:vAlign w:val="center"/>
          </w:tcPr>
          <w:p>
            <w:pPr>
              <w:widowControl/>
              <w:jc w:val="left"/>
              <w:rPr>
                <w:rFonts w:ascii="宋体" w:hAnsi="宋体" w:eastAsia="宋体" w:cs="宋体"/>
                <w:kern w:val="0"/>
                <w:sz w:val="24"/>
                <w:szCs w:val="24"/>
              </w:rPr>
            </w:pPr>
          </w:p>
        </w:tc>
        <w:tc>
          <w:tcPr>
            <w:tcW w:w="2099" w:type="dxa"/>
            <w:vMerge w:val="continue"/>
            <w:vAlign w:val="center"/>
          </w:tcPr>
          <w:p>
            <w:pPr>
              <w:widowControl/>
              <w:jc w:val="left"/>
              <w:rPr>
                <w:rFonts w:ascii="宋体" w:hAnsi="宋体" w:eastAsia="宋体" w:cs="宋体"/>
                <w:kern w:val="0"/>
                <w:sz w:val="24"/>
                <w:szCs w:val="24"/>
              </w:rPr>
            </w:pPr>
          </w:p>
        </w:tc>
        <w:tc>
          <w:tcPr>
            <w:tcW w:w="3435" w:type="dxa"/>
            <w:vAlign w:val="center"/>
          </w:tcPr>
          <w:p>
            <w:pPr>
              <w:widowControl/>
              <w:jc w:val="center"/>
              <w:rPr>
                <w:rFonts w:ascii="宋体" w:hAnsi="宋体" w:eastAsia="宋体" w:cs="宋体"/>
                <w:kern w:val="0"/>
                <w:sz w:val="24"/>
                <w:szCs w:val="24"/>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40" w:hRule="atLeast"/>
          <w:jc w:val="center"/>
        </w:trPr>
        <w:tc>
          <w:tcPr>
            <w:tcW w:w="960" w:type="dxa"/>
            <w:vMerge w:val="continue"/>
            <w:vAlign w:val="center"/>
          </w:tcPr>
          <w:p>
            <w:pPr>
              <w:widowControl/>
              <w:jc w:val="left"/>
              <w:rPr>
                <w:rFonts w:ascii="宋体" w:hAnsi="宋体" w:eastAsia="宋体" w:cs="宋体"/>
                <w:kern w:val="0"/>
                <w:sz w:val="24"/>
                <w:szCs w:val="24"/>
              </w:rPr>
            </w:pPr>
          </w:p>
        </w:tc>
        <w:tc>
          <w:tcPr>
            <w:tcW w:w="1380" w:type="dxa"/>
            <w:vMerge w:val="restart"/>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事后公开</w:t>
            </w: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执法结果</w:t>
            </w:r>
          </w:p>
        </w:tc>
        <w:tc>
          <w:tcPr>
            <w:tcW w:w="3038"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行政执法决定信息（包括执法机关、执法对象、执法类别、执法结论等信息）</w:t>
            </w:r>
          </w:p>
        </w:tc>
        <w:tc>
          <w:tcPr>
            <w:tcW w:w="1499" w:type="dxa"/>
            <w:vMerge w:val="restart"/>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县科技局办公室</w:t>
            </w:r>
          </w:p>
        </w:tc>
        <w:tc>
          <w:tcPr>
            <w:tcW w:w="2099"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执法决定作出之日起20个工作日内。行政处罚的执法决定信息在执法决定作出之日起7个工作日内。法律、行政法规另有规定的从其规定</w:t>
            </w:r>
          </w:p>
        </w:tc>
        <w:tc>
          <w:tcPr>
            <w:tcW w:w="3435" w:type="dxa"/>
            <w:shd w:val="clear" w:color="auto" w:fill="FFFFFF"/>
            <w:vAlign w:val="center"/>
          </w:tcPr>
          <w:p>
            <w:pPr>
              <w:widowControl/>
              <w:spacing w:before="100" w:beforeAutospacing="1" w:after="100" w:afterAutospacing="1"/>
              <w:jc w:val="center"/>
              <w:rPr>
                <w:rFonts w:ascii="微软雅黑" w:hAnsi="微软雅黑" w:eastAsia="微软雅黑" w:cs="宋体"/>
                <w:color w:val="000000"/>
                <w:kern w:val="0"/>
                <w:sz w:val="19"/>
                <w:szCs w:val="19"/>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jc w:val="center"/>
        </w:trPr>
        <w:tc>
          <w:tcPr>
            <w:tcW w:w="960" w:type="dxa"/>
            <w:vMerge w:val="continue"/>
            <w:vAlign w:val="center"/>
          </w:tcPr>
          <w:p>
            <w:pPr>
              <w:widowControl/>
              <w:jc w:val="left"/>
              <w:rPr>
                <w:rFonts w:ascii="宋体" w:hAnsi="宋体" w:eastAsia="宋体" w:cs="宋体"/>
                <w:kern w:val="0"/>
                <w:sz w:val="24"/>
                <w:szCs w:val="24"/>
              </w:rPr>
            </w:pPr>
          </w:p>
        </w:tc>
        <w:tc>
          <w:tcPr>
            <w:tcW w:w="1380" w:type="dxa"/>
            <w:vMerge w:val="continue"/>
            <w:vAlign w:val="center"/>
          </w:tcPr>
          <w:p>
            <w:pPr>
              <w:widowControl/>
              <w:jc w:val="left"/>
              <w:rPr>
                <w:rFonts w:ascii="宋体" w:hAnsi="宋体" w:eastAsia="宋体" w:cs="宋体"/>
                <w:kern w:val="0"/>
                <w:sz w:val="24"/>
                <w:szCs w:val="24"/>
              </w:rPr>
            </w:pP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执法统计年报</w:t>
            </w:r>
          </w:p>
        </w:tc>
        <w:tc>
          <w:tcPr>
            <w:tcW w:w="3038"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上年度行政执法总体情况有关数据</w:t>
            </w:r>
          </w:p>
        </w:tc>
        <w:tc>
          <w:tcPr>
            <w:tcW w:w="1499" w:type="dxa"/>
            <w:vMerge w:val="continue"/>
            <w:vAlign w:val="center"/>
          </w:tcPr>
          <w:p>
            <w:pPr>
              <w:widowControl/>
              <w:jc w:val="left"/>
              <w:rPr>
                <w:rFonts w:ascii="宋体" w:hAnsi="宋体" w:eastAsia="宋体" w:cs="宋体"/>
                <w:kern w:val="0"/>
                <w:sz w:val="24"/>
                <w:szCs w:val="24"/>
              </w:rPr>
            </w:pPr>
          </w:p>
        </w:tc>
        <w:tc>
          <w:tcPr>
            <w:tcW w:w="2099"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每年1月31前公开</w:t>
            </w:r>
          </w:p>
        </w:tc>
        <w:tc>
          <w:tcPr>
            <w:tcW w:w="3435" w:type="dxa"/>
            <w:shd w:val="clear" w:color="auto" w:fill="FFFFFF"/>
            <w:vAlign w:val="center"/>
          </w:tcPr>
          <w:p>
            <w:pPr>
              <w:widowControl/>
              <w:spacing w:before="100" w:beforeAutospacing="1" w:after="100" w:afterAutospacing="1"/>
              <w:jc w:val="center"/>
              <w:rPr>
                <w:rFonts w:ascii="微软雅黑" w:hAnsi="微软雅黑" w:eastAsia="微软雅黑" w:cs="宋体"/>
                <w:color w:val="000000"/>
                <w:kern w:val="0"/>
                <w:sz w:val="19"/>
                <w:szCs w:val="19"/>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5" w:hRule="atLeast"/>
          <w:jc w:val="center"/>
        </w:trPr>
        <w:tc>
          <w:tcPr>
            <w:tcW w:w="960" w:type="dxa"/>
            <w:vMerge w:val="restart"/>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优化服务</w:t>
            </w:r>
          </w:p>
        </w:tc>
        <w:tc>
          <w:tcPr>
            <w:tcW w:w="1380"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政务服务事项目录和办事指南</w:t>
            </w: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 </w:t>
            </w:r>
          </w:p>
        </w:tc>
        <w:tc>
          <w:tcPr>
            <w:tcW w:w="3038" w:type="dxa"/>
            <w:vMerge w:val="restart"/>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政务服务事项目录和办事指南，证明事项目录清单</w:t>
            </w:r>
          </w:p>
        </w:tc>
        <w:tc>
          <w:tcPr>
            <w:tcW w:w="1499" w:type="dxa"/>
            <w:vMerge w:val="restart"/>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县科技局办公室</w:t>
            </w:r>
          </w:p>
        </w:tc>
        <w:tc>
          <w:tcPr>
            <w:tcW w:w="2099" w:type="dxa"/>
            <w:vMerge w:val="restart"/>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信息形成或变更之日起20个工作日内</w:t>
            </w:r>
          </w:p>
        </w:tc>
        <w:tc>
          <w:tcPr>
            <w:tcW w:w="3435" w:type="dxa"/>
            <w:shd w:val="clear" w:color="auto" w:fill="FFFFFF"/>
            <w:vAlign w:val="center"/>
          </w:tcPr>
          <w:p>
            <w:pPr>
              <w:widowControl/>
              <w:spacing w:before="100" w:beforeAutospacing="1" w:after="100" w:afterAutospacing="1"/>
              <w:jc w:val="center"/>
              <w:rPr>
                <w:rFonts w:ascii="微软雅黑" w:hAnsi="微软雅黑" w:eastAsia="微软雅黑" w:cs="宋体"/>
                <w:color w:val="000000"/>
                <w:kern w:val="0"/>
                <w:sz w:val="19"/>
                <w:szCs w:val="19"/>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5" w:hRule="atLeast"/>
          <w:jc w:val="center"/>
        </w:trPr>
        <w:tc>
          <w:tcPr>
            <w:tcW w:w="960" w:type="dxa"/>
            <w:vMerge w:val="continue"/>
            <w:vAlign w:val="center"/>
          </w:tcPr>
          <w:p>
            <w:pPr>
              <w:widowControl/>
              <w:jc w:val="left"/>
              <w:rPr>
                <w:rFonts w:ascii="宋体" w:hAnsi="宋体" w:eastAsia="宋体" w:cs="宋体"/>
                <w:kern w:val="0"/>
                <w:sz w:val="24"/>
                <w:szCs w:val="24"/>
              </w:rPr>
            </w:pPr>
          </w:p>
        </w:tc>
        <w:tc>
          <w:tcPr>
            <w:tcW w:w="1380"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证明事项目录清单</w:t>
            </w:r>
          </w:p>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 </w:t>
            </w: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tc>
        <w:tc>
          <w:tcPr>
            <w:tcW w:w="3038" w:type="dxa"/>
            <w:vMerge w:val="continue"/>
            <w:vAlign w:val="center"/>
          </w:tcPr>
          <w:p>
            <w:pPr>
              <w:widowControl/>
              <w:jc w:val="left"/>
              <w:rPr>
                <w:rFonts w:ascii="宋体" w:hAnsi="宋体" w:eastAsia="宋体" w:cs="宋体"/>
                <w:kern w:val="0"/>
                <w:sz w:val="24"/>
                <w:szCs w:val="24"/>
              </w:rPr>
            </w:pPr>
          </w:p>
        </w:tc>
        <w:tc>
          <w:tcPr>
            <w:tcW w:w="1499" w:type="dxa"/>
            <w:vMerge w:val="continue"/>
            <w:vAlign w:val="center"/>
          </w:tcPr>
          <w:p>
            <w:pPr>
              <w:widowControl/>
              <w:jc w:val="left"/>
              <w:rPr>
                <w:rFonts w:ascii="宋体" w:hAnsi="宋体" w:eastAsia="宋体" w:cs="宋体"/>
                <w:kern w:val="0"/>
                <w:sz w:val="24"/>
                <w:szCs w:val="24"/>
              </w:rPr>
            </w:pPr>
          </w:p>
        </w:tc>
        <w:tc>
          <w:tcPr>
            <w:tcW w:w="2099" w:type="dxa"/>
            <w:vMerge w:val="continue"/>
            <w:vAlign w:val="center"/>
          </w:tcPr>
          <w:p>
            <w:pPr>
              <w:widowControl/>
              <w:jc w:val="left"/>
              <w:rPr>
                <w:rFonts w:ascii="宋体" w:hAnsi="宋体" w:eastAsia="宋体" w:cs="宋体"/>
                <w:kern w:val="0"/>
                <w:sz w:val="24"/>
                <w:szCs w:val="24"/>
              </w:rPr>
            </w:pPr>
          </w:p>
        </w:tc>
        <w:tc>
          <w:tcPr>
            <w:tcW w:w="3435" w:type="dxa"/>
            <w:vAlign w:val="center"/>
          </w:tcPr>
          <w:p>
            <w:pPr>
              <w:widowControl/>
              <w:jc w:val="center"/>
              <w:rPr>
                <w:rFonts w:ascii="宋体" w:hAnsi="宋体" w:eastAsia="宋体" w:cs="宋体"/>
                <w:kern w:val="0"/>
                <w:sz w:val="24"/>
                <w:szCs w:val="24"/>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jc w:val="center"/>
        </w:trPr>
        <w:tc>
          <w:tcPr>
            <w:tcW w:w="960" w:type="dxa"/>
            <w:vMerge w:val="restart"/>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政务公开组织管理</w:t>
            </w:r>
          </w:p>
        </w:tc>
        <w:tc>
          <w:tcPr>
            <w:tcW w:w="1380"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组织领导</w:t>
            </w: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 </w:t>
            </w:r>
          </w:p>
        </w:tc>
        <w:tc>
          <w:tcPr>
            <w:tcW w:w="3038"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本单位政府信息工作领导小组</w:t>
            </w:r>
          </w:p>
        </w:tc>
        <w:tc>
          <w:tcPr>
            <w:tcW w:w="1499" w:type="dxa"/>
            <w:vMerge w:val="restart"/>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县科技局办公室</w:t>
            </w:r>
          </w:p>
        </w:tc>
        <w:tc>
          <w:tcPr>
            <w:tcW w:w="2099" w:type="dxa"/>
            <w:vMerge w:val="restart"/>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自该信息形成或者变更之日起20个工作日内</w:t>
            </w:r>
          </w:p>
        </w:tc>
        <w:tc>
          <w:tcPr>
            <w:tcW w:w="3435" w:type="dxa"/>
            <w:shd w:val="clear" w:color="auto" w:fill="FFFFFF"/>
            <w:vAlign w:val="center"/>
          </w:tcPr>
          <w:p>
            <w:pPr>
              <w:widowControl/>
              <w:spacing w:before="100" w:beforeAutospacing="1" w:after="100" w:afterAutospacing="1"/>
              <w:jc w:val="center"/>
              <w:rPr>
                <w:rFonts w:ascii="微软雅黑" w:hAnsi="微软雅黑" w:eastAsia="微软雅黑" w:cs="宋体"/>
                <w:color w:val="000000"/>
                <w:kern w:val="0"/>
                <w:sz w:val="19"/>
                <w:szCs w:val="19"/>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960" w:type="dxa"/>
            <w:vMerge w:val="continue"/>
            <w:vAlign w:val="center"/>
          </w:tcPr>
          <w:p>
            <w:pPr>
              <w:widowControl/>
              <w:jc w:val="left"/>
              <w:rPr>
                <w:rFonts w:ascii="宋体" w:hAnsi="宋体" w:eastAsia="宋体" w:cs="宋体"/>
                <w:kern w:val="0"/>
                <w:sz w:val="24"/>
                <w:szCs w:val="24"/>
              </w:rPr>
            </w:pPr>
          </w:p>
        </w:tc>
        <w:tc>
          <w:tcPr>
            <w:tcW w:w="1380"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业务培训</w:t>
            </w: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 </w:t>
            </w:r>
          </w:p>
        </w:tc>
        <w:tc>
          <w:tcPr>
            <w:tcW w:w="3038"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组织相关工作人员开展政府信息公共培训情况</w:t>
            </w:r>
          </w:p>
        </w:tc>
        <w:tc>
          <w:tcPr>
            <w:tcW w:w="1499" w:type="dxa"/>
            <w:vMerge w:val="continue"/>
            <w:vAlign w:val="center"/>
          </w:tcPr>
          <w:p>
            <w:pPr>
              <w:widowControl/>
              <w:jc w:val="left"/>
              <w:rPr>
                <w:rFonts w:ascii="宋体" w:hAnsi="宋体" w:eastAsia="宋体" w:cs="宋体"/>
                <w:kern w:val="0"/>
                <w:sz w:val="24"/>
                <w:szCs w:val="24"/>
              </w:rPr>
            </w:pPr>
          </w:p>
        </w:tc>
        <w:tc>
          <w:tcPr>
            <w:tcW w:w="2099" w:type="dxa"/>
            <w:vMerge w:val="continue"/>
            <w:vAlign w:val="center"/>
          </w:tcPr>
          <w:p>
            <w:pPr>
              <w:widowControl/>
              <w:jc w:val="left"/>
              <w:rPr>
                <w:rFonts w:ascii="宋体" w:hAnsi="宋体" w:eastAsia="宋体" w:cs="宋体"/>
                <w:kern w:val="0"/>
                <w:sz w:val="24"/>
                <w:szCs w:val="24"/>
              </w:rPr>
            </w:pPr>
          </w:p>
        </w:tc>
        <w:tc>
          <w:tcPr>
            <w:tcW w:w="3435" w:type="dxa"/>
            <w:vAlign w:val="center"/>
          </w:tcPr>
          <w:p>
            <w:pPr>
              <w:widowControl/>
              <w:jc w:val="center"/>
              <w:rPr>
                <w:rFonts w:ascii="宋体" w:hAnsi="宋体" w:eastAsia="宋体" w:cs="宋体"/>
                <w:kern w:val="0"/>
                <w:sz w:val="24"/>
                <w:szCs w:val="24"/>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jc w:val="center"/>
        </w:trPr>
        <w:tc>
          <w:tcPr>
            <w:tcW w:w="960" w:type="dxa"/>
            <w:vMerge w:val="continue"/>
            <w:vAlign w:val="center"/>
          </w:tcPr>
          <w:p>
            <w:pPr>
              <w:widowControl/>
              <w:jc w:val="left"/>
              <w:rPr>
                <w:rFonts w:ascii="宋体" w:hAnsi="宋体" w:eastAsia="宋体" w:cs="宋体"/>
                <w:kern w:val="0"/>
                <w:sz w:val="24"/>
                <w:szCs w:val="24"/>
              </w:rPr>
            </w:pPr>
          </w:p>
        </w:tc>
        <w:tc>
          <w:tcPr>
            <w:tcW w:w="1380"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工作推进</w:t>
            </w: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 </w:t>
            </w:r>
          </w:p>
        </w:tc>
        <w:tc>
          <w:tcPr>
            <w:tcW w:w="3038"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政务公开工作实施方案、推进措施等</w:t>
            </w:r>
          </w:p>
        </w:tc>
        <w:tc>
          <w:tcPr>
            <w:tcW w:w="1499" w:type="dxa"/>
            <w:vMerge w:val="continue"/>
            <w:vAlign w:val="center"/>
          </w:tcPr>
          <w:p>
            <w:pPr>
              <w:widowControl/>
              <w:jc w:val="left"/>
              <w:rPr>
                <w:rFonts w:ascii="宋体" w:hAnsi="宋体" w:eastAsia="宋体" w:cs="宋体"/>
                <w:kern w:val="0"/>
                <w:sz w:val="24"/>
                <w:szCs w:val="24"/>
              </w:rPr>
            </w:pPr>
          </w:p>
        </w:tc>
        <w:tc>
          <w:tcPr>
            <w:tcW w:w="2099" w:type="dxa"/>
            <w:vMerge w:val="continue"/>
            <w:vAlign w:val="center"/>
          </w:tcPr>
          <w:p>
            <w:pPr>
              <w:widowControl/>
              <w:jc w:val="left"/>
              <w:rPr>
                <w:rFonts w:ascii="宋体" w:hAnsi="宋体" w:eastAsia="宋体" w:cs="宋体"/>
                <w:kern w:val="0"/>
                <w:sz w:val="24"/>
                <w:szCs w:val="24"/>
              </w:rPr>
            </w:pPr>
          </w:p>
        </w:tc>
        <w:tc>
          <w:tcPr>
            <w:tcW w:w="3435" w:type="dxa"/>
            <w:vAlign w:val="center"/>
          </w:tcPr>
          <w:p>
            <w:pPr>
              <w:widowControl/>
              <w:jc w:val="center"/>
              <w:rPr>
                <w:rFonts w:ascii="宋体" w:hAnsi="宋体" w:eastAsia="宋体" w:cs="宋体"/>
                <w:kern w:val="0"/>
                <w:sz w:val="24"/>
                <w:szCs w:val="24"/>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75" w:hRule="atLeast"/>
          <w:jc w:val="center"/>
        </w:trPr>
        <w:tc>
          <w:tcPr>
            <w:tcW w:w="960"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政府信息公开指南</w:t>
            </w:r>
          </w:p>
        </w:tc>
        <w:tc>
          <w:tcPr>
            <w:tcW w:w="1380"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县直部门政府信息公开指南</w:t>
            </w: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 </w:t>
            </w:r>
          </w:p>
        </w:tc>
        <w:tc>
          <w:tcPr>
            <w:tcW w:w="3038"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各单位政府信息公开指南，内容包括主动公开政府信息情况（说明主动公开政府信息的分类和编排体系；说明主动公开政府信息的获取方式（包括公开形式、公开时限等））、依申请公开政府信息情况（说明提出申请的方式（即依申请公开受理渠道说明）；说明申请处理的情况并公开本单位处理政府信息公开申请流程图；说明依申请公开的收费标准；说明政府信息公开申请受理机构的名称、办公地址、办公时间、联系电话、传真号码、互联网联系方式等）、政府信息公开工作机构信息（说明政府信息公开工作机构的名称、办公地址、办公时间、联系电话、传真号码、互联网联系方式等信息）、监督与救济渠道（说明监督与救济渠道信息，包括监督与救济渠道的机构名称、电话、传真、邮箱、办公地址、邮政编码、接待时间等信息）并提供政府信息公开申请表下载</w:t>
            </w:r>
          </w:p>
        </w:tc>
        <w:tc>
          <w:tcPr>
            <w:tcW w:w="1499"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县科技局办公室</w:t>
            </w:r>
          </w:p>
        </w:tc>
        <w:tc>
          <w:tcPr>
            <w:tcW w:w="2099"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自该信息形成或者变更之日起20个工作日内</w:t>
            </w:r>
          </w:p>
        </w:tc>
        <w:tc>
          <w:tcPr>
            <w:tcW w:w="3435" w:type="dxa"/>
            <w:shd w:val="clear" w:color="auto" w:fill="FFFFFF"/>
            <w:vAlign w:val="center"/>
          </w:tcPr>
          <w:p>
            <w:pPr>
              <w:widowControl/>
              <w:spacing w:before="100" w:beforeAutospacing="1" w:after="100" w:afterAutospacing="1"/>
              <w:jc w:val="center"/>
              <w:rPr>
                <w:rFonts w:ascii="微软雅黑" w:hAnsi="微软雅黑" w:eastAsia="微软雅黑" w:cs="宋体"/>
                <w:color w:val="000000"/>
                <w:kern w:val="0"/>
                <w:sz w:val="19"/>
                <w:szCs w:val="19"/>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00" w:hRule="atLeast"/>
          <w:jc w:val="center"/>
        </w:trPr>
        <w:tc>
          <w:tcPr>
            <w:tcW w:w="960"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政府信息公开制度</w:t>
            </w:r>
          </w:p>
        </w:tc>
        <w:tc>
          <w:tcPr>
            <w:tcW w:w="1380"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 </w:t>
            </w: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 </w:t>
            </w:r>
          </w:p>
        </w:tc>
        <w:tc>
          <w:tcPr>
            <w:tcW w:w="3038"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政府信息公开方面的地方性法规、自治条例、单行条例、规章以及国务院办公厅政府信息与政务公开办公室发布的法规解释性文件</w:t>
            </w:r>
          </w:p>
        </w:tc>
        <w:tc>
          <w:tcPr>
            <w:tcW w:w="1499"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县科技局办公室</w:t>
            </w:r>
          </w:p>
        </w:tc>
        <w:tc>
          <w:tcPr>
            <w:tcW w:w="2099"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自该信息形成或者变更之日起20个工作日内，并动态调整</w:t>
            </w:r>
          </w:p>
        </w:tc>
        <w:tc>
          <w:tcPr>
            <w:tcW w:w="3435" w:type="dxa"/>
            <w:shd w:val="clear" w:color="auto" w:fill="FFFFFF"/>
            <w:vAlign w:val="center"/>
          </w:tcPr>
          <w:p>
            <w:pPr>
              <w:widowControl/>
              <w:spacing w:before="100" w:beforeAutospacing="1" w:after="100" w:afterAutospacing="1"/>
              <w:jc w:val="center"/>
              <w:rPr>
                <w:rFonts w:ascii="微软雅黑" w:hAnsi="微软雅黑" w:eastAsia="微软雅黑" w:cs="宋体"/>
                <w:color w:val="000000"/>
                <w:kern w:val="0"/>
                <w:sz w:val="19"/>
                <w:szCs w:val="19"/>
              </w:rPr>
            </w:pPr>
            <w:r>
              <w:rPr>
                <w:rFonts w:hint="eastAsia"/>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0" w:hRule="atLeast"/>
          <w:jc w:val="center"/>
        </w:trPr>
        <w:tc>
          <w:tcPr>
            <w:tcW w:w="960"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政府信息公开年度报告</w:t>
            </w:r>
          </w:p>
        </w:tc>
        <w:tc>
          <w:tcPr>
            <w:tcW w:w="1380"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县直部门单位年度报告</w:t>
            </w:r>
          </w:p>
        </w:tc>
        <w:tc>
          <w:tcPr>
            <w:tcW w:w="1125"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 </w:t>
            </w:r>
          </w:p>
        </w:tc>
        <w:tc>
          <w:tcPr>
            <w:tcW w:w="3038"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各单位政府信息公开年度报告（年度报告包括1.《政府信息公开条例》第20条规定的法定主动公开内容公开情况；2.年度依申请公开情况；3.年度政府信息管理情况；4.年度政府信息公开平台、机构建设和人员情况；5.工作考核、社会评议和责任追究结果情况等监督保障内容；6.人大代表、政协委员建议提案办理结果公开情况；7.主动公开政府信息情况；8.因政府信息公开工作被申请行政复议、提起行政诉讼情况；9.存在的主要问题及改进情况），统计数据要准确无误并在年度报告中对主动公开政府信息情况相关数据、收到和处理政府信息公开申请情况相关数据进行分析，采用电子书、结构化展示、有声朗读等多种形式对年度报告进行展示，图文并茂，增强年度的可读性并提供年度报告下载</w:t>
            </w:r>
          </w:p>
        </w:tc>
        <w:tc>
          <w:tcPr>
            <w:tcW w:w="1499" w:type="dxa"/>
            <w:shd w:val="clear" w:color="auto" w:fill="FFFFFF"/>
            <w:tcMar>
              <w:top w:w="0" w:type="dxa"/>
              <w:left w:w="0" w:type="dxa"/>
              <w:bottom w:w="0" w:type="dxa"/>
              <w:right w:w="0"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微软雅黑" w:hAnsi="微软雅黑" w:eastAsia="微软雅黑" w:cs="宋体"/>
                <w:color w:val="000000"/>
                <w:kern w:val="0"/>
                <w:sz w:val="19"/>
                <w:szCs w:val="19"/>
              </w:rPr>
              <w:t>县科技局办公室</w:t>
            </w:r>
          </w:p>
        </w:tc>
        <w:tc>
          <w:tcPr>
            <w:tcW w:w="2099" w:type="dxa"/>
            <w:shd w:val="clear" w:color="auto" w:fill="FFFFFF"/>
            <w:tcMar>
              <w:top w:w="0" w:type="dxa"/>
              <w:left w:w="0" w:type="dxa"/>
              <w:bottom w:w="0" w:type="dxa"/>
              <w:right w:w="0"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微软雅黑" w:hAnsi="微软雅黑" w:eastAsia="微软雅黑" w:cs="宋体"/>
                <w:color w:val="000000"/>
                <w:kern w:val="0"/>
                <w:sz w:val="19"/>
                <w:szCs w:val="19"/>
              </w:rPr>
              <w:t>每年1月31日前向县政府办公室提交本单位上年度政府信息公开年度报告并公开</w:t>
            </w:r>
          </w:p>
        </w:tc>
        <w:tc>
          <w:tcPr>
            <w:tcW w:w="3435" w:type="dxa"/>
            <w:shd w:val="clear" w:color="auto" w:fill="FFFFFF"/>
            <w:vAlign w:val="center"/>
          </w:tcPr>
          <w:p>
            <w:pPr>
              <w:widowControl/>
              <w:spacing w:before="100" w:beforeAutospacing="1" w:after="100" w:afterAutospacing="1"/>
              <w:jc w:val="center"/>
              <w:rPr>
                <w:rFonts w:ascii="微软雅黑" w:hAnsi="微软雅黑" w:eastAsia="微软雅黑" w:cs="宋体"/>
                <w:color w:val="000000"/>
                <w:kern w:val="0"/>
                <w:sz w:val="19"/>
                <w:szCs w:val="19"/>
              </w:rPr>
            </w:pPr>
            <w:r>
              <w:rPr>
                <w:rFonts w:hint="eastAsia"/>
              </w:rPr>
              <w:t>“高青县人民政府”网站公开</w:t>
            </w:r>
          </w:p>
        </w:tc>
      </w:tr>
    </w:tbl>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2YWQ3ZTkwZTI5M2EyZTFjNWE1ODYyNDZjNjU2YjkifQ=="/>
  </w:docVars>
  <w:rsids>
    <w:rsidRoot w:val="003C6FA3"/>
    <w:rsid w:val="003C6FA3"/>
    <w:rsid w:val="0096074A"/>
    <w:rsid w:val="00EB6183"/>
    <w:rsid w:val="00F5373F"/>
    <w:rsid w:val="141E42B4"/>
    <w:rsid w:val="36D66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3432</Words>
  <Characters>3471</Characters>
  <Lines>27</Lines>
  <Paragraphs>7</Paragraphs>
  <TotalTime>29</TotalTime>
  <ScaleCrop>false</ScaleCrop>
  <LinksUpToDate>false</LinksUpToDate>
  <CharactersWithSpaces>3505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2022-12-02T08:19:00Z</dcterms:created>
  <dc:creator>高 阳</dc:creator>
  <cp:lastModifiedBy>Gy</cp:lastModifiedBy>
  <dcterms:modified xsi:type="dcterms:W3CDTF">2023-01-03T08:07:44Z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2BB3E2327FAD432BB35FA7BEA2DC20DB</vt:lpwstr>
  </property>
</Properties>
</file>