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附件2</w:t>
      </w:r>
    </w:p>
    <w:p>
      <w:pPr>
        <w:jc w:val="center"/>
        <w:rPr>
          <w:rFonts w:cs="仿宋_GB2312" w:asciiTheme="minorEastAsia" w:hAnsiTheme="minorEastAsia" w:eastAsiaTheme="minorEastAsia"/>
          <w:sz w:val="44"/>
          <w:szCs w:val="44"/>
        </w:rPr>
      </w:pPr>
      <w:r>
        <w:rPr>
          <w:rFonts w:hint="eastAsia" w:cs="仿宋_GB2312" w:asciiTheme="minorEastAsia" w:hAnsiTheme="minorEastAsia" w:eastAsiaTheme="minorEastAsia"/>
          <w:sz w:val="44"/>
          <w:szCs w:val="44"/>
        </w:rPr>
        <w:t>行政执法年度数据统计表</w:t>
      </w:r>
    </w:p>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w:t>
      </w:r>
      <w:r>
        <w:rPr>
          <w:rFonts w:hint="eastAsia" w:ascii="方正小标宋简体" w:hAnsi="文星标宋" w:eastAsia="方正小标宋简体" w:cs="文星标宋"/>
          <w:sz w:val="32"/>
          <w:szCs w:val="32"/>
          <w:lang w:eastAsia="zh-CN"/>
        </w:rPr>
        <w:t>民政</w:t>
      </w:r>
      <w:r>
        <w:rPr>
          <w:rFonts w:hint="eastAsia" w:ascii="方正小标宋简体" w:hAnsi="文星标宋" w:eastAsia="方正小标宋简体" w:cs="文星标宋"/>
          <w:sz w:val="32"/>
          <w:szCs w:val="32"/>
        </w:rPr>
        <w:t>局2019年度行政许可情况统计表</w:t>
      </w:r>
    </w:p>
    <w:tbl>
      <w:tblPr>
        <w:tblStyle w:val="6"/>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354"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vAlign w:val="center"/>
          </w:tcPr>
          <w:p>
            <w:pPr>
              <w:spacing w:line="480" w:lineRule="exact"/>
              <w:jc w:val="center"/>
              <w:rPr>
                <w:rFonts w:ascii="黑体" w:hAnsi="黑体" w:eastAsia="黑体" w:cs="黑体"/>
                <w:sz w:val="30"/>
                <w:szCs w:val="30"/>
              </w:rPr>
            </w:pPr>
          </w:p>
        </w:tc>
        <w:tc>
          <w:tcPr>
            <w:tcW w:w="218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126"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204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民政</w:t>
            </w:r>
            <w:r>
              <w:rPr>
                <w:rFonts w:hint="eastAsia" w:ascii="仿宋_GB2312" w:hAnsi="仿宋_GB2312" w:eastAsia="仿宋_GB2312" w:cs="仿宋_GB2312"/>
                <w:sz w:val="28"/>
                <w:szCs w:val="28"/>
              </w:rPr>
              <w:t>局</w:t>
            </w:r>
          </w:p>
        </w:tc>
        <w:tc>
          <w:tcPr>
            <w:tcW w:w="2184" w:type="dxa"/>
            <w:vAlign w:val="center"/>
          </w:tcPr>
          <w:p>
            <w:pPr>
              <w:spacing w:line="480" w:lineRule="exact"/>
              <w:jc w:val="center"/>
              <w:rPr>
                <w:rFonts w:hint="eastAsia" w:ascii="仿宋" w:hAnsi="仿宋" w:eastAsia="仿宋" w:cs="文星标宋"/>
                <w:sz w:val="30"/>
                <w:szCs w:val="30"/>
                <w:lang w:eastAsia="zh-CN"/>
              </w:rPr>
            </w:pPr>
            <w:r>
              <w:rPr>
                <w:rFonts w:hint="eastAsia" w:ascii="仿宋" w:hAnsi="仿宋" w:eastAsia="仿宋" w:cs="文星标宋"/>
                <w:sz w:val="30"/>
                <w:szCs w:val="30"/>
                <w:lang w:val="en-US" w:eastAsia="zh-CN"/>
              </w:rPr>
              <w:t>0</w:t>
            </w:r>
          </w:p>
        </w:tc>
        <w:tc>
          <w:tcPr>
            <w:tcW w:w="2126" w:type="dxa"/>
            <w:vAlign w:val="center"/>
          </w:tcPr>
          <w:p>
            <w:pPr>
              <w:spacing w:line="480" w:lineRule="exact"/>
              <w:jc w:val="center"/>
              <w:rPr>
                <w:rFonts w:hint="eastAsia" w:ascii="仿宋" w:hAnsi="仿宋" w:eastAsia="仿宋" w:cs="文星标宋"/>
                <w:sz w:val="30"/>
                <w:szCs w:val="30"/>
                <w:lang w:eastAsia="zh-CN"/>
              </w:rPr>
            </w:pPr>
            <w:r>
              <w:rPr>
                <w:rFonts w:hint="eastAsia" w:ascii="仿宋" w:hAnsi="仿宋" w:eastAsia="仿宋" w:cs="文星标宋"/>
                <w:sz w:val="30"/>
                <w:szCs w:val="30"/>
                <w:lang w:val="en-US" w:eastAsia="zh-CN"/>
              </w:rPr>
              <w:t>0</w:t>
            </w:r>
          </w:p>
        </w:tc>
        <w:tc>
          <w:tcPr>
            <w:tcW w:w="2044" w:type="dxa"/>
            <w:vAlign w:val="center"/>
          </w:tcPr>
          <w:p>
            <w:pPr>
              <w:spacing w:line="480" w:lineRule="exact"/>
              <w:jc w:val="center"/>
              <w:rPr>
                <w:rFonts w:hint="eastAsia" w:ascii="仿宋" w:hAnsi="仿宋" w:eastAsia="仿宋" w:cs="文星标宋"/>
                <w:sz w:val="30"/>
                <w:szCs w:val="30"/>
                <w:lang w:val="en-US" w:eastAsia="zh-CN"/>
              </w:rPr>
            </w:pPr>
            <w:r>
              <w:rPr>
                <w:rFonts w:hint="eastAsia" w:ascii="仿宋" w:hAnsi="仿宋" w:eastAsia="仿宋" w:cs="文星标宋"/>
                <w:sz w:val="30"/>
                <w:szCs w:val="30"/>
                <w:lang w:val="en-US" w:eastAsia="zh-CN"/>
              </w:rPr>
              <w:t>0</w:t>
            </w:r>
          </w:p>
        </w:tc>
        <w:tc>
          <w:tcPr>
            <w:tcW w:w="3410" w:type="dxa"/>
            <w:vAlign w:val="center"/>
          </w:tcPr>
          <w:p>
            <w:pPr>
              <w:spacing w:line="480" w:lineRule="exact"/>
              <w:jc w:val="center"/>
              <w:rPr>
                <w:rFonts w:hint="eastAsia" w:ascii="仿宋" w:hAnsi="仿宋" w:eastAsia="仿宋" w:cs="文星标宋"/>
                <w:sz w:val="30"/>
                <w:szCs w:val="30"/>
                <w:lang w:val="en-US" w:eastAsia="zh-CN"/>
              </w:rPr>
            </w:pPr>
            <w:r>
              <w:rPr>
                <w:rFonts w:hint="eastAsia" w:ascii="仿宋" w:hAnsi="仿宋" w:eastAsia="仿宋" w:cs="文星标宋"/>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ascii="仿宋_GB2312" w:hAnsi="仿宋_GB2312" w:eastAsia="仿宋_GB2312" w:cs="仿宋_GB2312"/>
                <w:sz w:val="28"/>
                <w:szCs w:val="28"/>
              </w:rPr>
            </w:pPr>
          </w:p>
        </w:tc>
        <w:tc>
          <w:tcPr>
            <w:tcW w:w="2184" w:type="dxa"/>
            <w:vAlign w:val="center"/>
          </w:tcPr>
          <w:p>
            <w:pPr>
              <w:spacing w:line="480" w:lineRule="exact"/>
              <w:jc w:val="center"/>
              <w:rPr>
                <w:rFonts w:ascii="文星标宋" w:hAnsi="文星标宋" w:eastAsia="文星标宋" w:cs="文星标宋"/>
                <w:sz w:val="44"/>
                <w:szCs w:val="44"/>
              </w:rPr>
            </w:pPr>
          </w:p>
        </w:tc>
        <w:tc>
          <w:tcPr>
            <w:tcW w:w="2126" w:type="dxa"/>
          </w:tcPr>
          <w:p>
            <w:pPr>
              <w:spacing w:line="480" w:lineRule="exact"/>
              <w:jc w:val="center"/>
              <w:rPr>
                <w:rFonts w:ascii="文星标宋" w:hAnsi="文星标宋" w:eastAsia="文星标宋" w:cs="文星标宋"/>
                <w:sz w:val="44"/>
                <w:szCs w:val="44"/>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tcPr>
          <w:p>
            <w:pPr>
              <w:spacing w:line="480" w:lineRule="exact"/>
              <w:jc w:val="center"/>
              <w:rPr>
                <w:rFonts w:ascii="仿宋_GB2312" w:hAnsi="仿宋_GB2312" w:eastAsia="仿宋_GB2312" w:cs="仿宋_GB2312"/>
                <w:sz w:val="28"/>
                <w:szCs w:val="28"/>
              </w:rPr>
            </w:pPr>
          </w:p>
        </w:tc>
        <w:tc>
          <w:tcPr>
            <w:tcW w:w="2184" w:type="dxa"/>
          </w:tcPr>
          <w:p>
            <w:pPr>
              <w:spacing w:line="480" w:lineRule="exact"/>
              <w:jc w:val="center"/>
              <w:rPr>
                <w:rFonts w:ascii="文星标宋" w:hAnsi="文星标宋" w:eastAsia="文星标宋" w:cs="文星标宋"/>
                <w:sz w:val="44"/>
                <w:szCs w:val="44"/>
              </w:rPr>
            </w:pPr>
          </w:p>
        </w:tc>
        <w:tc>
          <w:tcPr>
            <w:tcW w:w="2126" w:type="dxa"/>
          </w:tcPr>
          <w:p>
            <w:pPr>
              <w:spacing w:line="480" w:lineRule="exact"/>
              <w:jc w:val="center"/>
              <w:rPr>
                <w:rFonts w:ascii="文星标宋" w:hAnsi="文星标宋" w:eastAsia="文星标宋" w:cs="文星标宋"/>
                <w:sz w:val="44"/>
                <w:szCs w:val="44"/>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36" w:type="dxa"/>
          </w:tcPr>
          <w:p>
            <w:pPr>
              <w:spacing w:line="480" w:lineRule="exact"/>
              <w:jc w:val="center"/>
              <w:rPr>
                <w:rFonts w:ascii="仿宋_GB2312" w:hAnsi="仿宋_GB2312" w:eastAsia="仿宋_GB2312" w:cs="仿宋_GB2312"/>
                <w:sz w:val="28"/>
                <w:szCs w:val="28"/>
              </w:rPr>
            </w:pPr>
            <w:r>
              <w:rPr>
                <w:rFonts w:hint="eastAsia" w:ascii="黑体" w:hAnsi="黑体" w:eastAsia="黑体" w:cs="黑体"/>
                <w:sz w:val="28"/>
                <w:szCs w:val="28"/>
              </w:rPr>
              <w:t>合计</w:t>
            </w:r>
          </w:p>
        </w:tc>
        <w:tc>
          <w:tcPr>
            <w:tcW w:w="2184" w:type="dxa"/>
          </w:tcPr>
          <w:p>
            <w:pPr>
              <w:spacing w:line="480" w:lineRule="exact"/>
              <w:jc w:val="center"/>
              <w:rPr>
                <w:rFonts w:ascii="文星标宋" w:hAnsi="文星标宋" w:eastAsia="文星标宋" w:cs="文星标宋"/>
                <w:sz w:val="44"/>
                <w:szCs w:val="44"/>
              </w:rPr>
            </w:pPr>
          </w:p>
        </w:tc>
        <w:tc>
          <w:tcPr>
            <w:tcW w:w="2126" w:type="dxa"/>
          </w:tcPr>
          <w:p>
            <w:pPr>
              <w:spacing w:line="480" w:lineRule="exact"/>
              <w:jc w:val="center"/>
              <w:rPr>
                <w:rFonts w:ascii="文星标宋" w:hAnsi="文星标宋" w:eastAsia="文星标宋" w:cs="文星标宋"/>
                <w:sz w:val="44"/>
                <w:szCs w:val="44"/>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bl>
    <w:p>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1.统计范围为2019年1月1日至12月31日。</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w:t>
      </w:r>
      <w:r>
        <w:rPr>
          <w:rFonts w:hint="eastAsia" w:ascii="方正小标宋简体" w:hAnsi="文星标宋" w:eastAsia="方正小标宋简体" w:cs="文星标宋"/>
          <w:sz w:val="32"/>
          <w:szCs w:val="32"/>
          <w:lang w:eastAsia="zh-CN"/>
        </w:rPr>
        <w:t>民政</w:t>
      </w:r>
      <w:r>
        <w:rPr>
          <w:rFonts w:hint="eastAsia" w:ascii="方正小标宋简体" w:hAnsi="文星标宋" w:eastAsia="方正小标宋简体" w:cs="文星标宋"/>
          <w:sz w:val="32"/>
          <w:szCs w:val="32"/>
        </w:rPr>
        <w:t>局2019年度行政处罚情况统计表</w:t>
      </w:r>
    </w:p>
    <w:p>
      <w:pPr>
        <w:spacing w:line="480" w:lineRule="exact"/>
        <w:jc w:val="center"/>
        <w:rPr>
          <w:rFonts w:ascii="文星标宋" w:hAnsi="文星标宋" w:eastAsia="文星标宋" w:cs="文星标宋"/>
          <w:sz w:val="44"/>
          <w:szCs w:val="44"/>
        </w:rPr>
      </w:pPr>
    </w:p>
    <w:tbl>
      <w:tblPr>
        <w:tblStyle w:val="6"/>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31" w:type="dxa"/>
            <w:vMerge w:val="restart"/>
            <w:vAlign w:val="center"/>
          </w:tcPr>
          <w:p>
            <w:pPr>
              <w:spacing w:line="480" w:lineRule="exact"/>
              <w:jc w:val="center"/>
            </w:pPr>
            <w:r>
              <w:rPr>
                <w:rFonts w:hint="eastAsia" w:ascii="黑体" w:hAnsi="黑体" w:eastAsia="黑体" w:cs="黑体"/>
                <w:sz w:val="28"/>
                <w:szCs w:val="28"/>
              </w:rPr>
              <w:t>单位名称</w:t>
            </w:r>
          </w:p>
        </w:tc>
        <w:tc>
          <w:tcPr>
            <w:tcW w:w="7860"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260"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831" w:type="dxa"/>
            <w:vMerge w:val="continue"/>
          </w:tcPr>
          <w:p>
            <w:pPr>
              <w:spacing w:line="480" w:lineRule="exact"/>
              <w:jc w:val="center"/>
            </w:pPr>
          </w:p>
        </w:tc>
        <w:tc>
          <w:tcPr>
            <w:tcW w:w="772"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937"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640"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82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8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80"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848"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r>
              <w:rPr>
                <w:rFonts w:hint="eastAsia" w:ascii="仿宋_GB2312" w:hAnsi="仿宋_GB2312" w:eastAsia="仿宋_GB2312" w:cs="仿宋_GB2312"/>
                <w:sz w:val="28"/>
                <w:szCs w:val="28"/>
                <w:lang w:eastAsia="zh-CN"/>
              </w:rPr>
              <w:t>民政</w:t>
            </w:r>
            <w:r>
              <w:rPr>
                <w:rFonts w:hint="eastAsia" w:ascii="仿宋_GB2312" w:hAnsi="仿宋_GB2312" w:eastAsia="仿宋_GB2312" w:cs="仿宋_GB2312"/>
                <w:sz w:val="28"/>
                <w:szCs w:val="28"/>
              </w:rPr>
              <w:t xml:space="preserve"> 局</w:t>
            </w:r>
          </w:p>
        </w:tc>
        <w:tc>
          <w:tcPr>
            <w:tcW w:w="772"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0</w:t>
            </w:r>
          </w:p>
        </w:tc>
        <w:tc>
          <w:tcPr>
            <w:tcW w:w="70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0</w:t>
            </w:r>
          </w:p>
        </w:tc>
        <w:tc>
          <w:tcPr>
            <w:tcW w:w="709" w:type="dxa"/>
            <w:vAlign w:val="center"/>
          </w:tcPr>
          <w:p>
            <w:pPr>
              <w:spacing w:line="300" w:lineRule="exact"/>
              <w:jc w:val="center"/>
              <w:rPr>
                <w:rFonts w:ascii="文星标宋" w:hAnsi="文星标宋" w:eastAsia="文星标宋" w:cs="文星标宋"/>
                <w:sz w:val="44"/>
                <w:szCs w:val="44"/>
              </w:rPr>
            </w:pPr>
            <w:r>
              <w:rPr>
                <w:rFonts w:hint="eastAsia" w:ascii="仿宋_GB2312" w:hAnsi="仿宋_GB2312" w:eastAsia="仿宋_GB2312" w:cs="仿宋_GB2312"/>
                <w:sz w:val="28"/>
                <w:szCs w:val="28"/>
                <w:lang w:eastAsia="zh-CN"/>
              </w:rPr>
              <w:t>0</w:t>
            </w:r>
          </w:p>
        </w:tc>
        <w:tc>
          <w:tcPr>
            <w:tcW w:w="70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0</w:t>
            </w:r>
          </w:p>
        </w:tc>
        <w:tc>
          <w:tcPr>
            <w:tcW w:w="93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0</w:t>
            </w:r>
          </w:p>
        </w:tc>
        <w:tc>
          <w:tcPr>
            <w:tcW w:w="64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0</w:t>
            </w:r>
          </w:p>
        </w:tc>
        <w:tc>
          <w:tcPr>
            <w:tcW w:w="82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0</w:t>
            </w:r>
          </w:p>
        </w:tc>
        <w:tc>
          <w:tcPr>
            <w:tcW w:w="85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0</w:t>
            </w:r>
          </w:p>
        </w:tc>
        <w:tc>
          <w:tcPr>
            <w:tcW w:w="88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0</w:t>
            </w:r>
          </w:p>
        </w:tc>
        <w:tc>
          <w:tcPr>
            <w:tcW w:w="68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0</w:t>
            </w:r>
          </w:p>
        </w:tc>
        <w:tc>
          <w:tcPr>
            <w:tcW w:w="84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0</w:t>
            </w:r>
          </w:p>
        </w:tc>
        <w:tc>
          <w:tcPr>
            <w:tcW w:w="851"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p>
        </w:tc>
        <w:tc>
          <w:tcPr>
            <w:tcW w:w="772" w:type="dxa"/>
            <w:vAlign w:val="center"/>
          </w:tcPr>
          <w:p>
            <w:pPr>
              <w:spacing w:line="480" w:lineRule="exact"/>
              <w:jc w:val="center"/>
              <w:rPr>
                <w:rFonts w:ascii="仿宋_GB2312" w:hAnsi="仿宋_GB2312" w:eastAsia="仿宋_GB2312" w:cs="仿宋_GB2312"/>
                <w:sz w:val="28"/>
                <w:szCs w:val="28"/>
              </w:rPr>
            </w:pPr>
          </w:p>
        </w:tc>
        <w:tc>
          <w:tcPr>
            <w:tcW w:w="709" w:type="dxa"/>
            <w:vAlign w:val="center"/>
          </w:tcPr>
          <w:p>
            <w:pPr>
              <w:spacing w:line="480" w:lineRule="exact"/>
              <w:jc w:val="center"/>
              <w:rPr>
                <w:rFonts w:ascii="仿宋_GB2312" w:hAnsi="仿宋_GB2312" w:eastAsia="仿宋_GB2312" w:cs="仿宋_GB2312"/>
                <w:sz w:val="28"/>
                <w:szCs w:val="28"/>
              </w:rPr>
            </w:pPr>
          </w:p>
        </w:tc>
        <w:tc>
          <w:tcPr>
            <w:tcW w:w="709" w:type="dxa"/>
            <w:vAlign w:val="center"/>
          </w:tcPr>
          <w:p>
            <w:pPr>
              <w:spacing w:line="300" w:lineRule="exact"/>
              <w:jc w:val="center"/>
              <w:rPr>
                <w:rFonts w:ascii="文星标宋" w:hAnsi="文星标宋" w:eastAsia="文星标宋" w:cs="文星标宋"/>
                <w:sz w:val="44"/>
                <w:szCs w:val="44"/>
              </w:rPr>
            </w:pPr>
          </w:p>
        </w:tc>
        <w:tc>
          <w:tcPr>
            <w:tcW w:w="708" w:type="dxa"/>
            <w:vAlign w:val="center"/>
          </w:tcPr>
          <w:p>
            <w:pPr>
              <w:spacing w:line="300" w:lineRule="exact"/>
              <w:jc w:val="center"/>
              <w:rPr>
                <w:rFonts w:ascii="文星标宋" w:hAnsi="文星标宋" w:eastAsia="文星标宋" w:cs="文星标宋"/>
                <w:sz w:val="44"/>
                <w:szCs w:val="44"/>
              </w:rPr>
            </w:pPr>
          </w:p>
        </w:tc>
        <w:tc>
          <w:tcPr>
            <w:tcW w:w="937"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640"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829" w:type="dxa"/>
            <w:vAlign w:val="center"/>
          </w:tcPr>
          <w:p>
            <w:pPr>
              <w:spacing w:line="300" w:lineRule="exact"/>
              <w:jc w:val="center"/>
              <w:rPr>
                <w:rFonts w:ascii="文星标宋" w:hAnsi="文星标宋" w:eastAsia="文星标宋" w:cs="文星标宋"/>
                <w:sz w:val="44"/>
                <w:szCs w:val="44"/>
              </w:rPr>
            </w:pPr>
          </w:p>
        </w:tc>
        <w:tc>
          <w:tcPr>
            <w:tcW w:w="850" w:type="dxa"/>
            <w:vAlign w:val="center"/>
          </w:tcPr>
          <w:p>
            <w:pPr>
              <w:spacing w:line="300" w:lineRule="exact"/>
              <w:jc w:val="center"/>
              <w:rPr>
                <w:rFonts w:ascii="文星标宋" w:hAnsi="文星标宋" w:eastAsia="文星标宋" w:cs="文星标宋"/>
                <w:sz w:val="44"/>
                <w:szCs w:val="44"/>
              </w:rPr>
            </w:pPr>
          </w:p>
        </w:tc>
        <w:tc>
          <w:tcPr>
            <w:tcW w:w="882" w:type="dxa"/>
            <w:vAlign w:val="center"/>
          </w:tcPr>
          <w:p>
            <w:pPr>
              <w:spacing w:line="300" w:lineRule="exact"/>
              <w:jc w:val="center"/>
              <w:rPr>
                <w:rFonts w:ascii="文星标宋" w:hAnsi="文星标宋" w:eastAsia="文星标宋" w:cs="文星标宋"/>
                <w:sz w:val="44"/>
                <w:szCs w:val="44"/>
              </w:rPr>
            </w:pPr>
          </w:p>
        </w:tc>
        <w:tc>
          <w:tcPr>
            <w:tcW w:w="680" w:type="dxa"/>
            <w:vAlign w:val="center"/>
          </w:tcPr>
          <w:p>
            <w:pPr>
              <w:spacing w:line="300" w:lineRule="exact"/>
              <w:jc w:val="center"/>
              <w:rPr>
                <w:rFonts w:ascii="文星标宋" w:hAnsi="文星标宋" w:eastAsia="文星标宋" w:cs="文星标宋"/>
                <w:sz w:val="44"/>
                <w:szCs w:val="44"/>
              </w:rPr>
            </w:pPr>
          </w:p>
        </w:tc>
        <w:tc>
          <w:tcPr>
            <w:tcW w:w="848" w:type="dxa"/>
            <w:vAlign w:val="center"/>
          </w:tcPr>
          <w:p>
            <w:pPr>
              <w:spacing w:line="300" w:lineRule="exact"/>
              <w:jc w:val="center"/>
              <w:rPr>
                <w:rFonts w:ascii="文星标宋" w:hAnsi="文星标宋" w:eastAsia="文星标宋" w:cs="文星标宋"/>
                <w:sz w:val="44"/>
                <w:szCs w:val="44"/>
              </w:rPr>
            </w:pPr>
          </w:p>
        </w:tc>
        <w:tc>
          <w:tcPr>
            <w:tcW w:w="851" w:type="dxa"/>
            <w:vAlign w:val="center"/>
          </w:tcPr>
          <w:p>
            <w:pPr>
              <w:spacing w:line="30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831" w:type="dxa"/>
          </w:tcPr>
          <w:p>
            <w:pPr>
              <w:spacing w:line="480" w:lineRule="exact"/>
              <w:jc w:val="center"/>
            </w:pPr>
            <w:r>
              <w:rPr>
                <w:rFonts w:hint="eastAsia" w:ascii="黑体" w:hAnsi="黑体" w:eastAsia="黑体" w:cs="黑体"/>
                <w:sz w:val="28"/>
                <w:szCs w:val="28"/>
              </w:rPr>
              <w:t>合计</w:t>
            </w:r>
          </w:p>
        </w:tc>
        <w:tc>
          <w:tcPr>
            <w:tcW w:w="772" w:type="dxa"/>
            <w:vAlign w:val="center"/>
          </w:tcPr>
          <w:p>
            <w:pPr>
              <w:spacing w:line="480" w:lineRule="exact"/>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0</w:t>
            </w:r>
          </w:p>
        </w:tc>
        <w:tc>
          <w:tcPr>
            <w:tcW w:w="709" w:type="dxa"/>
            <w:vAlign w:val="center"/>
          </w:tcPr>
          <w:p>
            <w:pPr>
              <w:spacing w:line="480" w:lineRule="exact"/>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0</w:t>
            </w:r>
          </w:p>
        </w:tc>
        <w:tc>
          <w:tcPr>
            <w:tcW w:w="709" w:type="dxa"/>
            <w:vAlign w:val="center"/>
          </w:tcPr>
          <w:p>
            <w:pPr>
              <w:spacing w:line="300" w:lineRule="exact"/>
              <w:jc w:val="center"/>
              <w:rPr>
                <w:rFonts w:hint="default" w:ascii="仿宋" w:hAnsi="仿宋" w:eastAsia="仿宋" w:cs="文星标宋"/>
                <w:sz w:val="28"/>
                <w:szCs w:val="28"/>
                <w:lang w:val="en-US"/>
              </w:rPr>
            </w:pPr>
            <w:r>
              <w:rPr>
                <w:rFonts w:hint="eastAsia" w:ascii="仿宋_GB2312" w:hAnsi="仿宋_GB2312" w:eastAsia="仿宋_GB2312" w:cs="仿宋_GB2312"/>
                <w:sz w:val="28"/>
                <w:szCs w:val="28"/>
                <w:lang w:eastAsia="zh-CN"/>
              </w:rPr>
              <w:t>0</w:t>
            </w:r>
          </w:p>
        </w:tc>
        <w:tc>
          <w:tcPr>
            <w:tcW w:w="708" w:type="dxa"/>
            <w:vAlign w:val="center"/>
          </w:tcPr>
          <w:p>
            <w:pPr>
              <w:spacing w:line="480" w:lineRule="exact"/>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0</w:t>
            </w:r>
          </w:p>
        </w:tc>
        <w:tc>
          <w:tcPr>
            <w:tcW w:w="937" w:type="dxa"/>
            <w:vAlign w:val="center"/>
          </w:tcPr>
          <w:p>
            <w:pPr>
              <w:spacing w:line="480" w:lineRule="exact"/>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0</w:t>
            </w:r>
          </w:p>
        </w:tc>
        <w:tc>
          <w:tcPr>
            <w:tcW w:w="639" w:type="dxa"/>
            <w:vAlign w:val="center"/>
          </w:tcPr>
          <w:p>
            <w:pPr>
              <w:spacing w:line="480" w:lineRule="exact"/>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0</w:t>
            </w:r>
          </w:p>
        </w:tc>
        <w:tc>
          <w:tcPr>
            <w:tcW w:w="640" w:type="dxa"/>
            <w:vAlign w:val="center"/>
          </w:tcPr>
          <w:p>
            <w:pPr>
              <w:spacing w:line="480" w:lineRule="exact"/>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0</w:t>
            </w:r>
          </w:p>
        </w:tc>
        <w:tc>
          <w:tcPr>
            <w:tcW w:w="639" w:type="dxa"/>
            <w:vAlign w:val="center"/>
          </w:tcPr>
          <w:p>
            <w:pPr>
              <w:spacing w:line="480" w:lineRule="exact"/>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0</w:t>
            </w:r>
          </w:p>
        </w:tc>
        <w:tc>
          <w:tcPr>
            <w:tcW w:w="639" w:type="dxa"/>
            <w:vAlign w:val="center"/>
          </w:tcPr>
          <w:p>
            <w:pPr>
              <w:spacing w:line="480" w:lineRule="exact"/>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0</w:t>
            </w:r>
          </w:p>
        </w:tc>
        <w:tc>
          <w:tcPr>
            <w:tcW w:w="639" w:type="dxa"/>
            <w:vAlign w:val="center"/>
          </w:tcPr>
          <w:p>
            <w:pPr>
              <w:spacing w:line="480" w:lineRule="exact"/>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0</w:t>
            </w:r>
          </w:p>
        </w:tc>
        <w:tc>
          <w:tcPr>
            <w:tcW w:w="829" w:type="dxa"/>
            <w:vAlign w:val="center"/>
          </w:tcPr>
          <w:p>
            <w:pPr>
              <w:spacing w:line="480" w:lineRule="exact"/>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0</w:t>
            </w:r>
          </w:p>
        </w:tc>
        <w:tc>
          <w:tcPr>
            <w:tcW w:w="850" w:type="dxa"/>
            <w:vAlign w:val="center"/>
          </w:tcPr>
          <w:p>
            <w:pPr>
              <w:spacing w:line="480" w:lineRule="exact"/>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0</w:t>
            </w:r>
          </w:p>
        </w:tc>
        <w:tc>
          <w:tcPr>
            <w:tcW w:w="882" w:type="dxa"/>
            <w:vAlign w:val="center"/>
          </w:tcPr>
          <w:p>
            <w:pPr>
              <w:spacing w:line="480" w:lineRule="exact"/>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0</w:t>
            </w:r>
          </w:p>
        </w:tc>
        <w:tc>
          <w:tcPr>
            <w:tcW w:w="680" w:type="dxa"/>
            <w:vAlign w:val="center"/>
          </w:tcPr>
          <w:p>
            <w:pPr>
              <w:spacing w:line="480" w:lineRule="exact"/>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0</w:t>
            </w:r>
          </w:p>
        </w:tc>
        <w:tc>
          <w:tcPr>
            <w:tcW w:w="848" w:type="dxa"/>
            <w:vAlign w:val="center"/>
          </w:tcPr>
          <w:p>
            <w:pPr>
              <w:spacing w:line="480" w:lineRule="exact"/>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0</w:t>
            </w:r>
          </w:p>
        </w:tc>
        <w:tc>
          <w:tcPr>
            <w:tcW w:w="851" w:type="dxa"/>
            <w:vAlign w:val="center"/>
          </w:tcPr>
          <w:p>
            <w:pPr>
              <w:spacing w:line="480" w:lineRule="exact"/>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1.统计范围为2019年1月1日至12月31日。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w:t>
      </w:r>
      <w:r>
        <w:rPr>
          <w:rFonts w:hint="eastAsia" w:ascii="方正小标宋简体" w:hAnsi="文星标宋" w:eastAsia="方正小标宋简体" w:cs="文星标宋"/>
          <w:sz w:val="32"/>
          <w:szCs w:val="32"/>
          <w:lang w:eastAsia="zh-CN"/>
        </w:rPr>
        <w:t>民政</w:t>
      </w:r>
      <w:r>
        <w:rPr>
          <w:rFonts w:hint="eastAsia" w:ascii="方正小标宋简体" w:hAnsi="文星标宋" w:eastAsia="方正小标宋简体" w:cs="文星标宋"/>
          <w:sz w:val="32"/>
          <w:szCs w:val="32"/>
        </w:rPr>
        <w:t>局2019年度行政强制情况统计表</w:t>
      </w:r>
    </w:p>
    <w:p>
      <w:pPr>
        <w:spacing w:line="480" w:lineRule="exact"/>
        <w:jc w:val="center"/>
        <w:rPr>
          <w:rFonts w:ascii="文星标宋" w:hAnsi="文星标宋" w:eastAsia="文星标宋" w:cs="文星标宋"/>
          <w:sz w:val="44"/>
          <w:szCs w:val="44"/>
        </w:rPr>
      </w:pPr>
    </w:p>
    <w:tbl>
      <w:tblPr>
        <w:tblStyle w:val="6"/>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771"/>
        <w:gridCol w:w="771"/>
        <w:gridCol w:w="770"/>
        <w:gridCol w:w="771"/>
        <w:gridCol w:w="771"/>
        <w:gridCol w:w="802"/>
        <w:gridCol w:w="802"/>
        <w:gridCol w:w="802"/>
        <w:gridCol w:w="802"/>
        <w:gridCol w:w="802"/>
        <w:gridCol w:w="801"/>
        <w:gridCol w:w="707"/>
        <w:gridCol w:w="145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81"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54"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969"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6"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81" w:type="dxa"/>
            <w:vMerge w:val="continue"/>
            <w:vAlign w:val="center"/>
          </w:tcPr>
          <w:p>
            <w:pPr>
              <w:spacing w:line="300" w:lineRule="exact"/>
              <w:jc w:val="center"/>
              <w:rPr>
                <w:rFonts w:ascii="黑体" w:hAnsi="黑体" w:eastAsia="黑体" w:cs="黑体"/>
                <w:sz w:val="28"/>
                <w:szCs w:val="28"/>
              </w:rPr>
            </w:pPr>
          </w:p>
        </w:tc>
        <w:tc>
          <w:tcPr>
            <w:tcW w:w="3854" w:type="dxa"/>
            <w:gridSpan w:val="5"/>
            <w:vMerge w:val="continue"/>
            <w:vAlign w:val="center"/>
          </w:tcPr>
          <w:p>
            <w:pPr>
              <w:spacing w:line="320" w:lineRule="exact"/>
              <w:jc w:val="center"/>
              <w:rPr>
                <w:rFonts w:ascii="黑体" w:hAnsi="黑体" w:eastAsia="黑体" w:cs="黑体"/>
                <w:sz w:val="28"/>
                <w:szCs w:val="28"/>
              </w:rPr>
            </w:pPr>
          </w:p>
        </w:tc>
        <w:tc>
          <w:tcPr>
            <w:tcW w:w="5518"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51"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76"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2381" w:type="dxa"/>
            <w:vMerge w:val="continue"/>
          </w:tcPr>
          <w:p>
            <w:pPr>
              <w:spacing w:line="480" w:lineRule="exact"/>
              <w:jc w:val="center"/>
            </w:pPr>
          </w:p>
        </w:tc>
        <w:tc>
          <w:tcPr>
            <w:tcW w:w="771"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71"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70"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71"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7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802"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80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51" w:type="dxa"/>
            <w:vMerge w:val="continue"/>
            <w:vAlign w:val="center"/>
          </w:tcPr>
          <w:p>
            <w:pPr>
              <w:spacing w:line="480" w:lineRule="exact"/>
              <w:jc w:val="center"/>
            </w:pPr>
          </w:p>
        </w:tc>
        <w:tc>
          <w:tcPr>
            <w:tcW w:w="776"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vAlign w:val="center"/>
          </w:tcPr>
          <w:p>
            <w:pPr>
              <w:spacing w:line="320" w:lineRule="exact"/>
              <w:jc w:val="center"/>
            </w:pPr>
            <w:r>
              <w:rPr>
                <w:rFonts w:hint="eastAsia" w:ascii="仿宋_GB2312" w:hAnsi="仿宋_GB2312" w:eastAsia="仿宋_GB2312" w:cs="仿宋_GB2312"/>
                <w:sz w:val="28"/>
                <w:szCs w:val="28"/>
                <w:lang w:eastAsia="zh-CN"/>
              </w:rPr>
              <w:t>民政</w:t>
            </w:r>
            <w:r>
              <w:rPr>
                <w:rFonts w:hint="eastAsia" w:ascii="仿宋_GB2312" w:hAnsi="仿宋_GB2312" w:eastAsia="仿宋_GB2312" w:cs="仿宋_GB2312"/>
                <w:sz w:val="28"/>
                <w:szCs w:val="28"/>
              </w:rPr>
              <w:t>局</w:t>
            </w:r>
          </w:p>
        </w:tc>
        <w:tc>
          <w:tcPr>
            <w:tcW w:w="771" w:type="dxa"/>
            <w:vAlign w:val="center"/>
          </w:tcPr>
          <w:p>
            <w:pPr>
              <w:spacing w:line="480" w:lineRule="exact"/>
              <w:jc w:val="center"/>
              <w:rPr>
                <w:rFonts w:ascii="仿宋" w:hAnsi="仿宋" w:eastAsia="仿宋"/>
                <w:sz w:val="28"/>
                <w:szCs w:val="28"/>
              </w:rPr>
            </w:pPr>
            <w:r>
              <w:rPr>
                <w:rFonts w:hint="eastAsia" w:ascii="仿宋" w:hAnsi="仿宋" w:eastAsia="仿宋"/>
                <w:sz w:val="28"/>
                <w:szCs w:val="28"/>
              </w:rPr>
              <w:t>0</w:t>
            </w:r>
          </w:p>
        </w:tc>
        <w:tc>
          <w:tcPr>
            <w:tcW w:w="771" w:type="dxa"/>
            <w:vAlign w:val="center"/>
          </w:tcPr>
          <w:p>
            <w:pPr>
              <w:spacing w:line="480" w:lineRule="exact"/>
              <w:jc w:val="center"/>
              <w:rPr>
                <w:rFonts w:ascii="仿宋" w:hAnsi="仿宋" w:eastAsia="仿宋"/>
                <w:sz w:val="28"/>
                <w:szCs w:val="28"/>
              </w:rPr>
            </w:pPr>
            <w:r>
              <w:rPr>
                <w:rFonts w:hint="eastAsia" w:ascii="仿宋" w:hAnsi="仿宋" w:eastAsia="仿宋"/>
                <w:sz w:val="28"/>
                <w:szCs w:val="28"/>
              </w:rPr>
              <w:t>0</w:t>
            </w:r>
          </w:p>
        </w:tc>
        <w:tc>
          <w:tcPr>
            <w:tcW w:w="770" w:type="dxa"/>
            <w:vAlign w:val="center"/>
          </w:tcPr>
          <w:p>
            <w:pPr>
              <w:spacing w:line="480" w:lineRule="exact"/>
              <w:jc w:val="center"/>
              <w:rPr>
                <w:rFonts w:ascii="仿宋" w:hAnsi="仿宋" w:eastAsia="仿宋"/>
                <w:sz w:val="28"/>
                <w:szCs w:val="28"/>
              </w:rPr>
            </w:pPr>
            <w:r>
              <w:rPr>
                <w:rFonts w:hint="eastAsia" w:ascii="仿宋" w:hAnsi="仿宋" w:eastAsia="仿宋"/>
                <w:sz w:val="28"/>
                <w:szCs w:val="28"/>
              </w:rPr>
              <w:t>0</w:t>
            </w:r>
          </w:p>
        </w:tc>
        <w:tc>
          <w:tcPr>
            <w:tcW w:w="771" w:type="dxa"/>
            <w:vAlign w:val="center"/>
          </w:tcPr>
          <w:p>
            <w:pPr>
              <w:spacing w:line="480" w:lineRule="exact"/>
              <w:jc w:val="center"/>
              <w:rPr>
                <w:rFonts w:ascii="仿宋" w:hAnsi="仿宋" w:eastAsia="仿宋"/>
                <w:sz w:val="28"/>
                <w:szCs w:val="28"/>
              </w:rPr>
            </w:pPr>
            <w:r>
              <w:rPr>
                <w:rFonts w:hint="eastAsia" w:ascii="仿宋" w:hAnsi="仿宋" w:eastAsia="仿宋"/>
                <w:sz w:val="28"/>
                <w:szCs w:val="28"/>
              </w:rPr>
              <w:t>0</w:t>
            </w:r>
          </w:p>
        </w:tc>
        <w:tc>
          <w:tcPr>
            <w:tcW w:w="771" w:type="dxa"/>
            <w:vAlign w:val="center"/>
          </w:tcPr>
          <w:p>
            <w:pPr>
              <w:spacing w:line="480" w:lineRule="exact"/>
              <w:jc w:val="center"/>
              <w:rPr>
                <w:rFonts w:ascii="仿宋" w:hAnsi="仿宋" w:eastAsia="仿宋"/>
                <w:sz w:val="28"/>
                <w:szCs w:val="28"/>
              </w:rPr>
            </w:pPr>
            <w:r>
              <w:rPr>
                <w:rFonts w:hint="eastAsia" w:ascii="仿宋" w:hAnsi="仿宋" w:eastAsia="仿宋"/>
                <w:sz w:val="28"/>
                <w:szCs w:val="28"/>
              </w:rPr>
              <w:t>0</w:t>
            </w:r>
          </w:p>
        </w:tc>
        <w:tc>
          <w:tcPr>
            <w:tcW w:w="802" w:type="dxa"/>
            <w:vAlign w:val="center"/>
          </w:tcPr>
          <w:p>
            <w:pPr>
              <w:spacing w:line="300" w:lineRule="exact"/>
              <w:jc w:val="center"/>
              <w:rPr>
                <w:rFonts w:ascii="仿宋" w:hAnsi="仿宋" w:eastAsia="仿宋" w:cs="黑体"/>
                <w:sz w:val="28"/>
                <w:szCs w:val="28"/>
              </w:rPr>
            </w:pPr>
            <w:r>
              <w:rPr>
                <w:rFonts w:hint="eastAsia" w:ascii="仿宋" w:hAnsi="仿宋" w:eastAsia="仿宋" w:cs="黑体"/>
                <w:sz w:val="28"/>
                <w:szCs w:val="28"/>
              </w:rPr>
              <w:t>0</w:t>
            </w:r>
          </w:p>
        </w:tc>
        <w:tc>
          <w:tcPr>
            <w:tcW w:w="802" w:type="dxa"/>
            <w:vAlign w:val="center"/>
          </w:tcPr>
          <w:p>
            <w:pPr>
              <w:spacing w:line="300" w:lineRule="exact"/>
              <w:jc w:val="center"/>
              <w:rPr>
                <w:rFonts w:ascii="仿宋" w:hAnsi="仿宋" w:eastAsia="仿宋" w:cs="黑体"/>
                <w:sz w:val="28"/>
                <w:szCs w:val="28"/>
              </w:rPr>
            </w:pPr>
            <w:r>
              <w:rPr>
                <w:rFonts w:hint="eastAsia" w:ascii="仿宋" w:hAnsi="仿宋" w:eastAsia="仿宋" w:cs="黑体"/>
                <w:sz w:val="28"/>
                <w:szCs w:val="28"/>
              </w:rPr>
              <w:t>0</w:t>
            </w:r>
          </w:p>
        </w:tc>
        <w:tc>
          <w:tcPr>
            <w:tcW w:w="802" w:type="dxa"/>
            <w:vAlign w:val="center"/>
          </w:tcPr>
          <w:p>
            <w:pPr>
              <w:spacing w:line="300" w:lineRule="exact"/>
              <w:jc w:val="center"/>
              <w:rPr>
                <w:rFonts w:ascii="仿宋" w:hAnsi="仿宋" w:eastAsia="仿宋" w:cs="黑体"/>
                <w:sz w:val="28"/>
                <w:szCs w:val="28"/>
              </w:rPr>
            </w:pPr>
            <w:r>
              <w:rPr>
                <w:rFonts w:hint="eastAsia" w:ascii="仿宋" w:hAnsi="仿宋" w:eastAsia="仿宋" w:cs="黑体"/>
                <w:sz w:val="28"/>
                <w:szCs w:val="28"/>
              </w:rPr>
              <w:t>0</w:t>
            </w:r>
          </w:p>
        </w:tc>
        <w:tc>
          <w:tcPr>
            <w:tcW w:w="802" w:type="dxa"/>
            <w:vAlign w:val="center"/>
          </w:tcPr>
          <w:p>
            <w:pPr>
              <w:spacing w:line="300" w:lineRule="exact"/>
              <w:jc w:val="center"/>
              <w:rPr>
                <w:rFonts w:ascii="仿宋" w:hAnsi="仿宋" w:eastAsia="仿宋" w:cs="黑体"/>
                <w:sz w:val="28"/>
                <w:szCs w:val="28"/>
              </w:rPr>
            </w:pPr>
            <w:r>
              <w:rPr>
                <w:rFonts w:hint="eastAsia" w:ascii="仿宋" w:hAnsi="仿宋" w:eastAsia="仿宋" w:cs="黑体"/>
                <w:sz w:val="28"/>
                <w:szCs w:val="28"/>
              </w:rPr>
              <w:t>0</w:t>
            </w:r>
          </w:p>
        </w:tc>
        <w:tc>
          <w:tcPr>
            <w:tcW w:w="802" w:type="dxa"/>
            <w:vAlign w:val="center"/>
          </w:tcPr>
          <w:p>
            <w:pPr>
              <w:spacing w:line="300" w:lineRule="exact"/>
              <w:jc w:val="center"/>
              <w:rPr>
                <w:rFonts w:ascii="仿宋" w:hAnsi="仿宋" w:eastAsia="仿宋" w:cs="黑体"/>
                <w:sz w:val="28"/>
                <w:szCs w:val="28"/>
              </w:rPr>
            </w:pPr>
            <w:r>
              <w:rPr>
                <w:rFonts w:hint="eastAsia" w:ascii="仿宋" w:hAnsi="仿宋" w:eastAsia="仿宋" w:cs="黑体"/>
                <w:sz w:val="28"/>
                <w:szCs w:val="28"/>
              </w:rPr>
              <w:t>0</w:t>
            </w:r>
          </w:p>
        </w:tc>
        <w:tc>
          <w:tcPr>
            <w:tcW w:w="801" w:type="dxa"/>
            <w:vAlign w:val="center"/>
          </w:tcPr>
          <w:p>
            <w:pPr>
              <w:spacing w:line="300" w:lineRule="exact"/>
              <w:jc w:val="center"/>
              <w:rPr>
                <w:rFonts w:ascii="仿宋" w:hAnsi="仿宋" w:eastAsia="仿宋" w:cs="黑体"/>
                <w:sz w:val="28"/>
                <w:szCs w:val="28"/>
              </w:rPr>
            </w:pPr>
            <w:r>
              <w:rPr>
                <w:rFonts w:hint="eastAsia" w:ascii="仿宋" w:hAnsi="仿宋" w:eastAsia="仿宋" w:cs="黑体"/>
                <w:sz w:val="28"/>
                <w:szCs w:val="28"/>
              </w:rPr>
              <w:t>0</w:t>
            </w:r>
          </w:p>
        </w:tc>
        <w:tc>
          <w:tcPr>
            <w:tcW w:w="707" w:type="dxa"/>
            <w:vAlign w:val="center"/>
          </w:tcPr>
          <w:p>
            <w:pPr>
              <w:spacing w:line="300" w:lineRule="exact"/>
              <w:jc w:val="center"/>
              <w:rPr>
                <w:rFonts w:ascii="仿宋" w:hAnsi="仿宋" w:eastAsia="仿宋" w:cs="黑体"/>
                <w:sz w:val="28"/>
                <w:szCs w:val="28"/>
              </w:rPr>
            </w:pPr>
            <w:r>
              <w:rPr>
                <w:rFonts w:hint="eastAsia" w:ascii="仿宋" w:hAnsi="仿宋" w:eastAsia="仿宋" w:cs="黑体"/>
                <w:sz w:val="28"/>
                <w:szCs w:val="28"/>
              </w:rPr>
              <w:t>0</w:t>
            </w:r>
          </w:p>
        </w:tc>
        <w:tc>
          <w:tcPr>
            <w:tcW w:w="1451" w:type="dxa"/>
            <w:vAlign w:val="center"/>
          </w:tcPr>
          <w:p>
            <w:pPr>
              <w:spacing w:line="480" w:lineRule="exact"/>
              <w:jc w:val="center"/>
              <w:rPr>
                <w:rFonts w:ascii="仿宋" w:hAnsi="仿宋" w:eastAsia="仿宋" w:cs="黑体"/>
                <w:sz w:val="28"/>
                <w:szCs w:val="28"/>
              </w:rPr>
            </w:pPr>
            <w:r>
              <w:rPr>
                <w:rFonts w:hint="eastAsia" w:ascii="仿宋" w:hAnsi="仿宋" w:eastAsia="仿宋" w:cs="黑体"/>
                <w:sz w:val="28"/>
                <w:szCs w:val="28"/>
              </w:rPr>
              <w:t>0</w:t>
            </w:r>
          </w:p>
        </w:tc>
        <w:tc>
          <w:tcPr>
            <w:tcW w:w="776" w:type="dxa"/>
            <w:vAlign w:val="center"/>
          </w:tcPr>
          <w:p>
            <w:pPr>
              <w:spacing w:line="480" w:lineRule="exact"/>
              <w:jc w:val="center"/>
              <w:rPr>
                <w:rFonts w:ascii="仿宋" w:hAnsi="仿宋" w:eastAsia="仿宋" w:cs="黑体"/>
                <w:sz w:val="28"/>
                <w:szCs w:val="28"/>
              </w:rPr>
            </w:pPr>
            <w:r>
              <w:rPr>
                <w:rFonts w:hint="eastAsia" w:ascii="仿宋" w:hAnsi="仿宋" w:eastAsia="仿宋" w:cs="黑体"/>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vAlign w:val="center"/>
          </w:tcPr>
          <w:p>
            <w:pPr>
              <w:spacing w:line="320" w:lineRule="exact"/>
              <w:jc w:val="center"/>
            </w:pPr>
          </w:p>
        </w:tc>
        <w:tc>
          <w:tcPr>
            <w:tcW w:w="771" w:type="dxa"/>
            <w:vAlign w:val="center"/>
          </w:tcPr>
          <w:p>
            <w:pPr>
              <w:spacing w:line="480" w:lineRule="exact"/>
              <w:jc w:val="center"/>
              <w:rPr>
                <w:rFonts w:ascii="仿宋" w:hAnsi="仿宋" w:eastAsia="仿宋"/>
                <w:sz w:val="28"/>
                <w:szCs w:val="28"/>
              </w:rPr>
            </w:pPr>
          </w:p>
        </w:tc>
        <w:tc>
          <w:tcPr>
            <w:tcW w:w="771" w:type="dxa"/>
            <w:vAlign w:val="center"/>
          </w:tcPr>
          <w:p>
            <w:pPr>
              <w:spacing w:line="480" w:lineRule="exact"/>
              <w:jc w:val="center"/>
              <w:rPr>
                <w:rFonts w:ascii="仿宋" w:hAnsi="仿宋" w:eastAsia="仿宋"/>
                <w:sz w:val="28"/>
                <w:szCs w:val="28"/>
              </w:rPr>
            </w:pPr>
          </w:p>
        </w:tc>
        <w:tc>
          <w:tcPr>
            <w:tcW w:w="770" w:type="dxa"/>
            <w:vAlign w:val="center"/>
          </w:tcPr>
          <w:p>
            <w:pPr>
              <w:spacing w:line="480" w:lineRule="exact"/>
              <w:jc w:val="center"/>
              <w:rPr>
                <w:rFonts w:ascii="仿宋" w:hAnsi="仿宋" w:eastAsia="仿宋"/>
                <w:sz w:val="28"/>
                <w:szCs w:val="28"/>
              </w:rPr>
            </w:pPr>
          </w:p>
        </w:tc>
        <w:tc>
          <w:tcPr>
            <w:tcW w:w="771" w:type="dxa"/>
            <w:vAlign w:val="center"/>
          </w:tcPr>
          <w:p>
            <w:pPr>
              <w:spacing w:line="480" w:lineRule="exact"/>
              <w:jc w:val="center"/>
              <w:rPr>
                <w:rFonts w:ascii="仿宋" w:hAnsi="仿宋" w:eastAsia="仿宋"/>
                <w:sz w:val="28"/>
                <w:szCs w:val="28"/>
              </w:rPr>
            </w:pPr>
          </w:p>
        </w:tc>
        <w:tc>
          <w:tcPr>
            <w:tcW w:w="771" w:type="dxa"/>
            <w:vAlign w:val="center"/>
          </w:tcPr>
          <w:p>
            <w:pPr>
              <w:spacing w:line="480" w:lineRule="exact"/>
              <w:jc w:val="center"/>
              <w:rPr>
                <w:rFonts w:ascii="仿宋" w:hAnsi="仿宋" w:eastAsia="仿宋"/>
                <w:sz w:val="28"/>
                <w:szCs w:val="28"/>
              </w:rPr>
            </w:pPr>
          </w:p>
        </w:tc>
        <w:tc>
          <w:tcPr>
            <w:tcW w:w="802" w:type="dxa"/>
            <w:vAlign w:val="center"/>
          </w:tcPr>
          <w:p>
            <w:pPr>
              <w:spacing w:line="300" w:lineRule="exact"/>
              <w:jc w:val="center"/>
              <w:rPr>
                <w:rFonts w:ascii="仿宋" w:hAnsi="仿宋" w:eastAsia="仿宋" w:cs="黑体"/>
                <w:sz w:val="28"/>
                <w:szCs w:val="28"/>
              </w:rPr>
            </w:pPr>
          </w:p>
        </w:tc>
        <w:tc>
          <w:tcPr>
            <w:tcW w:w="802" w:type="dxa"/>
            <w:vAlign w:val="center"/>
          </w:tcPr>
          <w:p>
            <w:pPr>
              <w:spacing w:line="300" w:lineRule="exact"/>
              <w:jc w:val="center"/>
              <w:rPr>
                <w:rFonts w:ascii="仿宋" w:hAnsi="仿宋" w:eastAsia="仿宋" w:cs="黑体"/>
                <w:sz w:val="28"/>
                <w:szCs w:val="28"/>
              </w:rPr>
            </w:pPr>
          </w:p>
        </w:tc>
        <w:tc>
          <w:tcPr>
            <w:tcW w:w="802" w:type="dxa"/>
            <w:vAlign w:val="center"/>
          </w:tcPr>
          <w:p>
            <w:pPr>
              <w:spacing w:line="300" w:lineRule="exact"/>
              <w:jc w:val="center"/>
              <w:rPr>
                <w:rFonts w:ascii="仿宋" w:hAnsi="仿宋" w:eastAsia="仿宋" w:cs="黑体"/>
                <w:sz w:val="28"/>
                <w:szCs w:val="28"/>
              </w:rPr>
            </w:pPr>
          </w:p>
        </w:tc>
        <w:tc>
          <w:tcPr>
            <w:tcW w:w="802" w:type="dxa"/>
            <w:vAlign w:val="center"/>
          </w:tcPr>
          <w:p>
            <w:pPr>
              <w:spacing w:line="300" w:lineRule="exact"/>
              <w:jc w:val="center"/>
              <w:rPr>
                <w:rFonts w:ascii="仿宋" w:hAnsi="仿宋" w:eastAsia="仿宋" w:cs="黑体"/>
                <w:sz w:val="28"/>
                <w:szCs w:val="28"/>
              </w:rPr>
            </w:pPr>
          </w:p>
        </w:tc>
        <w:tc>
          <w:tcPr>
            <w:tcW w:w="802" w:type="dxa"/>
            <w:vAlign w:val="center"/>
          </w:tcPr>
          <w:p>
            <w:pPr>
              <w:spacing w:line="300" w:lineRule="exact"/>
              <w:jc w:val="center"/>
              <w:rPr>
                <w:rFonts w:ascii="仿宋" w:hAnsi="仿宋" w:eastAsia="仿宋" w:cs="黑体"/>
                <w:sz w:val="28"/>
                <w:szCs w:val="28"/>
              </w:rPr>
            </w:pPr>
          </w:p>
        </w:tc>
        <w:tc>
          <w:tcPr>
            <w:tcW w:w="801" w:type="dxa"/>
            <w:vAlign w:val="center"/>
          </w:tcPr>
          <w:p>
            <w:pPr>
              <w:spacing w:line="300" w:lineRule="exact"/>
              <w:jc w:val="center"/>
              <w:rPr>
                <w:rFonts w:ascii="仿宋" w:hAnsi="仿宋" w:eastAsia="仿宋" w:cs="黑体"/>
                <w:sz w:val="28"/>
                <w:szCs w:val="28"/>
              </w:rPr>
            </w:pPr>
          </w:p>
        </w:tc>
        <w:tc>
          <w:tcPr>
            <w:tcW w:w="707" w:type="dxa"/>
            <w:vAlign w:val="center"/>
          </w:tcPr>
          <w:p>
            <w:pPr>
              <w:spacing w:line="300" w:lineRule="exact"/>
              <w:jc w:val="center"/>
              <w:rPr>
                <w:rFonts w:ascii="仿宋" w:hAnsi="仿宋" w:eastAsia="仿宋" w:cs="黑体"/>
                <w:sz w:val="28"/>
                <w:szCs w:val="28"/>
              </w:rPr>
            </w:pPr>
          </w:p>
        </w:tc>
        <w:tc>
          <w:tcPr>
            <w:tcW w:w="1451" w:type="dxa"/>
            <w:vAlign w:val="center"/>
          </w:tcPr>
          <w:p>
            <w:pPr>
              <w:spacing w:line="480" w:lineRule="exact"/>
              <w:jc w:val="center"/>
              <w:rPr>
                <w:rFonts w:ascii="仿宋" w:hAnsi="仿宋" w:eastAsia="仿宋" w:cs="黑体"/>
                <w:sz w:val="28"/>
                <w:szCs w:val="28"/>
              </w:rPr>
            </w:pPr>
          </w:p>
        </w:tc>
        <w:tc>
          <w:tcPr>
            <w:tcW w:w="776" w:type="dxa"/>
            <w:vAlign w:val="center"/>
          </w:tcPr>
          <w:p>
            <w:pPr>
              <w:spacing w:line="480" w:lineRule="exact"/>
              <w:jc w:val="center"/>
              <w:rPr>
                <w:rFonts w:ascii="仿宋" w:hAnsi="仿宋" w:eastAsia="仿宋"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381"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771" w:type="dxa"/>
            <w:vAlign w:val="center"/>
          </w:tcPr>
          <w:p>
            <w:pPr>
              <w:spacing w:line="480" w:lineRule="exact"/>
              <w:jc w:val="center"/>
              <w:rPr>
                <w:rFonts w:ascii="仿宋" w:hAnsi="仿宋" w:eastAsia="仿宋"/>
                <w:sz w:val="28"/>
                <w:szCs w:val="28"/>
              </w:rPr>
            </w:pPr>
            <w:r>
              <w:rPr>
                <w:rFonts w:hint="eastAsia" w:ascii="仿宋" w:hAnsi="仿宋" w:eastAsia="仿宋"/>
                <w:sz w:val="28"/>
                <w:szCs w:val="28"/>
              </w:rPr>
              <w:t>0</w:t>
            </w:r>
          </w:p>
        </w:tc>
        <w:tc>
          <w:tcPr>
            <w:tcW w:w="771" w:type="dxa"/>
            <w:vAlign w:val="center"/>
          </w:tcPr>
          <w:p>
            <w:pPr>
              <w:spacing w:line="480" w:lineRule="exact"/>
              <w:jc w:val="center"/>
              <w:rPr>
                <w:rFonts w:ascii="仿宋" w:hAnsi="仿宋" w:eastAsia="仿宋"/>
                <w:sz w:val="28"/>
                <w:szCs w:val="28"/>
              </w:rPr>
            </w:pPr>
            <w:r>
              <w:rPr>
                <w:rFonts w:hint="eastAsia" w:ascii="仿宋" w:hAnsi="仿宋" w:eastAsia="仿宋"/>
                <w:sz w:val="28"/>
                <w:szCs w:val="28"/>
              </w:rPr>
              <w:t>0</w:t>
            </w:r>
          </w:p>
        </w:tc>
        <w:tc>
          <w:tcPr>
            <w:tcW w:w="770" w:type="dxa"/>
            <w:vAlign w:val="center"/>
          </w:tcPr>
          <w:p>
            <w:pPr>
              <w:spacing w:line="480" w:lineRule="exact"/>
              <w:jc w:val="center"/>
              <w:rPr>
                <w:rFonts w:ascii="仿宋" w:hAnsi="仿宋" w:eastAsia="仿宋"/>
                <w:sz w:val="28"/>
                <w:szCs w:val="28"/>
              </w:rPr>
            </w:pPr>
            <w:r>
              <w:rPr>
                <w:rFonts w:hint="eastAsia" w:ascii="仿宋" w:hAnsi="仿宋" w:eastAsia="仿宋"/>
                <w:sz w:val="28"/>
                <w:szCs w:val="28"/>
              </w:rPr>
              <w:t>0</w:t>
            </w:r>
          </w:p>
        </w:tc>
        <w:tc>
          <w:tcPr>
            <w:tcW w:w="771" w:type="dxa"/>
            <w:vAlign w:val="center"/>
          </w:tcPr>
          <w:p>
            <w:pPr>
              <w:spacing w:line="480" w:lineRule="exact"/>
              <w:jc w:val="center"/>
              <w:rPr>
                <w:rFonts w:ascii="仿宋" w:hAnsi="仿宋" w:eastAsia="仿宋"/>
                <w:sz w:val="28"/>
                <w:szCs w:val="28"/>
              </w:rPr>
            </w:pPr>
            <w:r>
              <w:rPr>
                <w:rFonts w:hint="eastAsia" w:ascii="仿宋" w:hAnsi="仿宋" w:eastAsia="仿宋"/>
                <w:sz w:val="28"/>
                <w:szCs w:val="28"/>
              </w:rPr>
              <w:t>0</w:t>
            </w:r>
          </w:p>
        </w:tc>
        <w:tc>
          <w:tcPr>
            <w:tcW w:w="771" w:type="dxa"/>
            <w:vAlign w:val="center"/>
          </w:tcPr>
          <w:p>
            <w:pPr>
              <w:spacing w:line="480" w:lineRule="exact"/>
              <w:jc w:val="center"/>
              <w:rPr>
                <w:rFonts w:ascii="仿宋" w:hAnsi="仿宋" w:eastAsia="仿宋"/>
                <w:sz w:val="28"/>
                <w:szCs w:val="28"/>
              </w:rPr>
            </w:pPr>
            <w:r>
              <w:rPr>
                <w:rFonts w:hint="eastAsia" w:ascii="仿宋" w:hAnsi="仿宋" w:eastAsia="仿宋"/>
                <w:sz w:val="28"/>
                <w:szCs w:val="28"/>
              </w:rPr>
              <w:t>0</w:t>
            </w:r>
          </w:p>
        </w:tc>
        <w:tc>
          <w:tcPr>
            <w:tcW w:w="802" w:type="dxa"/>
            <w:vAlign w:val="center"/>
          </w:tcPr>
          <w:p>
            <w:pPr>
              <w:spacing w:line="300" w:lineRule="exact"/>
              <w:jc w:val="center"/>
              <w:rPr>
                <w:rFonts w:ascii="仿宋" w:hAnsi="仿宋" w:eastAsia="仿宋" w:cs="黑体"/>
                <w:sz w:val="28"/>
                <w:szCs w:val="28"/>
              </w:rPr>
            </w:pPr>
            <w:r>
              <w:rPr>
                <w:rFonts w:hint="eastAsia" w:ascii="仿宋" w:hAnsi="仿宋" w:eastAsia="仿宋" w:cs="黑体"/>
                <w:sz w:val="28"/>
                <w:szCs w:val="28"/>
              </w:rPr>
              <w:t>0</w:t>
            </w:r>
          </w:p>
        </w:tc>
        <w:tc>
          <w:tcPr>
            <w:tcW w:w="802" w:type="dxa"/>
            <w:vAlign w:val="center"/>
          </w:tcPr>
          <w:p>
            <w:pPr>
              <w:spacing w:line="300" w:lineRule="exact"/>
              <w:jc w:val="center"/>
              <w:rPr>
                <w:rFonts w:ascii="仿宋" w:hAnsi="仿宋" w:eastAsia="仿宋" w:cs="黑体"/>
                <w:sz w:val="28"/>
                <w:szCs w:val="28"/>
              </w:rPr>
            </w:pPr>
            <w:r>
              <w:rPr>
                <w:rFonts w:hint="eastAsia" w:ascii="仿宋" w:hAnsi="仿宋" w:eastAsia="仿宋" w:cs="黑体"/>
                <w:sz w:val="28"/>
                <w:szCs w:val="28"/>
              </w:rPr>
              <w:t>0</w:t>
            </w:r>
          </w:p>
        </w:tc>
        <w:tc>
          <w:tcPr>
            <w:tcW w:w="802" w:type="dxa"/>
            <w:vAlign w:val="center"/>
          </w:tcPr>
          <w:p>
            <w:pPr>
              <w:spacing w:line="300" w:lineRule="exact"/>
              <w:jc w:val="center"/>
              <w:rPr>
                <w:rFonts w:ascii="仿宋" w:hAnsi="仿宋" w:eastAsia="仿宋" w:cs="黑体"/>
                <w:sz w:val="28"/>
                <w:szCs w:val="28"/>
              </w:rPr>
            </w:pPr>
            <w:r>
              <w:rPr>
                <w:rFonts w:hint="eastAsia" w:ascii="仿宋" w:hAnsi="仿宋" w:eastAsia="仿宋" w:cs="黑体"/>
                <w:sz w:val="28"/>
                <w:szCs w:val="28"/>
              </w:rPr>
              <w:t>0</w:t>
            </w:r>
          </w:p>
        </w:tc>
        <w:tc>
          <w:tcPr>
            <w:tcW w:w="802" w:type="dxa"/>
            <w:vAlign w:val="center"/>
          </w:tcPr>
          <w:p>
            <w:pPr>
              <w:spacing w:line="300" w:lineRule="exact"/>
              <w:jc w:val="center"/>
              <w:rPr>
                <w:rFonts w:ascii="仿宋" w:hAnsi="仿宋" w:eastAsia="仿宋" w:cs="黑体"/>
                <w:sz w:val="28"/>
                <w:szCs w:val="28"/>
              </w:rPr>
            </w:pPr>
            <w:r>
              <w:rPr>
                <w:rFonts w:hint="eastAsia" w:ascii="仿宋" w:hAnsi="仿宋" w:eastAsia="仿宋" w:cs="黑体"/>
                <w:sz w:val="28"/>
                <w:szCs w:val="28"/>
              </w:rPr>
              <w:t>0</w:t>
            </w:r>
          </w:p>
        </w:tc>
        <w:tc>
          <w:tcPr>
            <w:tcW w:w="802" w:type="dxa"/>
            <w:vAlign w:val="center"/>
          </w:tcPr>
          <w:p>
            <w:pPr>
              <w:spacing w:line="300" w:lineRule="exact"/>
              <w:jc w:val="center"/>
              <w:rPr>
                <w:rFonts w:ascii="仿宋" w:hAnsi="仿宋" w:eastAsia="仿宋" w:cs="黑体"/>
                <w:sz w:val="28"/>
                <w:szCs w:val="28"/>
              </w:rPr>
            </w:pPr>
            <w:r>
              <w:rPr>
                <w:rFonts w:hint="eastAsia" w:ascii="仿宋" w:hAnsi="仿宋" w:eastAsia="仿宋" w:cs="黑体"/>
                <w:sz w:val="28"/>
                <w:szCs w:val="28"/>
              </w:rPr>
              <w:t>0</w:t>
            </w:r>
          </w:p>
        </w:tc>
        <w:tc>
          <w:tcPr>
            <w:tcW w:w="801" w:type="dxa"/>
            <w:vAlign w:val="center"/>
          </w:tcPr>
          <w:p>
            <w:pPr>
              <w:spacing w:line="300" w:lineRule="exact"/>
              <w:jc w:val="center"/>
              <w:rPr>
                <w:rFonts w:ascii="仿宋" w:hAnsi="仿宋" w:eastAsia="仿宋" w:cs="黑体"/>
                <w:sz w:val="28"/>
                <w:szCs w:val="28"/>
              </w:rPr>
            </w:pPr>
            <w:r>
              <w:rPr>
                <w:rFonts w:hint="eastAsia" w:ascii="仿宋" w:hAnsi="仿宋" w:eastAsia="仿宋" w:cs="黑体"/>
                <w:sz w:val="28"/>
                <w:szCs w:val="28"/>
              </w:rPr>
              <w:t>0</w:t>
            </w:r>
          </w:p>
        </w:tc>
        <w:tc>
          <w:tcPr>
            <w:tcW w:w="707" w:type="dxa"/>
            <w:vAlign w:val="center"/>
          </w:tcPr>
          <w:p>
            <w:pPr>
              <w:spacing w:line="300" w:lineRule="exact"/>
              <w:jc w:val="center"/>
              <w:rPr>
                <w:rFonts w:ascii="仿宋" w:hAnsi="仿宋" w:eastAsia="仿宋" w:cs="黑体"/>
                <w:sz w:val="28"/>
                <w:szCs w:val="28"/>
              </w:rPr>
            </w:pPr>
            <w:r>
              <w:rPr>
                <w:rFonts w:hint="eastAsia" w:ascii="仿宋" w:hAnsi="仿宋" w:eastAsia="仿宋" w:cs="黑体"/>
                <w:sz w:val="28"/>
                <w:szCs w:val="28"/>
              </w:rPr>
              <w:t>0</w:t>
            </w:r>
          </w:p>
        </w:tc>
        <w:tc>
          <w:tcPr>
            <w:tcW w:w="1451" w:type="dxa"/>
            <w:vAlign w:val="center"/>
          </w:tcPr>
          <w:p>
            <w:pPr>
              <w:spacing w:line="480" w:lineRule="exact"/>
              <w:jc w:val="center"/>
              <w:rPr>
                <w:rFonts w:ascii="仿宋" w:hAnsi="仿宋" w:eastAsia="仿宋" w:cs="黑体"/>
                <w:sz w:val="28"/>
                <w:szCs w:val="28"/>
              </w:rPr>
            </w:pPr>
            <w:r>
              <w:rPr>
                <w:rFonts w:hint="eastAsia" w:ascii="仿宋" w:hAnsi="仿宋" w:eastAsia="仿宋" w:cs="黑体"/>
                <w:sz w:val="28"/>
                <w:szCs w:val="28"/>
              </w:rPr>
              <w:t>0</w:t>
            </w:r>
          </w:p>
        </w:tc>
        <w:tc>
          <w:tcPr>
            <w:tcW w:w="776" w:type="dxa"/>
            <w:vAlign w:val="center"/>
          </w:tcPr>
          <w:p>
            <w:pPr>
              <w:spacing w:line="480" w:lineRule="exact"/>
              <w:jc w:val="center"/>
              <w:rPr>
                <w:rFonts w:ascii="仿宋" w:hAnsi="仿宋" w:eastAsia="仿宋" w:cs="黑体"/>
                <w:sz w:val="28"/>
                <w:szCs w:val="28"/>
              </w:rPr>
            </w:pPr>
            <w:r>
              <w:rPr>
                <w:rFonts w:hint="eastAsia" w:ascii="仿宋" w:hAnsi="仿宋" w:eastAsia="仿宋" w:cs="黑体"/>
                <w:sz w:val="28"/>
                <w:szCs w:val="28"/>
              </w:rPr>
              <w:t>0</w:t>
            </w: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1.统计范围为2019年1月1日至12月31日。</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4.其他强制执行方式，如《城乡规划法》规定的强制拆除；《煤炭法》规定的强制停产、强制消除安全隐患；《金银管理条例》规</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定的强制收购；《外汇管理条例》规定的回兑等。</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 申请法院强制执行数量是指向法院申请强制执行的数量，时间以申请日期为准。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w:t>
      </w:r>
      <w:r>
        <w:rPr>
          <w:rFonts w:hint="eastAsia" w:ascii="方正小标宋简体" w:hAnsi="文星标宋" w:eastAsia="方正小标宋简体" w:cs="文星标宋"/>
          <w:sz w:val="32"/>
          <w:szCs w:val="32"/>
          <w:lang w:eastAsia="zh-CN"/>
        </w:rPr>
        <w:t>民政</w:t>
      </w:r>
      <w:r>
        <w:rPr>
          <w:rFonts w:hint="eastAsia" w:ascii="方正小标宋简体" w:hAnsi="文星标宋" w:eastAsia="方正小标宋简体" w:cs="文星标宋"/>
          <w:sz w:val="32"/>
          <w:szCs w:val="32"/>
        </w:rPr>
        <w:t>局2019年度行政征收征用情况统计表</w:t>
      </w:r>
    </w:p>
    <w:p>
      <w:pPr>
        <w:spacing w:line="480" w:lineRule="exact"/>
        <w:rPr>
          <w:rFonts w:ascii="仿宋_GB2312" w:hAnsi="仿宋_GB2312" w:eastAsia="仿宋_GB2312" w:cs="仿宋_GB2312"/>
          <w:szCs w:val="32"/>
        </w:rPr>
      </w:pPr>
    </w:p>
    <w:tbl>
      <w:tblPr>
        <w:tblStyle w:val="6"/>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pPr>
          </w:p>
        </w:tc>
        <w:tc>
          <w:tcPr>
            <w:tcW w:w="1980"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488"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453" w:type="dxa"/>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民政</w:t>
            </w:r>
            <w:r>
              <w:rPr>
                <w:rFonts w:hint="eastAsia" w:ascii="仿宋_GB2312" w:hAnsi="仿宋_GB2312" w:eastAsia="仿宋_GB2312" w:cs="仿宋_GB2312"/>
                <w:sz w:val="28"/>
                <w:szCs w:val="28"/>
              </w:rPr>
              <w:t>局</w:t>
            </w:r>
          </w:p>
        </w:tc>
        <w:tc>
          <w:tcPr>
            <w:tcW w:w="198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lang w:eastAsia="zh-CN"/>
              </w:rPr>
              <w:t>0</w:t>
            </w:r>
          </w:p>
        </w:tc>
        <w:tc>
          <w:tcPr>
            <w:tcW w:w="2488"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lang w:eastAsia="zh-CN"/>
              </w:rPr>
              <w:t>0</w:t>
            </w:r>
          </w:p>
        </w:tc>
        <w:tc>
          <w:tcPr>
            <w:tcW w:w="3453"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lang w:eastAsia="zh-CN"/>
              </w:rPr>
              <w:t>0</w:t>
            </w:r>
          </w:p>
        </w:tc>
        <w:tc>
          <w:tcPr>
            <w:tcW w:w="2602"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p>
        </w:tc>
        <w:tc>
          <w:tcPr>
            <w:tcW w:w="1980" w:type="dxa"/>
            <w:vAlign w:val="center"/>
          </w:tcPr>
          <w:p>
            <w:pPr>
              <w:spacing w:line="480" w:lineRule="exact"/>
              <w:jc w:val="center"/>
              <w:rPr>
                <w:rFonts w:ascii="仿宋_GB2312" w:hAnsi="仿宋_GB2312" w:eastAsia="仿宋_GB2312" w:cs="仿宋_GB2312"/>
                <w:sz w:val="24"/>
              </w:rPr>
            </w:pPr>
          </w:p>
        </w:tc>
        <w:tc>
          <w:tcPr>
            <w:tcW w:w="2488" w:type="dxa"/>
            <w:vAlign w:val="center"/>
          </w:tcPr>
          <w:p>
            <w:pPr>
              <w:spacing w:line="480" w:lineRule="exact"/>
              <w:jc w:val="center"/>
              <w:rPr>
                <w:rFonts w:ascii="仿宋_GB2312" w:hAnsi="仿宋_GB2312" w:eastAsia="仿宋_GB2312" w:cs="仿宋_GB2312"/>
                <w:sz w:val="24"/>
              </w:rPr>
            </w:pPr>
          </w:p>
        </w:tc>
        <w:tc>
          <w:tcPr>
            <w:tcW w:w="3453" w:type="dxa"/>
            <w:vAlign w:val="center"/>
          </w:tcPr>
          <w:p>
            <w:pPr>
              <w:spacing w:line="480" w:lineRule="exact"/>
              <w:jc w:val="center"/>
              <w:rPr>
                <w:rFonts w:ascii="仿宋_GB2312" w:hAnsi="仿宋_GB2312" w:eastAsia="仿宋_GB2312" w:cs="仿宋_GB2312"/>
                <w:sz w:val="24"/>
              </w:rPr>
            </w:pPr>
          </w:p>
        </w:tc>
        <w:tc>
          <w:tcPr>
            <w:tcW w:w="2602" w:type="dxa"/>
            <w:vAlign w:val="center"/>
          </w:tcPr>
          <w:p>
            <w:pPr>
              <w:spacing w:line="48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198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lang w:eastAsia="zh-CN"/>
              </w:rPr>
              <w:t>0</w:t>
            </w:r>
          </w:p>
        </w:tc>
        <w:tc>
          <w:tcPr>
            <w:tcW w:w="2488"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lang w:eastAsia="zh-CN"/>
              </w:rPr>
              <w:t>0</w:t>
            </w:r>
          </w:p>
        </w:tc>
        <w:tc>
          <w:tcPr>
            <w:tcW w:w="3453"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lang w:eastAsia="zh-CN"/>
              </w:rPr>
              <w:t>0</w:t>
            </w:r>
          </w:p>
        </w:tc>
        <w:tc>
          <w:tcPr>
            <w:tcW w:w="2602"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lang w:eastAsia="zh-CN"/>
              </w:rPr>
              <w:t>0</w:t>
            </w:r>
          </w:p>
        </w:tc>
      </w:tr>
    </w:tbl>
    <w:p>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统计范围为2019年 1月1日至12月31日。</w:t>
      </w:r>
    </w:p>
    <w:p>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w:t>
      </w:r>
      <w:r>
        <w:rPr>
          <w:rFonts w:hint="eastAsia" w:ascii="方正小标宋简体" w:hAnsi="文星标宋" w:eastAsia="方正小标宋简体" w:cs="文星标宋"/>
          <w:sz w:val="32"/>
          <w:szCs w:val="32"/>
          <w:lang w:eastAsia="zh-CN"/>
        </w:rPr>
        <w:t>民政</w:t>
      </w:r>
      <w:r>
        <w:rPr>
          <w:rFonts w:hint="eastAsia" w:ascii="方正小标宋简体" w:hAnsi="文星标宋" w:eastAsia="方正小标宋简体" w:cs="文星标宋"/>
          <w:sz w:val="32"/>
          <w:szCs w:val="32"/>
        </w:rPr>
        <w:t>局2019年度行政检查情况统计表</w:t>
      </w:r>
    </w:p>
    <w:p>
      <w:pPr>
        <w:spacing w:line="480" w:lineRule="exact"/>
        <w:rPr>
          <w:rFonts w:ascii="仿宋_GB2312" w:hAnsi="仿宋_GB2312" w:eastAsia="仿宋_GB2312" w:cs="仿宋_GB2312"/>
          <w:sz w:val="24"/>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lang w:eastAsia="zh-CN"/>
              </w:rPr>
              <w:t>民政</w:t>
            </w:r>
            <w:r>
              <w:rPr>
                <w:rFonts w:hint="eastAsia" w:ascii="仿宋_GB2312" w:hAnsi="仿宋_GB2312" w:eastAsia="仿宋_GB2312" w:cs="仿宋_GB2312"/>
                <w:sz w:val="28"/>
                <w:szCs w:val="28"/>
              </w:rPr>
              <w:t>局</w:t>
            </w:r>
          </w:p>
        </w:tc>
        <w:tc>
          <w:tcPr>
            <w:tcW w:w="6199" w:type="dxa"/>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bookmarkStart w:id="0" w:name="_GoBack"/>
            <w:bookmarkEnd w:id="0"/>
          </w:p>
        </w:tc>
        <w:tc>
          <w:tcPr>
            <w:tcW w:w="6199" w:type="dxa"/>
          </w:tcPr>
          <w:p>
            <w:pPr>
              <w:spacing w:line="48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6199" w:type="dxa"/>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统计范围为2019年 1月1日至12月31日。</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文星标宋">
    <w:altName w:val="文泉驿微米黑"/>
    <w:panose1 w:val="00000000000000000000"/>
    <w:charset w:val="86"/>
    <w:family w:val="auto"/>
    <w:pitch w:val="default"/>
    <w:sig w:usb0="00000000" w:usb1="00000000" w:usb2="00000000" w:usb3="00000000" w:csb0="00040001" w:csb1="00000000"/>
  </w:font>
  <w:font w:name="仿宋">
    <w:altName w:val="文泉驿微米黑"/>
    <w:panose1 w:val="02010609060101010101"/>
    <w:charset w:val="86"/>
    <w:family w:val="modern"/>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58C"/>
    <w:rsid w:val="00002C9C"/>
    <w:rsid w:val="00004EA1"/>
    <w:rsid w:val="000173B8"/>
    <w:rsid w:val="00017CCA"/>
    <w:rsid w:val="00031FB5"/>
    <w:rsid w:val="000325EA"/>
    <w:rsid w:val="00033EB1"/>
    <w:rsid w:val="0004345D"/>
    <w:rsid w:val="0006469B"/>
    <w:rsid w:val="00065FCC"/>
    <w:rsid w:val="00070AB3"/>
    <w:rsid w:val="0007760C"/>
    <w:rsid w:val="0008117F"/>
    <w:rsid w:val="000A08EC"/>
    <w:rsid w:val="000A2DE9"/>
    <w:rsid w:val="000B074A"/>
    <w:rsid w:val="000B1BB0"/>
    <w:rsid w:val="000D427E"/>
    <w:rsid w:val="000E1373"/>
    <w:rsid w:val="000E2E10"/>
    <w:rsid w:val="000E30C6"/>
    <w:rsid w:val="000E4E88"/>
    <w:rsid w:val="000F11CB"/>
    <w:rsid w:val="000F2C93"/>
    <w:rsid w:val="000F4056"/>
    <w:rsid w:val="000F63D6"/>
    <w:rsid w:val="00107740"/>
    <w:rsid w:val="00135542"/>
    <w:rsid w:val="00135A55"/>
    <w:rsid w:val="00136C57"/>
    <w:rsid w:val="00140511"/>
    <w:rsid w:val="00145AD4"/>
    <w:rsid w:val="00147D89"/>
    <w:rsid w:val="00157DA3"/>
    <w:rsid w:val="001637F4"/>
    <w:rsid w:val="00172F5F"/>
    <w:rsid w:val="00181AF2"/>
    <w:rsid w:val="00183EE6"/>
    <w:rsid w:val="001B0B68"/>
    <w:rsid w:val="001E2453"/>
    <w:rsid w:val="001E3E65"/>
    <w:rsid w:val="001E69CD"/>
    <w:rsid w:val="00234164"/>
    <w:rsid w:val="00234C61"/>
    <w:rsid w:val="00234F5C"/>
    <w:rsid w:val="002351EB"/>
    <w:rsid w:val="00243C7B"/>
    <w:rsid w:val="00256B85"/>
    <w:rsid w:val="002601C4"/>
    <w:rsid w:val="00264746"/>
    <w:rsid w:val="00266F0F"/>
    <w:rsid w:val="00273B1C"/>
    <w:rsid w:val="00292D2B"/>
    <w:rsid w:val="0029547F"/>
    <w:rsid w:val="002956F6"/>
    <w:rsid w:val="0029659A"/>
    <w:rsid w:val="002A157E"/>
    <w:rsid w:val="002A294D"/>
    <w:rsid w:val="002A526D"/>
    <w:rsid w:val="002A60C8"/>
    <w:rsid w:val="002B31E6"/>
    <w:rsid w:val="002B6134"/>
    <w:rsid w:val="002B7FC5"/>
    <w:rsid w:val="002D032E"/>
    <w:rsid w:val="002D0332"/>
    <w:rsid w:val="002D1F49"/>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4AA"/>
    <w:rsid w:val="00353CCC"/>
    <w:rsid w:val="00356D5C"/>
    <w:rsid w:val="003644AE"/>
    <w:rsid w:val="00371870"/>
    <w:rsid w:val="00373F16"/>
    <w:rsid w:val="00375BCB"/>
    <w:rsid w:val="003777ED"/>
    <w:rsid w:val="00380656"/>
    <w:rsid w:val="0038657D"/>
    <w:rsid w:val="003A4E38"/>
    <w:rsid w:val="003A5AC3"/>
    <w:rsid w:val="003A6AAC"/>
    <w:rsid w:val="003B1021"/>
    <w:rsid w:val="003C35E2"/>
    <w:rsid w:val="003C5EE5"/>
    <w:rsid w:val="003C6887"/>
    <w:rsid w:val="003E7189"/>
    <w:rsid w:val="003F4B04"/>
    <w:rsid w:val="00407505"/>
    <w:rsid w:val="00410053"/>
    <w:rsid w:val="004103AF"/>
    <w:rsid w:val="00413662"/>
    <w:rsid w:val="00413CF7"/>
    <w:rsid w:val="00415BBE"/>
    <w:rsid w:val="004218A6"/>
    <w:rsid w:val="004244E7"/>
    <w:rsid w:val="00426133"/>
    <w:rsid w:val="00431DFD"/>
    <w:rsid w:val="00444D63"/>
    <w:rsid w:val="004619D2"/>
    <w:rsid w:val="0048258D"/>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E1B"/>
    <w:rsid w:val="00553396"/>
    <w:rsid w:val="0056401F"/>
    <w:rsid w:val="00565C6B"/>
    <w:rsid w:val="0058789D"/>
    <w:rsid w:val="0059106D"/>
    <w:rsid w:val="00594030"/>
    <w:rsid w:val="0059421E"/>
    <w:rsid w:val="005A4765"/>
    <w:rsid w:val="005A51BE"/>
    <w:rsid w:val="005B0125"/>
    <w:rsid w:val="005C0056"/>
    <w:rsid w:val="005C4419"/>
    <w:rsid w:val="005D40AC"/>
    <w:rsid w:val="005D7871"/>
    <w:rsid w:val="005E681D"/>
    <w:rsid w:val="005F325A"/>
    <w:rsid w:val="00601474"/>
    <w:rsid w:val="00602292"/>
    <w:rsid w:val="006044B9"/>
    <w:rsid w:val="006211D4"/>
    <w:rsid w:val="00623BED"/>
    <w:rsid w:val="00625050"/>
    <w:rsid w:val="00631BD8"/>
    <w:rsid w:val="00656F5E"/>
    <w:rsid w:val="006574C8"/>
    <w:rsid w:val="006752CB"/>
    <w:rsid w:val="006836B1"/>
    <w:rsid w:val="00683878"/>
    <w:rsid w:val="006868D4"/>
    <w:rsid w:val="00693042"/>
    <w:rsid w:val="0069432F"/>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6908"/>
    <w:rsid w:val="00787A11"/>
    <w:rsid w:val="00793328"/>
    <w:rsid w:val="007A36FA"/>
    <w:rsid w:val="007B7A1E"/>
    <w:rsid w:val="007C1191"/>
    <w:rsid w:val="007D2A52"/>
    <w:rsid w:val="007E1569"/>
    <w:rsid w:val="007E5177"/>
    <w:rsid w:val="00801B37"/>
    <w:rsid w:val="00806852"/>
    <w:rsid w:val="00810A0C"/>
    <w:rsid w:val="00810D68"/>
    <w:rsid w:val="00827D20"/>
    <w:rsid w:val="008340DF"/>
    <w:rsid w:val="00840B1F"/>
    <w:rsid w:val="008411EB"/>
    <w:rsid w:val="00863AE5"/>
    <w:rsid w:val="00870F43"/>
    <w:rsid w:val="0087352B"/>
    <w:rsid w:val="008858E8"/>
    <w:rsid w:val="008A65AD"/>
    <w:rsid w:val="008A7157"/>
    <w:rsid w:val="008B0796"/>
    <w:rsid w:val="008B3959"/>
    <w:rsid w:val="008C3FCC"/>
    <w:rsid w:val="008D23F7"/>
    <w:rsid w:val="008D3FEB"/>
    <w:rsid w:val="008E1999"/>
    <w:rsid w:val="008F6EAE"/>
    <w:rsid w:val="009056AA"/>
    <w:rsid w:val="00912C02"/>
    <w:rsid w:val="00913881"/>
    <w:rsid w:val="00916FB9"/>
    <w:rsid w:val="0092558E"/>
    <w:rsid w:val="00936F22"/>
    <w:rsid w:val="00944AA9"/>
    <w:rsid w:val="00951752"/>
    <w:rsid w:val="00962385"/>
    <w:rsid w:val="00967A39"/>
    <w:rsid w:val="00971EE4"/>
    <w:rsid w:val="009742D8"/>
    <w:rsid w:val="00976A50"/>
    <w:rsid w:val="009819C8"/>
    <w:rsid w:val="009849E6"/>
    <w:rsid w:val="009865C9"/>
    <w:rsid w:val="009903A0"/>
    <w:rsid w:val="009919E7"/>
    <w:rsid w:val="00993277"/>
    <w:rsid w:val="009A1747"/>
    <w:rsid w:val="009A37BF"/>
    <w:rsid w:val="009A4BBA"/>
    <w:rsid w:val="009A62A1"/>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60ACC"/>
    <w:rsid w:val="00A7284B"/>
    <w:rsid w:val="00A82CD4"/>
    <w:rsid w:val="00A86B71"/>
    <w:rsid w:val="00A86FCA"/>
    <w:rsid w:val="00AB4E3A"/>
    <w:rsid w:val="00AB6448"/>
    <w:rsid w:val="00AC4FC8"/>
    <w:rsid w:val="00AE0AAA"/>
    <w:rsid w:val="00AE15FE"/>
    <w:rsid w:val="00AE2E7D"/>
    <w:rsid w:val="00AF3D79"/>
    <w:rsid w:val="00AF686F"/>
    <w:rsid w:val="00B02675"/>
    <w:rsid w:val="00B11F52"/>
    <w:rsid w:val="00B1267B"/>
    <w:rsid w:val="00B1675B"/>
    <w:rsid w:val="00B657F7"/>
    <w:rsid w:val="00B72B88"/>
    <w:rsid w:val="00B92E29"/>
    <w:rsid w:val="00B95A36"/>
    <w:rsid w:val="00BB5DBE"/>
    <w:rsid w:val="00BC06AC"/>
    <w:rsid w:val="00BC670A"/>
    <w:rsid w:val="00BD123C"/>
    <w:rsid w:val="00BF1BFE"/>
    <w:rsid w:val="00BF5773"/>
    <w:rsid w:val="00C029CA"/>
    <w:rsid w:val="00C11A88"/>
    <w:rsid w:val="00C13011"/>
    <w:rsid w:val="00C23A05"/>
    <w:rsid w:val="00C26C46"/>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87DC9"/>
    <w:rsid w:val="00CC13E8"/>
    <w:rsid w:val="00CD4E52"/>
    <w:rsid w:val="00CD7328"/>
    <w:rsid w:val="00CF322B"/>
    <w:rsid w:val="00D3465F"/>
    <w:rsid w:val="00D351B2"/>
    <w:rsid w:val="00D37517"/>
    <w:rsid w:val="00D505D2"/>
    <w:rsid w:val="00D5176E"/>
    <w:rsid w:val="00D562D5"/>
    <w:rsid w:val="00D612CA"/>
    <w:rsid w:val="00D63610"/>
    <w:rsid w:val="00D948A9"/>
    <w:rsid w:val="00DA1BC7"/>
    <w:rsid w:val="00DD4DFD"/>
    <w:rsid w:val="00DE599B"/>
    <w:rsid w:val="00DE6BBE"/>
    <w:rsid w:val="00DF0EB5"/>
    <w:rsid w:val="00E00121"/>
    <w:rsid w:val="00E13520"/>
    <w:rsid w:val="00E2708C"/>
    <w:rsid w:val="00E3205B"/>
    <w:rsid w:val="00E370B5"/>
    <w:rsid w:val="00E40CD7"/>
    <w:rsid w:val="00E43092"/>
    <w:rsid w:val="00E542B4"/>
    <w:rsid w:val="00E70C61"/>
    <w:rsid w:val="00E952A6"/>
    <w:rsid w:val="00EA4F4F"/>
    <w:rsid w:val="00EB085D"/>
    <w:rsid w:val="00EB0AFA"/>
    <w:rsid w:val="00EB13F9"/>
    <w:rsid w:val="00EB6403"/>
    <w:rsid w:val="00EC039B"/>
    <w:rsid w:val="00EC41BE"/>
    <w:rsid w:val="00ED2F30"/>
    <w:rsid w:val="00ED73D5"/>
    <w:rsid w:val="00F04695"/>
    <w:rsid w:val="00F12F8F"/>
    <w:rsid w:val="00F3019F"/>
    <w:rsid w:val="00F331BB"/>
    <w:rsid w:val="00F3790E"/>
    <w:rsid w:val="00F469C1"/>
    <w:rsid w:val="00F560F3"/>
    <w:rsid w:val="00F63480"/>
    <w:rsid w:val="00F7374E"/>
    <w:rsid w:val="00F7732A"/>
    <w:rsid w:val="00F845B4"/>
    <w:rsid w:val="00FA3BA9"/>
    <w:rsid w:val="00FB39F5"/>
    <w:rsid w:val="00FC7977"/>
    <w:rsid w:val="00FD0E2A"/>
    <w:rsid w:val="00FD7D0F"/>
    <w:rsid w:val="00FE784B"/>
    <w:rsid w:val="00FF5C17"/>
    <w:rsid w:val="022E3F66"/>
    <w:rsid w:val="02916615"/>
    <w:rsid w:val="036E3E96"/>
    <w:rsid w:val="03D52132"/>
    <w:rsid w:val="0E514E71"/>
    <w:rsid w:val="147047CE"/>
    <w:rsid w:val="187D3173"/>
    <w:rsid w:val="1C63102D"/>
    <w:rsid w:val="1E6707C1"/>
    <w:rsid w:val="228338FE"/>
    <w:rsid w:val="23797691"/>
    <w:rsid w:val="24780249"/>
    <w:rsid w:val="266F5E17"/>
    <w:rsid w:val="28212E4E"/>
    <w:rsid w:val="2CC24828"/>
    <w:rsid w:val="31D0223E"/>
    <w:rsid w:val="32830D29"/>
    <w:rsid w:val="37C14171"/>
    <w:rsid w:val="3FFF7344"/>
    <w:rsid w:val="40033982"/>
    <w:rsid w:val="404D12E4"/>
    <w:rsid w:val="41631681"/>
    <w:rsid w:val="43765B1A"/>
    <w:rsid w:val="48F47AFC"/>
    <w:rsid w:val="4A264A3D"/>
    <w:rsid w:val="4D44432E"/>
    <w:rsid w:val="4D5B7EF6"/>
    <w:rsid w:val="4E561CD5"/>
    <w:rsid w:val="553C6728"/>
    <w:rsid w:val="57FF9DA6"/>
    <w:rsid w:val="5DCD3D91"/>
    <w:rsid w:val="65A57F62"/>
    <w:rsid w:val="65C035FE"/>
    <w:rsid w:val="6A24227F"/>
    <w:rsid w:val="6A7E6FA7"/>
    <w:rsid w:val="6AD74666"/>
    <w:rsid w:val="6FD400C3"/>
    <w:rsid w:val="76D47B0F"/>
    <w:rsid w:val="77135DF3"/>
    <w:rsid w:val="794F130D"/>
    <w:rsid w:val="7BFE83BC"/>
    <w:rsid w:val="7DAE6217"/>
    <w:rsid w:val="7DF80B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rFonts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NormalCharacter"/>
    <w:qFormat/>
    <w:uiPriority w:val="0"/>
  </w:style>
  <w:style w:type="character" w:customStyle="1" w:styleId="11">
    <w:name w:val="页脚 Char"/>
    <w:link w:val="3"/>
    <w:qFormat/>
    <w:uiPriority w:val="0"/>
    <w:rPr>
      <w:rFonts w:cs="Calibri"/>
      <w:kern w:val="2"/>
      <w:sz w:val="18"/>
      <w:szCs w:val="18"/>
    </w:rPr>
  </w:style>
  <w:style w:type="paragraph" w:customStyle="1" w:styleId="12">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3">
    <w:name w:val="Char Char3 Char Char"/>
    <w:basedOn w:val="1"/>
    <w:qFormat/>
    <w:uiPriority w:val="0"/>
    <w:rPr>
      <w:rFonts w:ascii="Times New Roman" w:hAnsi="Times New Roman" w:cs="Times New Roman"/>
      <w:sz w:val="32"/>
      <w:szCs w:val="24"/>
    </w:rPr>
  </w:style>
  <w:style w:type="paragraph" w:customStyle="1" w:styleId="14">
    <w:name w:val="Char Char Char Char"/>
    <w:basedOn w:val="1"/>
    <w:qFormat/>
    <w:uiPriority w:val="0"/>
    <w:pPr>
      <w:adjustRightInd w:val="0"/>
      <w:spacing w:line="360" w:lineRule="auto"/>
    </w:pPr>
    <w:rPr>
      <w:rFonts w:ascii="Times New Roman" w:hAnsi="Times New Roman" w:cs="Times New Roman"/>
    </w:rPr>
  </w:style>
  <w:style w:type="paragraph" w:customStyle="1" w:styleId="15">
    <w:name w:val="Char Char Char Char1"/>
    <w:basedOn w:val="1"/>
    <w:qFormat/>
    <w:uiPriority w:val="0"/>
    <w:pPr>
      <w:adjustRightInd w:val="0"/>
      <w:spacing w:line="360" w:lineRule="auto"/>
    </w:pPr>
    <w:rPr>
      <w:rFonts w:ascii="Times New Roman" w:hAnsi="Times New Roman" w:cs="Times New Roman"/>
      <w:szCs w:val="24"/>
    </w:rPr>
  </w:style>
  <w:style w:type="paragraph" w:customStyle="1" w:styleId="16">
    <w:name w:val="Char Char3"/>
    <w:basedOn w:val="1"/>
    <w:qFormat/>
    <w:uiPriority w:val="0"/>
    <w:pPr>
      <w:widowControl/>
      <w:spacing w:after="160" w:line="240" w:lineRule="exact"/>
      <w:jc w:val="left"/>
    </w:pPr>
    <w:rPr>
      <w:rFonts w:ascii="Times New Roman" w:hAnsi="Times New Roman" w:cs="Times New Roman"/>
      <w:szCs w:val="24"/>
    </w:rPr>
  </w:style>
  <w:style w:type="paragraph" w:customStyle="1" w:styleId="17">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304</Words>
  <Characters>1738</Characters>
  <Lines>14</Lines>
  <Paragraphs>4</Paragraphs>
  <TotalTime>0</TotalTime>
  <ScaleCrop>false</ScaleCrop>
  <LinksUpToDate>false</LinksUpToDate>
  <CharactersWithSpaces>2038</CharactersWithSpaces>
  <Application>WPS Office_11.1.0.9615_F1E327BC-269C-435d-A152-05C5408002CA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2020-01-10T16:37:00Z</dcterms:created>
  <dc:creator>1</dc:creator>
  <cp:lastModifiedBy>utooo</cp:lastModifiedBy>
  <cp:lastPrinted>2019-11-07T17:25:00Z</cp:lastPrinted>
  <dcterms:modified xsi:type="dcterms:W3CDTF">2020-12-08T16:24:05Z</dcterms:modified>
  <dc:title>国务院第一巡查组召开安全生产大检查汇报会</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2052-11.1.0.9615</vt:lpwstr>
  </property>
</Properties>
</file>