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80" w:leftChars="343" w:hanging="960" w:hangingChars="300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                                        （A类）</w:t>
      </w:r>
    </w:p>
    <w:p>
      <w:pPr>
        <w:ind w:left="1684" w:leftChars="343" w:hanging="964" w:hangingChars="300"/>
        <w:rPr>
          <w:rFonts w:hint="default" w:ascii="Times New Roman" w:hAnsi="Times New Roman" w:cs="Times New Roman"/>
          <w:b/>
          <w:bCs/>
          <w:color w:val="000000"/>
          <w:sz w:val="32"/>
          <w:szCs w:val="32"/>
          <w:u w:val="none"/>
          <w:lang w:val="en-US" w:eastAsia="zh-CN"/>
        </w:rPr>
      </w:pPr>
    </w:p>
    <w:p>
      <w:pPr>
        <w:ind w:left="1684" w:leftChars="343" w:hanging="964" w:hangingChars="300"/>
        <w:rPr>
          <w:rFonts w:hint="default" w:ascii="Times New Roman" w:hAnsi="Times New Roman" w:cs="Times New Roman"/>
          <w:b/>
          <w:bCs/>
          <w:color w:val="00000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ind w:left="1684" w:leftChars="343" w:hanging="964" w:hangingChars="300"/>
        <w:rPr>
          <w:rFonts w:hint="default" w:ascii="Times New Roman" w:hAnsi="Times New Roman" w:cs="Times New Roman"/>
          <w:b/>
          <w:bCs/>
          <w:color w:val="000000"/>
          <w:sz w:val="32"/>
          <w:szCs w:val="32"/>
          <w:u w:val="none"/>
          <w:lang w:val="en-US" w:eastAsia="zh-CN"/>
        </w:rPr>
      </w:pPr>
    </w:p>
    <w:p>
      <w:pPr>
        <w:ind w:left="1684" w:leftChars="343" w:hanging="964" w:hangingChars="300"/>
        <w:rPr>
          <w:rFonts w:hint="default" w:ascii="Times New Roman" w:hAnsi="Times New Roman" w:cs="Times New Roman"/>
          <w:b/>
          <w:bCs/>
          <w:color w:val="00000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高农字〔2021〕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38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号                   签发人：苗光勇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对县十七届人大五次会议第61号建议的答复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宋震、刘延科代表：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您提出的关于广青路龙虾体验馆的问题的建议收悉，现答复如下：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小龙虾</w:t>
      </w:r>
      <w:r>
        <w:rPr>
          <w:rFonts w:ascii="Times New Roman" w:hAnsi="Times New Roman" w:eastAsia="仿宋_GB2312" w:cs="Times New Roman"/>
          <w:sz w:val="32"/>
          <w:szCs w:val="32"/>
        </w:rPr>
        <w:t>产业是我县的特色农业产业，也是落实乡村振兴战略的重要抓手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，为</w:t>
      </w:r>
      <w:r>
        <w:rPr>
          <w:rFonts w:ascii="Times New Roman" w:hAnsi="Times New Roman" w:eastAsia="仿宋_GB2312" w:cs="Times New Roman"/>
          <w:sz w:val="32"/>
          <w:szCs w:val="32"/>
        </w:rPr>
        <w:t>我县农业增效、农民增收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作出了很大</w:t>
      </w:r>
      <w:r>
        <w:rPr>
          <w:rFonts w:ascii="Times New Roman" w:hAnsi="Times New Roman" w:eastAsia="仿宋_GB2312" w:cs="Times New Roman"/>
          <w:sz w:val="32"/>
          <w:szCs w:val="32"/>
        </w:rPr>
        <w:t>贡献，特别是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2021-2023年我县对于小龙虾产业的发展规划，</w:t>
      </w:r>
      <w:r>
        <w:rPr>
          <w:rFonts w:ascii="Times New Roman" w:hAnsi="Times New Roman" w:eastAsia="仿宋_GB2312" w:cs="Times New Roman"/>
          <w:sz w:val="32"/>
          <w:szCs w:val="32"/>
        </w:rPr>
        <w:t>我县小龙虾产业将会有一个突破式发展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针对宋震代表提出的龙虾美食体验馆及高青龙虾节问题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在全县小龙虾产业发展规划里面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提到通过举办“高青龙虾节”等活动提高高青清水小龙虾社会知名度，同时打造集小龙虾生产、垂钓休闲、观光、餐饮等为一体的现代渔业综合示范基地。针对提出的建议，我县将重点采取以下几项措施：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1、为吸引更多店铺入驻广青路，促进形成龙虾体验馆特色美食一条街，近期拟向县委县政府申请广青路龙虾体验馆入馆奖励、房租、税收减免等方面财政优惠政策。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拟举办第一届高青县小龙虾节，届时邀请电台、报社等进行跟踪报道，通过媒体打响高青龙虾口碑。计划高青龙虾节期间向县委县政府申请小龙虾消费优惠（代金）券，在县域范围内发放，提高全县群众的消费热情，拉动内需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高青县农业农村局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2021年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spacing w:line="640" w:lineRule="exact"/>
        <w:jc w:val="left"/>
        <w:rPr>
          <w:rFonts w:ascii="Times New Roman" w:hAnsi="Times New Roman" w:eastAsia="仿宋_GB2312" w:cs="Times New Roman"/>
          <w:spacing w:val="-23"/>
          <w:sz w:val="32"/>
          <w:szCs w:val="32"/>
        </w:rPr>
      </w:pPr>
    </w:p>
    <w:p>
      <w:pPr>
        <w:spacing w:line="640" w:lineRule="exact"/>
        <w:jc w:val="left"/>
        <w:rPr>
          <w:rFonts w:hint="eastAsia" w:ascii="Times New Roman" w:hAnsi="Times New Roman" w:eastAsia="仿宋_GB2312" w:cs="Times New Roman"/>
          <w:spacing w:val="-23"/>
          <w:sz w:val="32"/>
          <w:szCs w:val="32"/>
        </w:rPr>
      </w:pPr>
    </w:p>
    <w:p>
      <w:pPr>
        <w:spacing w:line="640" w:lineRule="exact"/>
        <w:jc w:val="left"/>
        <w:rPr>
          <w:rFonts w:hint="eastAsia" w:ascii="Times New Roman" w:hAnsi="Times New Roman" w:eastAsia="仿宋_GB2312" w:cs="Times New Roman"/>
          <w:spacing w:val="-23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40" w:lineRule="exact"/>
        <w:jc w:val="left"/>
        <w:rPr>
          <w:rFonts w:hint="eastAsia" w:ascii="Times New Roman" w:hAnsi="Times New Roman" w:eastAsia="仿宋_GB2312" w:cs="Times New Roman"/>
          <w:spacing w:val="-23"/>
          <w:sz w:val="32"/>
          <w:szCs w:val="32"/>
        </w:rPr>
      </w:pPr>
    </w:p>
    <w:p>
      <w:pPr>
        <w:spacing w:line="640" w:lineRule="exact"/>
        <w:jc w:val="left"/>
        <w:rPr>
          <w:rFonts w:ascii="Times New Roman" w:hAnsi="Times New Roman" w:eastAsia="仿宋_GB2312" w:cs="Times New Roman"/>
          <w:spacing w:val="-2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pacing w:val="-23"/>
          <w:sz w:val="32"/>
          <w:szCs w:val="32"/>
        </w:rPr>
      </w:pP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（联系单位：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</w:rPr>
        <w:t>县农业农村局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，联系人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</w:rPr>
        <w:t>：樊国平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，联系电话：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</w:rPr>
        <w:t>18560337618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（依申请公开）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抄送：县政府办公室、县人大代表工作室</w:t>
      </w:r>
    </w:p>
    <w:sectPr>
      <w:footerReference r:id="rId3" w:type="default"/>
      <w:pgSz w:w="11906" w:h="16838"/>
      <w:pgMar w:top="1587" w:right="1531" w:bottom="1417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44A"/>
    <w:rsid w:val="00085D1A"/>
    <w:rsid w:val="000D3616"/>
    <w:rsid w:val="000F3E72"/>
    <w:rsid w:val="00181BF9"/>
    <w:rsid w:val="001D604B"/>
    <w:rsid w:val="001E1072"/>
    <w:rsid w:val="00287498"/>
    <w:rsid w:val="00293DB1"/>
    <w:rsid w:val="00297120"/>
    <w:rsid w:val="00315D9C"/>
    <w:rsid w:val="0035397B"/>
    <w:rsid w:val="00354DFE"/>
    <w:rsid w:val="00380D37"/>
    <w:rsid w:val="0048381B"/>
    <w:rsid w:val="004A04FE"/>
    <w:rsid w:val="004D052C"/>
    <w:rsid w:val="004D6C48"/>
    <w:rsid w:val="004E6744"/>
    <w:rsid w:val="00512E21"/>
    <w:rsid w:val="005422E5"/>
    <w:rsid w:val="00544711"/>
    <w:rsid w:val="005512C8"/>
    <w:rsid w:val="005D3098"/>
    <w:rsid w:val="00605C72"/>
    <w:rsid w:val="006319BF"/>
    <w:rsid w:val="006706C1"/>
    <w:rsid w:val="006E0FE9"/>
    <w:rsid w:val="00735FA4"/>
    <w:rsid w:val="00750CFB"/>
    <w:rsid w:val="00777805"/>
    <w:rsid w:val="0084522A"/>
    <w:rsid w:val="00855FCA"/>
    <w:rsid w:val="008B34EA"/>
    <w:rsid w:val="008C18AA"/>
    <w:rsid w:val="008F24BB"/>
    <w:rsid w:val="0092484B"/>
    <w:rsid w:val="00965BAD"/>
    <w:rsid w:val="00A060B4"/>
    <w:rsid w:val="00A16B45"/>
    <w:rsid w:val="00A5144A"/>
    <w:rsid w:val="00A666AD"/>
    <w:rsid w:val="00A87CB6"/>
    <w:rsid w:val="00B02C73"/>
    <w:rsid w:val="00B05BA5"/>
    <w:rsid w:val="00BB1D84"/>
    <w:rsid w:val="00C70212"/>
    <w:rsid w:val="00D17BDC"/>
    <w:rsid w:val="00D33D4D"/>
    <w:rsid w:val="00DC7129"/>
    <w:rsid w:val="00EA526C"/>
    <w:rsid w:val="00EE4002"/>
    <w:rsid w:val="00F47CDA"/>
    <w:rsid w:val="00FF578C"/>
    <w:rsid w:val="1C041425"/>
    <w:rsid w:val="6B5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574</Characters>
  <Lines>4</Lines>
  <Paragraphs>1</Paragraphs>
  <TotalTime>15</TotalTime>
  <ScaleCrop>false</ScaleCrop>
  <LinksUpToDate>false</LinksUpToDate>
  <CharactersWithSpaces>673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2021-04-16T01:36:00Z</dcterms:created>
  <dc:creator>lenovo</dc:creator>
  <cp:lastModifiedBy>政务网</cp:lastModifiedBy>
  <cp:lastPrinted>2021-06-23T10:28:55Z</cp:lastPrinted>
  <dcterms:modified xsi:type="dcterms:W3CDTF">2021-06-24T00:39:31Z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