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15" w:leftChars="343" w:hanging="960" w:hangingChars="300"/>
        <w:rPr>
          <w:rFonts w:hint="default" w:ascii="Times New Roman" w:hAnsi="Times New Roman" w:eastAsia="仿宋" w:cs="Times New Roman"/>
          <w:b w:val="0"/>
          <w:bCs w:val="0"/>
          <w:color w:val="000000"/>
          <w:sz w:val="32"/>
          <w:szCs w:val="32"/>
          <w:u w:val="none"/>
          <w:lang w:val="en-US" w:eastAsia="zh-CN"/>
        </w:rPr>
      </w:pPr>
      <w:r>
        <w:rPr>
          <w:rFonts w:hint="default" w:ascii="Times New Roman" w:hAnsi="Times New Roman" w:eastAsia="仿宋" w:cs="Times New Roman"/>
          <w:b w:val="0"/>
          <w:bCs w:val="0"/>
          <w:color w:val="000000"/>
          <w:sz w:val="32"/>
          <w:szCs w:val="32"/>
          <w:u w:val="none"/>
          <w:lang w:val="en-US" w:eastAsia="zh-CN"/>
        </w:rPr>
        <w:t xml:space="preserve">                           </w:t>
      </w:r>
      <w:r>
        <w:rPr>
          <w:rFonts w:hint="default" w:ascii="Times New Roman" w:hAnsi="Times New Roman" w:eastAsia="仿宋" w:cs="Times New Roman"/>
          <w:b w:val="0"/>
          <w:bCs w:val="0"/>
          <w:color w:val="000000"/>
          <w:sz w:val="32"/>
          <w:szCs w:val="32"/>
          <w:u w:val="none"/>
          <w:lang w:val="en-US" w:eastAsia="zh-CN"/>
        </w:rPr>
        <w:t xml:space="preserve">                                          </w:t>
      </w:r>
      <w:r>
        <w:rPr>
          <w:rFonts w:hint="default" w:ascii="Times New Roman" w:hAnsi="Times New Roman" w:eastAsia="仿宋" w:cs="Times New Roman"/>
          <w:b w:val="0"/>
          <w:bCs w:val="0"/>
          <w:color w:val="000000"/>
          <w:sz w:val="32"/>
          <w:szCs w:val="32"/>
          <w:u w:val="none"/>
          <w:lang w:val="en-US" w:eastAsia="zh-CN"/>
        </w:rPr>
        <w:t xml:space="preserve">               （A类）</w:t>
      </w:r>
    </w:p>
    <w:p>
      <w:pPr>
        <w:ind w:left="1715" w:leftChars="343" w:hanging="960" w:hangingChars="300"/>
        <w:rPr>
          <w:rFonts w:hint="default" w:ascii="Times New Roman" w:hAnsi="Times New Roman" w:cs="Times New Roman"/>
          <w:b/>
          <w:bCs/>
          <w:color w:val="000000"/>
          <w:sz w:val="32"/>
          <w:szCs w:val="32"/>
          <w:u w:val="none"/>
          <w:lang w:val="en-US" w:eastAsia="zh-CN"/>
        </w:rPr>
      </w:pPr>
    </w:p>
    <w:p>
      <w:pPr>
        <w:ind w:left="1715" w:leftChars="343" w:hanging="960" w:hangingChars="300"/>
        <w:rPr>
          <w:rFonts w:hint="default" w:ascii="Times New Roman" w:hAnsi="Times New Roman" w:cs="Times New Roman"/>
          <w:b/>
          <w:bCs/>
          <w:color w:val="000000"/>
          <w:sz w:val="32"/>
          <w:szCs w:val="32"/>
          <w:u w:val="none"/>
          <w:lang w:val="en-US" w:eastAsia="zh-CN"/>
        </w:rPr>
      </w:pPr>
    </w:p>
    <w:p>
      <w:pPr>
        <w:ind w:left="1715" w:leftChars="343" w:hanging="960" w:hangingChars="300"/>
        <w:rPr>
          <w:rFonts w:hint="default" w:ascii="Times New Roman" w:hAnsi="Times New Roman" w:cs="Times New Roman"/>
          <w:b/>
          <w:bCs/>
          <w:color w:val="000000"/>
          <w:sz w:val="32"/>
          <w:szCs w:val="32"/>
          <w:u w:val="none"/>
          <w:lang w:val="en-US" w:eastAsia="zh-CN"/>
        </w:rPr>
      </w:pPr>
    </w:p>
    <w:p>
      <w:pPr>
        <w:pStyle w:val="2"/>
        <w:rPr>
          <w:rFonts w:hint="default"/>
          <w:lang w:val="en-US" w:eastAsia="zh-CN"/>
        </w:rPr>
      </w:pPr>
    </w:p>
    <w:p>
      <w:pPr>
        <w:ind w:left="1715" w:leftChars="343" w:hanging="960" w:hangingChars="300"/>
        <w:rPr>
          <w:rFonts w:hint="default" w:ascii="Times New Roman" w:hAnsi="Times New Roman" w:cs="Times New Roman"/>
          <w:b/>
          <w:bCs/>
          <w:color w:val="000000"/>
          <w:sz w:val="32"/>
          <w:szCs w:val="32"/>
          <w:u w:val="none"/>
          <w:lang w:val="en-US" w:eastAsia="zh-CN"/>
        </w:rPr>
      </w:pPr>
    </w:p>
    <w:p>
      <w:pPr>
        <w:ind w:left="1715" w:leftChars="343" w:hanging="960" w:hangingChars="300"/>
        <w:rPr>
          <w:rFonts w:hint="default" w:ascii="Times New Roman" w:hAnsi="Times New Roman" w:cs="Times New Roman"/>
          <w:b/>
          <w:bCs/>
          <w:color w:val="000000"/>
          <w:sz w:val="32"/>
          <w:szCs w:val="32"/>
          <w:u w:val="none"/>
          <w:lang w:val="en-US" w:eastAsia="zh-CN"/>
        </w:rPr>
      </w:pPr>
    </w:p>
    <w:p>
      <w:pPr>
        <w:ind w:firstLine="320" w:firstLineChars="100"/>
        <w:jc w:val="both"/>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高农字〔2021〕</w:t>
      </w:r>
      <w:r>
        <w:rPr>
          <w:rFonts w:hint="eastAsia" w:ascii="Times New Roman" w:hAnsi="Times New Roman" w:eastAsia="仿宋" w:cs="Times New Roman"/>
          <w:b w:val="0"/>
          <w:bCs w:val="0"/>
          <w:color w:val="000000"/>
          <w:kern w:val="2"/>
          <w:sz w:val="32"/>
          <w:szCs w:val="32"/>
          <w:lang w:val="en-US" w:eastAsia="zh-CN" w:bidi="ar-SA"/>
        </w:rPr>
        <w:t>43</w:t>
      </w:r>
      <w:r>
        <w:rPr>
          <w:rFonts w:hint="default" w:ascii="Times New Roman" w:hAnsi="Times New Roman" w:eastAsia="仿宋" w:cs="Times New Roman"/>
          <w:b w:val="0"/>
          <w:bCs w:val="0"/>
          <w:color w:val="000000"/>
          <w:kern w:val="2"/>
          <w:sz w:val="32"/>
          <w:szCs w:val="32"/>
          <w:lang w:val="en-US" w:eastAsia="zh-CN" w:bidi="ar-SA"/>
        </w:rPr>
        <w:t xml:space="preserve"> </w:t>
      </w:r>
      <w:r>
        <w:rPr>
          <w:rFonts w:hint="default" w:ascii="Times New Roman" w:hAnsi="Times New Roman" w:eastAsia="仿宋" w:cs="Times New Roman"/>
          <w:b w:val="0"/>
          <w:bCs w:val="0"/>
          <w:color w:val="000000"/>
          <w:kern w:val="2"/>
          <w:sz w:val="32"/>
          <w:szCs w:val="32"/>
          <w:lang w:val="en-US" w:eastAsia="zh-CN" w:bidi="ar-SA"/>
        </w:rPr>
        <w:t xml:space="preserve">号           </w:t>
      </w:r>
      <w:r>
        <w:rPr>
          <w:rFonts w:hint="default" w:ascii="Times New Roman" w:hAnsi="Times New Roman" w:eastAsia="仿宋" w:cs="Times New Roman"/>
          <w:b w:val="0"/>
          <w:bCs w:val="0"/>
          <w:color w:val="000000"/>
          <w:kern w:val="2"/>
          <w:sz w:val="32"/>
          <w:szCs w:val="32"/>
          <w:lang w:val="en-US" w:eastAsia="zh-CN" w:bidi="ar-SA"/>
        </w:rPr>
        <w:t xml:space="preserve">                   </w:t>
      </w:r>
      <w:r>
        <w:rPr>
          <w:rFonts w:hint="default" w:ascii="Times New Roman" w:hAnsi="Times New Roman" w:eastAsia="仿宋" w:cs="Times New Roman"/>
          <w:b w:val="0"/>
          <w:bCs w:val="0"/>
          <w:color w:val="000000"/>
          <w:kern w:val="2"/>
          <w:sz w:val="32"/>
          <w:szCs w:val="32"/>
          <w:lang w:val="en-US" w:eastAsia="zh-CN" w:bidi="ar-SA"/>
        </w:rPr>
        <w:t xml:space="preserve">  </w:t>
      </w:r>
      <w:bookmarkStart w:id="0" w:name="_GoBack"/>
      <w:bookmarkEnd w:id="0"/>
      <w:r>
        <w:rPr>
          <w:rFonts w:hint="default" w:ascii="Times New Roman" w:hAnsi="Times New Roman" w:eastAsia="仿宋" w:cs="Times New Roman"/>
          <w:b w:val="0"/>
          <w:bCs w:val="0"/>
          <w:color w:val="000000"/>
          <w:kern w:val="2"/>
          <w:sz w:val="32"/>
          <w:szCs w:val="32"/>
          <w:lang w:val="en-US" w:eastAsia="zh-CN" w:bidi="ar-SA"/>
        </w:rPr>
        <w:t xml:space="preserve">      签发人：苗光勇 </w:t>
      </w:r>
    </w:p>
    <w:p>
      <w:pPr>
        <w:jc w:val="center"/>
        <w:rPr>
          <w:rFonts w:hint="default" w:ascii="Times New Roman" w:hAnsi="Times New Roman" w:eastAsia="宋体" w:cs="Times New Roman"/>
          <w:b/>
          <w:bCs/>
          <w:sz w:val="44"/>
          <w:szCs w:val="44"/>
          <w:lang w:val="en-US" w:eastAsia="zh-CN"/>
        </w:rPr>
      </w:pPr>
    </w:p>
    <w:p>
      <w:pPr>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对县政协第十四届五次会议第</w:t>
      </w:r>
      <w:r>
        <w:rPr>
          <w:rFonts w:hint="default" w:ascii="Times New Roman" w:hAnsi="Times New Roman" w:cs="Times New Roman"/>
          <w:b/>
          <w:bCs/>
          <w:sz w:val="44"/>
          <w:szCs w:val="44"/>
          <w:lang w:val="en-US" w:eastAsia="zh-CN"/>
        </w:rPr>
        <w:t>1</w:t>
      </w:r>
      <w:r>
        <w:rPr>
          <w:rFonts w:hint="default" w:ascii="Times New Roman" w:hAnsi="Times New Roman" w:cs="Times New Roman"/>
          <w:b/>
          <w:bCs/>
          <w:sz w:val="44"/>
          <w:szCs w:val="44"/>
          <w:lang w:val="en-US" w:eastAsia="zh-CN"/>
        </w:rPr>
        <w:t>1</w:t>
      </w:r>
      <w:r>
        <w:rPr>
          <w:rFonts w:hint="default" w:ascii="Times New Roman" w:hAnsi="Times New Roman" w:eastAsia="宋体" w:cs="Times New Roman"/>
          <w:b/>
          <w:bCs/>
          <w:sz w:val="44"/>
          <w:szCs w:val="44"/>
          <w:lang w:val="en-US" w:eastAsia="zh-CN"/>
        </w:rPr>
        <w:t>号提案的</w:t>
      </w:r>
    </w:p>
    <w:p>
      <w:pPr>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答</w:t>
      </w:r>
      <w:r>
        <w:rPr>
          <w:rFonts w:hint="default" w:ascii="Times New Roman" w:hAnsi="Times New Roman" w:cs="Times New Roman"/>
          <w:b/>
          <w:bCs/>
          <w:sz w:val="44"/>
          <w:szCs w:val="44"/>
          <w:lang w:val="en-US" w:eastAsia="zh-CN"/>
        </w:rPr>
        <w:t xml:space="preserve"> </w:t>
      </w:r>
      <w:r>
        <w:rPr>
          <w:rFonts w:hint="default" w:ascii="Times New Roman" w:hAnsi="Times New Roman" w:cs="Times New Roman"/>
          <w:b/>
          <w:bCs/>
          <w:sz w:val="44"/>
          <w:szCs w:val="44"/>
          <w:lang w:val="en-US" w:eastAsia="zh-CN"/>
        </w:rPr>
        <w:t xml:space="preserve"> </w:t>
      </w:r>
      <w:r>
        <w:rPr>
          <w:rFonts w:hint="default" w:ascii="Times New Roman" w:hAnsi="Times New Roman" w:cs="Times New Roman"/>
          <w:b/>
          <w:bCs/>
          <w:sz w:val="44"/>
          <w:szCs w:val="44"/>
          <w:lang w:val="en-US" w:eastAsia="zh-CN"/>
        </w:rPr>
        <w:t xml:space="preserve">   </w:t>
      </w:r>
      <w:r>
        <w:rPr>
          <w:rFonts w:hint="default" w:ascii="Times New Roman" w:hAnsi="Times New Roman" w:cs="Times New Roman"/>
          <w:b/>
          <w:bCs/>
          <w:sz w:val="44"/>
          <w:szCs w:val="44"/>
          <w:lang w:val="en-US" w:eastAsia="zh-CN"/>
        </w:rPr>
        <w:t xml:space="preserve">  </w:t>
      </w:r>
      <w:r>
        <w:rPr>
          <w:rFonts w:hint="default" w:ascii="Times New Roman" w:hAnsi="Times New Roman" w:cs="Times New Roman"/>
          <w:b/>
          <w:bCs/>
          <w:sz w:val="44"/>
          <w:szCs w:val="44"/>
          <w:lang w:val="en-US" w:eastAsia="zh-CN"/>
        </w:rPr>
        <w:t xml:space="preserve"> </w:t>
      </w:r>
      <w:r>
        <w:rPr>
          <w:rFonts w:hint="default" w:ascii="Times New Roman" w:hAnsi="Times New Roman" w:eastAsia="宋体" w:cs="Times New Roman"/>
          <w:b/>
          <w:bCs/>
          <w:sz w:val="44"/>
          <w:szCs w:val="44"/>
          <w:lang w:val="en-US" w:eastAsia="zh-CN"/>
        </w:rPr>
        <w:t>复</w:t>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王秀委员：</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您</w:t>
      </w:r>
      <w:r>
        <w:rPr>
          <w:rFonts w:hint="eastAsia" w:ascii="Times New Roman" w:hAnsi="Times New Roman" w:eastAsia="仿宋" w:cs="Times New Roman"/>
          <w:sz w:val="32"/>
          <w:szCs w:val="32"/>
          <w:lang w:val="en-US" w:eastAsia="zh-CN"/>
        </w:rPr>
        <w:t>提出的</w:t>
      </w:r>
      <w:r>
        <w:rPr>
          <w:rFonts w:hint="default" w:ascii="Times New Roman" w:hAnsi="Times New Roman" w:eastAsia="仿宋" w:cs="Times New Roman"/>
          <w:sz w:val="32"/>
          <w:szCs w:val="32"/>
        </w:rPr>
        <w:t>关于“精准发展大棚产业，引领农民快速致富”提案）收悉。首先感谢您对我县蔬菜产业，特别是园区发展的关心、关注和支持。提案中，您对我县蔬菜园区发展遇到的问题分析非常到位，提出的办法，参考性强。根据县农业农村局职责范围，围绕加快蔬菜产业园区建设、引领带动农民致富，现就您的提案答复如下：</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一、加强人才培训</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我县每年开展新型职业农民培训、高素质农民培训、基层农技推广培训等1000人次，2020年始开展农民职称评定工作。欢迎王秀委员及园区主要技术人员积极参与。</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二、智慧农业园区和科技引进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园区发展的出路在于生产的标准化、机械化和经营的品牌化。蔬菜园区机械化程度的提高</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主要表现在自动卷帘、自动防风、自动打药和园区内管理、运输机械化水平的提高。县农业农村局一直致力于推动园区标准化、机械化和品牌化生产经营。2021年内，我局安排重点培育智慧菜园5处，其中包括惠民农业发展有限公司园区。2019年以来基层农技推广体系建设补助项目</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利用极其有限的资金</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示范引进自动打药、水肥一体化等新科技、新技术、新型机械引进，累计安排蔬菜示范基地5处。2020年我县与山东省农业科学院合作成立山东省农业科学院高青产业研究院</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加强果蔬关键技术和品种的引进示范推广。</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三、关于蔬菜协会和园区交流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目前，淄博田源现代农业发展股份有限公司牵头成立了高青县蔬菜产业协会，山东莱德农业发展有限公司正在策划成立1家蔬菜产销协会，下一步县农业农村局将加强协会协调，加强企业、合作社、基地之间的横向合作，提高抱团发展和开拓市场能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四、有关农产品销售推介服务</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2021年县农业农村局计划组织西瓜、西红柿大赛之类的活动，并加强与县融媒体中心合作，加强我县优质基地和产品的宣传推介。</w:t>
      </w:r>
    </w:p>
    <w:p>
      <w:pPr>
        <w:keepNext w:val="0"/>
        <w:keepLines w:val="0"/>
        <w:pageBreakBefore w:val="0"/>
        <w:widowControl/>
        <w:kinsoku/>
        <w:wordWrap/>
        <w:overflowPunct/>
        <w:topLinePunct w:val="0"/>
        <w:autoSpaceDE/>
        <w:autoSpaceDN/>
        <w:bidi w:val="0"/>
        <w:adjustRightInd w:val="0"/>
        <w:snapToGrid w:val="0"/>
        <w:spacing w:after="0" w:line="500" w:lineRule="exact"/>
        <w:ind w:firstLine="4000" w:firstLineChars="1250"/>
        <w:textAlignment w:val="auto"/>
        <w:outlineLvl w:val="9"/>
        <w:rPr>
          <w:rFonts w:hint="default"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5600" w:firstLineChars="175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高青县农业农村局</w:t>
      </w:r>
    </w:p>
    <w:p>
      <w:pPr>
        <w:keepNext w:val="0"/>
        <w:keepLines w:val="0"/>
        <w:pageBreakBefore w:val="0"/>
        <w:widowControl/>
        <w:kinsoku/>
        <w:wordWrap/>
        <w:overflowPunct/>
        <w:topLinePunct w:val="0"/>
        <w:autoSpaceDE/>
        <w:autoSpaceDN/>
        <w:bidi w:val="0"/>
        <w:adjustRightInd w:val="0"/>
        <w:snapToGrid w:val="0"/>
        <w:spacing w:after="0" w:line="500" w:lineRule="exact"/>
        <w:ind w:firstLine="5600" w:firstLineChars="175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26</w:t>
      </w:r>
      <w:r>
        <w:rPr>
          <w:rFonts w:hint="default" w:ascii="Times New Roman" w:hAnsi="Times New Roman" w:eastAsia="仿宋" w:cs="Times New Roman"/>
          <w:sz w:val="32"/>
          <w:szCs w:val="32"/>
        </w:rPr>
        <w:t>日</w:t>
      </w:r>
    </w:p>
    <w:p>
      <w:pPr>
        <w:keepNext w:val="0"/>
        <w:keepLines w:val="0"/>
        <w:pageBreakBefore w:val="0"/>
        <w:widowControl/>
        <w:kinsoku/>
        <w:wordWrap/>
        <w:overflowPunct/>
        <w:topLinePunct w:val="0"/>
        <w:autoSpaceDE/>
        <w:autoSpaceDN/>
        <w:bidi w:val="0"/>
        <w:adjustRightInd w:val="0"/>
        <w:snapToGrid w:val="0"/>
        <w:spacing w:after="0" w:line="500" w:lineRule="exact"/>
        <w:ind w:firstLine="270"/>
        <w:textAlignment w:val="auto"/>
        <w:outlineLvl w:val="9"/>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outlineLvl w:val="9"/>
        <w:rPr>
          <w:rFonts w:hint="default" w:ascii="Times New Roman" w:hAnsi="Times New Roman" w:eastAsia="仿宋" w:cs="Times New Roman"/>
          <w:spacing w:val="-17"/>
          <w:sz w:val="32"/>
          <w:szCs w:val="32"/>
          <w:lang w:val="en-US"/>
        </w:rPr>
      </w:pPr>
      <w:r>
        <w:rPr>
          <w:rFonts w:hint="default" w:ascii="Times New Roman" w:hAnsi="Times New Roman" w:eastAsia="仿宋" w:cs="Times New Roman"/>
          <w:spacing w:val="-17"/>
          <w:kern w:val="2"/>
          <w:sz w:val="32"/>
          <w:szCs w:val="32"/>
          <w:lang w:val="en-US" w:eastAsia="zh-CN" w:bidi="ar"/>
        </w:rPr>
        <w:t>(联系单位：县农业农村局，联系人：</w:t>
      </w:r>
      <w:r>
        <w:rPr>
          <w:rFonts w:hint="eastAsia" w:ascii="Times New Roman" w:hAnsi="Times New Roman" w:eastAsia="仿宋" w:cs="Times New Roman"/>
          <w:spacing w:val="-17"/>
          <w:kern w:val="2"/>
          <w:sz w:val="32"/>
          <w:szCs w:val="32"/>
          <w:lang w:val="en-US" w:eastAsia="zh-CN" w:bidi="ar"/>
        </w:rPr>
        <w:t>王少山</w:t>
      </w:r>
      <w:r>
        <w:rPr>
          <w:rFonts w:hint="default" w:ascii="Times New Roman" w:hAnsi="Times New Roman" w:eastAsia="仿宋" w:cs="Times New Roman"/>
          <w:spacing w:val="-17"/>
          <w:kern w:val="2"/>
          <w:sz w:val="32"/>
          <w:szCs w:val="32"/>
          <w:lang w:val="en-US" w:eastAsia="zh-CN" w:bidi="ar"/>
        </w:rPr>
        <w:t>，联系电话：69</w:t>
      </w:r>
      <w:r>
        <w:rPr>
          <w:rFonts w:hint="eastAsia" w:ascii="Times New Roman" w:hAnsi="Times New Roman" w:eastAsia="仿宋" w:cs="Times New Roman"/>
          <w:spacing w:val="-17"/>
          <w:kern w:val="2"/>
          <w:sz w:val="32"/>
          <w:szCs w:val="32"/>
          <w:lang w:val="en-US" w:eastAsia="zh-CN" w:bidi="ar"/>
        </w:rPr>
        <w:t>53633</w:t>
      </w:r>
      <w:r>
        <w:rPr>
          <w:rFonts w:hint="default" w:ascii="Times New Roman" w:hAnsi="Times New Roman" w:eastAsia="仿宋" w:cs="Times New Roman"/>
          <w:spacing w:val="-17"/>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outlineLvl w:val="9"/>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(依申请公开）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outlineLvl w:val="9"/>
        <w:rPr>
          <w:rFonts w:hint="default" w:ascii="Times New Roman" w:hAnsi="Times New Roman" w:cs="Times New Roman"/>
        </w:rPr>
      </w:pPr>
      <w:r>
        <w:rPr>
          <w:rFonts w:hint="default" w:ascii="Times New Roman" w:hAnsi="Times New Roman" w:eastAsia="仿宋" w:cs="Times New Roman"/>
          <w:kern w:val="2"/>
          <w:sz w:val="32"/>
          <w:szCs w:val="32"/>
          <w:lang w:val="en-US" w:eastAsia="zh-CN" w:bidi="ar"/>
        </w:rPr>
        <w:t>抄送：县政府办公室、县政协提案委员会</w:t>
      </w:r>
    </w:p>
    <w:sectPr>
      <w:footerReference r:id="rId3" w:type="default"/>
      <w:pgSz w:w="11906" w:h="16838"/>
      <w:pgMar w:top="1723" w:right="1576" w:bottom="1383" w:left="1576"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B4B5A"/>
    <w:rsid w:val="000F343A"/>
    <w:rsid w:val="00295FB8"/>
    <w:rsid w:val="00323B43"/>
    <w:rsid w:val="003D37D8"/>
    <w:rsid w:val="00426133"/>
    <w:rsid w:val="004358AB"/>
    <w:rsid w:val="0071255F"/>
    <w:rsid w:val="00797F08"/>
    <w:rsid w:val="008B7726"/>
    <w:rsid w:val="008F0642"/>
    <w:rsid w:val="00991D89"/>
    <w:rsid w:val="00C066FF"/>
    <w:rsid w:val="00CC2BAC"/>
    <w:rsid w:val="00D31D50"/>
    <w:rsid w:val="00D61827"/>
    <w:rsid w:val="00E814A1"/>
    <w:rsid w:val="2E5B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qFormat/>
    <w:uiPriority w:val="99"/>
    <w:rPr>
      <w:rFonts w:ascii="Tahoma" w:hAnsi="Tahoma"/>
      <w:sz w:val="18"/>
      <w:szCs w:val="18"/>
    </w:rPr>
  </w:style>
  <w:style w:type="character" w:customStyle="1" w:styleId="8">
    <w:name w:val="页脚 Char"/>
    <w:basedOn w:val="5"/>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696</Characters>
  <Lines>5</Lines>
  <Paragraphs>1</Paragraphs>
  <TotalTime>8</TotalTime>
  <ScaleCrop>false</ScaleCrop>
  <LinksUpToDate>false</LinksUpToDate>
  <CharactersWithSpaces>817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政务网</dc:creator>
  <cp:lastModifiedBy>政务网</cp:lastModifiedBy>
  <cp:lastPrinted>2021-06-24T06:39:13Z</cp:lastPrinted>
  <dcterms:modified xsi:type="dcterms:W3CDTF">2021-06-24T06:39:52Z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