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高青县2024年青城镇城乡</w:t>
      </w:r>
      <w:r>
        <w:rPr>
          <w:rFonts w:hint="eastAsia" w:ascii="黑体" w:hAnsi="黑体" w:eastAsia="黑体" w:cs="黑体"/>
          <w:sz w:val="32"/>
          <w:szCs w:val="32"/>
        </w:rPr>
        <w:t>公益性岗位一览表</w:t>
      </w:r>
    </w:p>
    <w:tbl>
      <w:tblPr>
        <w:tblStyle w:val="3"/>
        <w:tblpPr w:leftFromText="180" w:rightFromText="180" w:vertAnchor="text" w:horzAnchor="page" w:tblpX="1773" w:tblpY="1235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850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村级事务协理员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22人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每行政村限1人（限除城中管区外）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环境治理工作队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17人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残疾服务岗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2人 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仅限残疾人报名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乡村振兴服务岗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7人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仅限脱贫享受政策人员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文保单位巡察看护岗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社区综合服务岗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6人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仅限青平社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劳动保障协理员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城镇岗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服务古镇发展工作队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10人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仅限城中管区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c1ZGZjOGM1YzIwZmI2YWYxZTBiNmQ4ODdhZDgifQ=="/>
  </w:docVars>
  <w:rsids>
    <w:rsidRoot w:val="01B205C4"/>
    <w:rsid w:val="01B205C4"/>
    <w:rsid w:val="132F6577"/>
    <w:rsid w:val="17913586"/>
    <w:rsid w:val="17C0574B"/>
    <w:rsid w:val="270920B2"/>
    <w:rsid w:val="4CBA7F9C"/>
    <w:rsid w:val="76F03EDC"/>
    <w:rsid w:val="796D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0</Lines>
  <Paragraphs>0</Paragraphs>
  <TotalTime>236</TotalTime>
  <ScaleCrop>false</ScaleCrop>
  <LinksUpToDate>false</LinksUpToDate>
  <CharactersWithSpaces>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2024-05-23T02:57:00Z</dcterms:created>
  <dc:creator>Administrator</dc:creator>
  <cp:lastModifiedBy>Administrator</cp:lastModifiedBy>
  <cp:lastPrinted>2024-05-23T06:20:00Z</cp:lastPrinted>
  <dcterms:modified xsi:type="dcterms:W3CDTF">2024-06-18T08:41:48Z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EB9DACC4BD76423D93D6B8D62183F9FB_12</vt:lpwstr>
  </property>
</Properties>
</file>