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高青县青城镇2010年政府信息公开工作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镇政府信息公开工作年度报告。本报告中所列数据的统计期限是2010年1月1日至2010年12月31日。本报告的电子版可在“高青县人民政府网”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instrText xml:space="preserve"> HYPERLINK "http://www.zibo.gov.cn/jcms/manager/articlemanager/article/modify_show.do?articleId=1197627&amp;edituserid=00452&amp;cataId=4654&amp;random=0.23144747140003297"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）下载。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青城镇人民政府联系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高青县青城镇广青路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；邮编：25630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6735165</w:t>
      </w:r>
      <w:r>
        <w:rPr>
          <w:rFonts w:hint="eastAsia" w:ascii="仿宋_GB2312" w:hAnsi="仿宋_GB2312" w:eastAsia="仿宋_GB2312" w:cs="仿宋_GB2312"/>
          <w:sz w:val="32"/>
          <w:szCs w:val="32"/>
        </w:rPr>
        <w:t>；传真：0533-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6735194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"mailto:qczzf@163.com"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qczzf@163.com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断健全政府信息公开工作机制。调整充实了政府信息公开领导小组，由主要领导担任领导小组组长，班子其他成员为副组长，相关科室负责人为成员，并由一名分管领导兼任领导小组办公室主任。建立了“主要领导亲自抓、分管领导具体抓、各科室各司其职，办公室协调办理”的领导体制和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 2010年，我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主动公开政府信息36条。其中，机构职能类信息2条；政策法规类信息0条；规划计划类信息0条；业务工作类信息32条；统计数据类信息0条；其它类信息2条。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2、政府信息查阅室。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镇党政办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是我镇信息查阅室及资料索取点，明确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3、其他平台。我镇通过《高青工作》、“政风行风热线”、“高青新闻”等平台，及时公开需要社会公众广泛知晓的信息。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2010年度，我镇没有发生因政府信息公开申请行政复议、提起行政诉讼的情况。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镇党政办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126E3248"/>
    <w:rsid w:val="76DE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杨映雪</cp:lastModifiedBy>
  <dcterms:modified xsi:type="dcterms:W3CDTF">2020-06-15T02:06:49Z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