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第四届高青县青年人才创业创新大赛初赛成绩</w:t>
      </w:r>
    </w:p>
    <w:tbl>
      <w:tblPr>
        <w:tblStyle w:val="6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95"/>
        <w:gridCol w:w="7456"/>
        <w:gridCol w:w="1770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参赛组别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>创业项目名称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得分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2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主体赛</w:t>
            </w: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BIM技术在全过程项目管理中的推广应用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84.80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一种新型便捷式微量水分测定仪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86.20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直播带岗项目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79.20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家德惠便民服务项目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75.60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压电-电磁复合式激励方柱振动发电机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85.20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高青健康宝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77.40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复合微合金化及高应力钢板弹簧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87.60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中药抗菌药物雪胆素胶囊山东省项目推广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84.40</w:t>
            </w:r>
          </w:p>
        </w:tc>
        <w:tc>
          <w:tcPr>
            <w:tcW w:w="1578" w:type="dxa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restart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</w:pPr>
          </w:p>
          <w:p>
            <w:pPr>
              <w:pStyle w:val="2"/>
              <w:ind w:firstLine="360" w:firstLineChars="100"/>
              <w:jc w:val="both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eastAsia="zh-CN"/>
              </w:rPr>
              <w:t>专项赛</w:t>
            </w: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黑牛管家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85.60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果园多功能装备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88.88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基于视频识别的数字化牧场健康管理系统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88.63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农文旅产业融合发展项目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81.88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淄博笠翁情餐饮与休闲农业项目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82.63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进入决赛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21" w:type="dxa"/>
            <w:vMerge w:val="continue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新型智能播种装置的研发及应用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0.00</w:t>
            </w:r>
          </w:p>
        </w:tc>
        <w:tc>
          <w:tcPr>
            <w:tcW w:w="157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rPr>
          <w:rFonts w:ascii="微软雅黑" w:hAnsi="微软雅黑" w:eastAsia="微软雅黑" w:cs="微软雅黑"/>
          <w:b/>
          <w:color w:val="3D3D3D"/>
          <w:sz w:val="33"/>
          <w:szCs w:val="33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A7006"/>
    <w:rsid w:val="0E294711"/>
    <w:rsid w:val="62A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2022-04-02T06:15:00Z</dcterms:created>
  <dc:creator>david</dc:creator>
  <cp:lastModifiedBy>Administrator</cp:lastModifiedBy>
  <cp:lastPrinted>2022-04-02T06:58:54Z</cp:lastPrinted>
  <dcterms:modified xsi:type="dcterms:W3CDTF">2022-04-02T07:18:44Z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E4CEF48F424B4763B75AAADFEE4A5197</vt:lpwstr>
  </property>
</Properties>
</file>