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05A03"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493" w:lineRule="exact"/>
        <w:ind w:left="0" w:right="0" w:firstLine="600"/>
        <w:jc w:val="center"/>
        <w:rPr>
          <w:rFonts w:hint="eastAsia"/>
          <w:b/>
          <w:bCs/>
          <w:color w:val="000000"/>
          <w:spacing w:val="0"/>
          <w:w w:val="100"/>
          <w:position w:val="0"/>
          <w:sz w:val="48"/>
          <w:szCs w:val="48"/>
          <w:lang w:eastAsia="zh-CN"/>
        </w:rPr>
      </w:pPr>
      <w:bookmarkStart w:id="0" w:name="bookmark6"/>
      <w:r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u w:val="none"/>
          <w:shd w:val="clear"/>
          <w:lang w:val="en-US" w:eastAsia="zh-CN" w:bidi="ar-SA"/>
        </w:rPr>
        <w:t>职业技能培训明白纸</w:t>
      </w:r>
    </w:p>
    <w:p w14:paraId="339FA387"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493" w:lineRule="exact"/>
        <w:ind w:left="0" w:right="0" w:firstLine="600"/>
        <w:jc w:val="both"/>
        <w:rPr>
          <w:rFonts w:hint="eastAsia" w:ascii="黑体" w:hAnsi="黑体" w:eastAsia="黑体" w:cs="黑体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</w:pPr>
    </w:p>
    <w:p w14:paraId="7497C655"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493" w:lineRule="exact"/>
        <w:ind w:left="0" w:right="0" w:firstLine="600"/>
        <w:jc w:val="both"/>
        <w:rPr>
          <w:rFonts w:hint="eastAsia" w:ascii="黑体" w:hAnsi="黑体" w:eastAsia="黑体" w:cs="黑体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  <w:t>一</w:t>
      </w:r>
      <w:bookmarkEnd w:id="0"/>
      <w:r>
        <w:rPr>
          <w:rFonts w:hint="eastAsia" w:ascii="黑体" w:hAnsi="黑体" w:eastAsia="黑体" w:cs="黑体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  <w:t>、培训范围</w:t>
      </w:r>
    </w:p>
    <w:p w14:paraId="00715951">
      <w:pPr>
        <w:pStyle w:val="5"/>
        <w:keepNext w:val="0"/>
        <w:keepLines w:val="0"/>
        <w:widowControl w:val="0"/>
        <w:shd w:val="clear" w:color="auto" w:fill="auto"/>
        <w:bidi w:val="0"/>
        <w:spacing w:before="0" w:after="220" w:line="493" w:lineRule="exact"/>
        <w:ind w:left="0" w:right="0" w:firstLine="600"/>
        <w:jc w:val="both"/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  <w:t>法定劳动年龄内，具有就业创业愿望和就业创业培训需求的下列人员，均可参加就业创业培训：</w:t>
      </w:r>
    </w:p>
    <w:p w14:paraId="52921A4B"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70"/>
        </w:tabs>
        <w:bidi w:val="0"/>
        <w:spacing w:before="0" w:after="0" w:line="425" w:lineRule="auto"/>
        <w:ind w:left="120" w:leftChars="0" w:right="0" w:firstLine="600" w:firstLineChars="0"/>
        <w:jc w:val="both"/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</w:pPr>
      <w:bookmarkStart w:id="1" w:name="bookmark7"/>
      <w:bookmarkEnd w:id="1"/>
      <w:r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  <w:t xml:space="preserve"> 贫困家庭子女；</w:t>
      </w:r>
    </w:p>
    <w:p w14:paraId="34E99879"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46"/>
        </w:tabs>
        <w:bidi w:val="0"/>
        <w:spacing w:before="0" w:after="220" w:line="543" w:lineRule="exact"/>
        <w:ind w:left="120" w:leftChars="0" w:right="0" w:firstLine="600" w:firstLineChars="0"/>
        <w:jc w:val="both"/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</w:pPr>
      <w:bookmarkStart w:id="2" w:name="bookmark8"/>
      <w:bookmarkEnd w:id="2"/>
      <w:r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  <w:t xml:space="preserve"> 全日制高等院校在校学生（含技师学院高级工班、预备技师班和特殊教育院校职业教育类在校学生）；</w:t>
      </w:r>
    </w:p>
    <w:p w14:paraId="5F9B23F6"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70"/>
        </w:tabs>
        <w:bidi w:val="0"/>
        <w:spacing w:before="0" w:after="0" w:line="418" w:lineRule="auto"/>
        <w:ind w:left="120" w:leftChars="0" w:right="0" w:firstLine="600" w:firstLineChars="0"/>
        <w:jc w:val="both"/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</w:pPr>
      <w:bookmarkStart w:id="3" w:name="bookmark9"/>
      <w:bookmarkEnd w:id="3"/>
      <w:r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  <w:t>城乡未继续升学的应届初高中毕业生；</w:t>
      </w:r>
    </w:p>
    <w:p w14:paraId="23AF0FB0"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37"/>
        </w:tabs>
        <w:bidi w:val="0"/>
        <w:spacing w:before="0" w:after="0" w:line="418" w:lineRule="auto"/>
        <w:ind w:left="120" w:leftChars="0" w:right="0" w:firstLine="560" w:firstLineChars="0"/>
        <w:jc w:val="left"/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</w:pPr>
      <w:bookmarkStart w:id="4" w:name="bookmark10"/>
      <w:bookmarkEnd w:id="4"/>
      <w:r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  <w:t>农村转移就业劳动者（含建档立卡的适龄贫困人口）；</w:t>
      </w:r>
    </w:p>
    <w:p w14:paraId="397548ED"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37"/>
        </w:tabs>
        <w:bidi w:val="0"/>
        <w:spacing w:before="0" w:after="0" w:line="418" w:lineRule="auto"/>
        <w:ind w:left="120" w:leftChars="0" w:right="0" w:firstLine="560" w:firstLineChars="0"/>
        <w:jc w:val="left"/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</w:pPr>
      <w:bookmarkStart w:id="5" w:name="bookmark11"/>
      <w:bookmarkEnd w:id="5"/>
      <w:r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zh-CN" w:eastAsia="zh-CN" w:bidi="ar-SA"/>
        </w:rPr>
        <w:t>登</w:t>
      </w:r>
      <w:r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  <w:t>记失业人员（以上简称五类人员，下同）；</w:t>
      </w:r>
    </w:p>
    <w:p w14:paraId="43A4D8D4"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37"/>
        </w:tabs>
        <w:bidi w:val="0"/>
        <w:spacing w:before="0" w:after="0" w:line="418" w:lineRule="auto"/>
        <w:ind w:left="120" w:leftChars="0" w:right="0" w:firstLine="560" w:firstLineChars="0"/>
        <w:jc w:val="left"/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</w:pPr>
      <w:bookmarkStart w:id="6" w:name="bookmark12"/>
      <w:bookmarkEnd w:id="6"/>
      <w:r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  <w:t>即将刑满释放人员（刑期不足两年的）；</w:t>
      </w:r>
    </w:p>
    <w:p w14:paraId="2F80B9F7"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37"/>
        </w:tabs>
        <w:bidi w:val="0"/>
        <w:spacing w:before="0" w:after="0" w:line="418" w:lineRule="auto"/>
        <w:ind w:left="120" w:leftChars="0" w:right="0" w:firstLine="560" w:firstLineChars="0"/>
        <w:jc w:val="left"/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</w:pPr>
      <w:bookmarkStart w:id="7" w:name="bookmark13"/>
      <w:bookmarkEnd w:id="7"/>
      <w:r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  <w:t>强制隔离戒毒人员；</w:t>
      </w:r>
    </w:p>
    <w:p w14:paraId="4F5067B7"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53"/>
        </w:tabs>
        <w:bidi w:val="0"/>
        <w:spacing w:before="0" w:after="0" w:line="520" w:lineRule="exact"/>
        <w:ind w:left="120" w:leftChars="0" w:right="0" w:firstLine="600" w:firstLineChars="0"/>
        <w:jc w:val="both"/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</w:pPr>
      <w:bookmarkStart w:id="8" w:name="bookmark14"/>
      <w:bookmarkEnd w:id="8"/>
      <w:r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  <w:t>符合条件的企业在职职工（以下简称企业新录用人员）。 企业新录用以上前五类人员与企业签1年以上期限劳动合同， 并于签订劳动合同之日起1年内参加培训。</w:t>
      </w:r>
    </w:p>
    <w:p w14:paraId="338ACDC3"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493" w:lineRule="exact"/>
        <w:ind w:left="0" w:right="0" w:firstLine="600"/>
        <w:jc w:val="both"/>
        <w:rPr>
          <w:rFonts w:hint="eastAsia" w:ascii="黑体" w:hAnsi="黑体" w:eastAsia="黑体" w:cs="黑体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u w:val="none"/>
          <w:shd w:val="clear"/>
          <w:lang w:val="en-US" w:eastAsia="zh-CN" w:bidi="ar-SA"/>
        </w:rPr>
        <w:t>二、报名方式</w:t>
      </w:r>
    </w:p>
    <w:p w14:paraId="5235CDFC">
      <w:pPr>
        <w:pStyle w:val="5"/>
        <w:keepNext w:val="0"/>
        <w:keepLines w:val="0"/>
        <w:widowControl w:val="0"/>
        <w:shd w:val="clear" w:color="auto" w:fill="auto"/>
        <w:bidi w:val="0"/>
        <w:spacing w:before="0" w:after="220" w:line="493" w:lineRule="exact"/>
        <w:ind w:left="0" w:right="0" w:firstLine="600"/>
        <w:jc w:val="both"/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  <w:t>符合条件人员可通过高青县人民政府官网</w:t>
      </w:r>
      <w:r>
        <w:rPr>
          <w:rFonts w:hint="default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  <w:t>→</w:t>
      </w:r>
      <w:r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  <w:t>职业培训</w:t>
      </w:r>
      <w:r>
        <w:rPr>
          <w:rFonts w:hint="default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  <w:t>→</w:t>
      </w:r>
      <w:r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  <w:t>政策规定及经办流程自主下载培训报名表，根据自己培训意愿自主选择培训机构及专业，并与其取得联系，统筹安排培训。</w:t>
      </w:r>
    </w:p>
    <w:p w14:paraId="48C544BE">
      <w:pPr>
        <w:pStyle w:val="5"/>
        <w:keepNext w:val="0"/>
        <w:keepLines w:val="0"/>
        <w:widowControl w:val="0"/>
        <w:shd w:val="clear" w:color="auto" w:fill="auto"/>
        <w:bidi w:val="0"/>
        <w:spacing w:before="0" w:after="220" w:line="493" w:lineRule="exact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  <w:t>注：具体培训标准以现行文件要求为准。</w:t>
      </w:r>
    </w:p>
    <w:p w14:paraId="67B4BFA4">
      <w:pPr>
        <w:pStyle w:val="5"/>
        <w:keepNext w:val="0"/>
        <w:keepLines w:val="0"/>
        <w:widowControl w:val="0"/>
        <w:shd w:val="clear" w:color="auto" w:fill="auto"/>
        <w:bidi w:val="0"/>
        <w:spacing w:before="0" w:after="220" w:line="493" w:lineRule="exact"/>
        <w:ind w:left="0" w:right="0" w:firstLine="600"/>
        <w:jc w:val="both"/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</w:pPr>
    </w:p>
    <w:p w14:paraId="2CDBA0F8">
      <w:pPr>
        <w:pStyle w:val="5"/>
        <w:keepNext w:val="0"/>
        <w:keepLines w:val="0"/>
        <w:widowControl w:val="0"/>
        <w:shd w:val="clear" w:color="auto" w:fill="auto"/>
        <w:bidi w:val="0"/>
        <w:spacing w:before="0" w:after="220" w:line="493" w:lineRule="exact"/>
        <w:ind w:left="0" w:right="0" w:firstLine="600"/>
        <w:jc w:val="both"/>
        <w:rPr>
          <w:rFonts w:hint="default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  <w:t xml:space="preserve">                             咨询电话：0533-6968026</w:t>
      </w:r>
      <w:bookmarkStart w:id="9" w:name="_GoBack"/>
      <w:bookmarkEnd w:id="9"/>
    </w:p>
    <w:tbl>
      <w:tblPr>
        <w:tblStyle w:val="3"/>
        <w:tblW w:w="23702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1"/>
        <w:gridCol w:w="11851"/>
      </w:tblGrid>
      <w:tr w14:paraId="23B35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3"/>
              <w:tblW w:w="9520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"/>
              <w:gridCol w:w="1505"/>
              <w:gridCol w:w="2355"/>
              <w:gridCol w:w="3180"/>
              <w:gridCol w:w="1245"/>
              <w:gridCol w:w="1230"/>
            </w:tblGrid>
            <w:tr w14:paraId="423F2EE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1120" w:hRule="atLeast"/>
              </w:trPr>
              <w:tc>
                <w:tcPr>
                  <w:tcW w:w="951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49DC3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方正书宋简体" w:hAnsi="方正书宋简体" w:eastAsia="方正书宋简体" w:cs="方正书宋简体"/>
                      <w:b/>
                      <w:bCs/>
                      <w:i w:val="0"/>
                      <w:iCs w:val="0"/>
                      <w:color w:val="000000"/>
                      <w:sz w:val="40"/>
                      <w:szCs w:val="40"/>
                      <w:u w:val="none"/>
                    </w:rPr>
                  </w:pPr>
                  <w:r>
                    <w:rPr>
                      <w:rFonts w:hint="default" w:ascii="方正书宋简体" w:hAnsi="方正书宋简体" w:eastAsia="方正书宋简体" w:cs="方正书宋简体"/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40"/>
                      <w:szCs w:val="40"/>
                      <w:u w:val="none"/>
                      <w:shd w:val="clear" w:color="auto" w:fill="auto"/>
                      <w:lang w:val="en-US" w:eastAsia="zh-CN" w:bidi="ar"/>
                    </w:rPr>
                    <w:t xml:space="preserve">     职业培训报名登记表</w:t>
                  </w:r>
                  <w:r>
                    <w:rPr>
                      <w:rFonts w:hint="default" w:ascii="方正书宋简体" w:hAnsi="方正书宋简体" w:eastAsia="方正书宋简体" w:cs="方正书宋简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40"/>
                      <w:szCs w:val="40"/>
                      <w:u w:val="none"/>
                      <w:shd w:val="clear" w:color="auto" w:fill="auto"/>
                      <w:lang w:val="en-US" w:eastAsia="zh-CN" w:bidi="ar"/>
                    </w:rPr>
                    <w:t xml:space="preserve">    </w:t>
                  </w:r>
                </w:p>
              </w:tc>
            </w:tr>
            <w:tr w14:paraId="525534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15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78CF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2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82F20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A420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身份证号</w:t>
                  </w:r>
                </w:p>
              </w:tc>
              <w:tc>
                <w:tcPr>
                  <w:tcW w:w="24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590518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074C04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15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0D7F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原工作单位</w:t>
                  </w:r>
                </w:p>
              </w:tc>
              <w:tc>
                <w:tcPr>
                  <w:tcW w:w="2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BF870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6193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联系电话</w:t>
                  </w:r>
                </w:p>
              </w:tc>
              <w:tc>
                <w:tcPr>
                  <w:tcW w:w="247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0731CB"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7EFB90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15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1602ED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领取失业金期限</w:t>
                  </w:r>
                </w:p>
              </w:tc>
              <w:tc>
                <w:tcPr>
                  <w:tcW w:w="8010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EA448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280DD7C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0" w:hRule="atLeast"/>
              </w:trPr>
              <w:tc>
                <w:tcPr>
                  <w:tcW w:w="9520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FA12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请从下表中选择专业及学校（学习地址均在高青）</w:t>
                  </w:r>
                </w:p>
              </w:tc>
            </w:tr>
            <w:tr w14:paraId="713BA2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0" w:hRule="atLeast"/>
              </w:trPr>
              <w:tc>
                <w:tcPr>
                  <w:tcW w:w="15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9AF0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专业</w:t>
                  </w:r>
                </w:p>
              </w:tc>
              <w:tc>
                <w:tcPr>
                  <w:tcW w:w="2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5673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培训机构</w:t>
                  </w: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E3F2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培训机构地址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6144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联系电话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4D4A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请在相应专业打</w:t>
                  </w:r>
                  <w:r>
                    <w:rPr>
                      <w:rFonts w:ascii="Arial" w:hAnsi="Arial" w:eastAsia="宋体" w:cs="Arial"/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√</w:t>
                  </w:r>
                </w:p>
              </w:tc>
            </w:tr>
            <w:tr w14:paraId="3556FB6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151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DCF4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老年人照护</w:t>
                  </w:r>
                </w:p>
              </w:tc>
              <w:tc>
                <w:tcPr>
                  <w:tcW w:w="2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EB1F21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  <w:t>淄博睿扬职业培训学校</w:t>
                  </w: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AD0D3C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高青县清河路</w:t>
                  </w: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号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B61163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18653634346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B0CD44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6D27809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51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AF45B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BDD34C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淄博市张店区千喜家政职业培训学校</w:t>
                  </w: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DA5778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高城镇闫马幼儿园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D3448F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13070688352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10FCCA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0BE921D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151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CF5E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  <w:t>母婴生活护理</w:t>
                  </w:r>
                </w:p>
              </w:tc>
              <w:tc>
                <w:tcPr>
                  <w:tcW w:w="2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FE9248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高青易扬职业技能培训学校</w:t>
                  </w: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B6A3B5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高青县芦湖路</w:t>
                  </w: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291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甲</w:t>
                  </w: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9A2D66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13964309123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5894B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056EC3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0" w:hRule="atLeast"/>
              </w:trPr>
              <w:tc>
                <w:tcPr>
                  <w:tcW w:w="151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B698C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7596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  <w:t>淄博睿扬职业培训学校</w:t>
                  </w: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8514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高青县清河路</w:t>
                  </w: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号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3E04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18653634346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ED2EF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0C5041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151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59D7D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59C8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淄博市张店区千喜家政职业培训学校</w:t>
                  </w: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F078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高城镇闫马幼儿园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E1E8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13070688352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F0C52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3DA092C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5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0039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  <w:t>创业</w:t>
                  </w:r>
                </w:p>
              </w:tc>
              <w:tc>
                <w:tcPr>
                  <w:tcW w:w="2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EE3F4A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淄博市周村区开创职业培训学校</w:t>
                  </w: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4E7D04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高青县黑里寨中路商业街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EDD0A5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13355212872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A5A31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6DA847C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15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1B2E5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  <w:t>农作物植保员</w:t>
                  </w:r>
                </w:p>
              </w:tc>
              <w:tc>
                <w:tcPr>
                  <w:tcW w:w="2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17668F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淄博市周村区开创职业培训学校</w:t>
                  </w: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9EA630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高青县黑里寨中路商业街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C5B19D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13355212872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76FFC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510602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151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7C5A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养老护理员</w:t>
                  </w:r>
                </w:p>
              </w:tc>
              <w:tc>
                <w:tcPr>
                  <w:tcW w:w="2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00C8A7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淄博友信职业技能培训学校</w:t>
                  </w: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A300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高青县黄河路</w:t>
                  </w: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号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2D08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15064368567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8A4D2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49BD38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151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5B599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0DB47B32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淄博市张店区千喜家政职业培训学校</w:t>
                  </w: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050FB9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高城镇闫马幼儿园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1A9F0F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13070688352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2BF2A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067A55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0" w:hRule="atLeast"/>
              </w:trPr>
              <w:tc>
                <w:tcPr>
                  <w:tcW w:w="1510" w:type="dxa"/>
                  <w:gridSpan w:val="2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B51A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电商直播</w:t>
                  </w:r>
                </w:p>
              </w:tc>
              <w:tc>
                <w:tcPr>
                  <w:tcW w:w="2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43DE81EA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淄博友信职业技能培训学校</w:t>
                  </w: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F2BEA8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高青县黄河路</w:t>
                  </w: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号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E84896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en-US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15064368567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C0C98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7B25E1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0" w:hRule="atLeast"/>
              </w:trPr>
              <w:tc>
                <w:tcPr>
                  <w:tcW w:w="1510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F16D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中式面点师</w:t>
                  </w:r>
                </w:p>
              </w:tc>
              <w:tc>
                <w:tcPr>
                  <w:tcW w:w="2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A2DAEF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  <w:t>淄博睿扬职业培训学校</w:t>
                  </w: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C4C305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高青县清河路</w:t>
                  </w: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号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90A9FA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18653634346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7664E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2E3F8FB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151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E031A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841D4A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淄博市张店区千喜家政职业培训学校</w:t>
                  </w: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3256C4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高城镇闫马幼儿园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B1B0CC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13070688352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174CF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7CACB1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1510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3EFBD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3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B6BE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淄博市周村区开创职业培训学校</w:t>
                  </w: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77BF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高青县黑里寨中路商业街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1BDA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13355212872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55BF5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4E2CE64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640" w:hRule="atLeast"/>
              </w:trPr>
              <w:tc>
                <w:tcPr>
                  <w:tcW w:w="951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7CFCC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u w:val="none"/>
                      <w:shd w:val="clear" w:color="auto" w:fill="auto"/>
                      <w:lang w:val="en-US" w:eastAsia="zh-CN" w:bidi="ar"/>
                    </w:rPr>
                    <w:t>备注：请根据自己的培训需求，可携带本表自行联系培训学校进行报名登记。</w:t>
                  </w:r>
                </w:p>
              </w:tc>
            </w:tr>
          </w:tbl>
          <w:p w14:paraId="6DB4BE78">
            <w:pPr>
              <w:keepNext w:val="0"/>
              <w:keepLines w:val="0"/>
              <w:widowControl/>
              <w:suppressLineNumbers w:val="0"/>
              <w:tabs>
                <w:tab w:val="left" w:pos="10320"/>
              </w:tabs>
              <w:ind w:left="0" w:leftChars="0" w:right="0" w:rightChars="0" w:firstLine="0" w:firstLineChars="0"/>
              <w:jc w:val="both"/>
              <w:textAlignment w:val="center"/>
              <w:rPr>
                <w:rFonts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5A542">
            <w:pPr>
              <w:keepNext w:val="0"/>
              <w:keepLines w:val="0"/>
              <w:widowControl/>
              <w:suppressLineNumbers w:val="0"/>
              <w:tabs>
                <w:tab w:val="left" w:pos="11520"/>
              </w:tabs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40"/>
                <w:szCs w:val="40"/>
                <w:u w:val="none"/>
                <w:shd w:val="clear" w:color="auto" w:fill="auto"/>
                <w:lang w:val="en-US" w:eastAsia="zh-CN" w:bidi="ar"/>
              </w:rPr>
            </w:pPr>
          </w:p>
        </w:tc>
      </w:tr>
    </w:tbl>
    <w:p w14:paraId="45C38CD5">
      <w:pPr>
        <w:pStyle w:val="5"/>
        <w:keepNext w:val="0"/>
        <w:keepLines w:val="0"/>
        <w:widowControl w:val="0"/>
        <w:shd w:val="clear" w:color="auto" w:fill="auto"/>
        <w:bidi w:val="0"/>
        <w:spacing w:before="0" w:after="220" w:line="493" w:lineRule="exact"/>
        <w:ind w:left="0" w:leftChars="0" w:right="0" w:firstLine="0" w:firstLineChars="0"/>
        <w:jc w:val="both"/>
        <w:rPr>
          <w:rFonts w:hint="default" w:ascii="仿宋_GB2312" w:hAnsi="仿宋_GB2312" w:eastAsia="仿宋_GB2312" w:cs="仿宋_GB2312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</w:pPr>
    </w:p>
    <w:sectPr>
      <w:pgSz w:w="11906" w:h="16838"/>
      <w:pgMar w:top="930" w:right="952" w:bottom="930" w:left="952" w:header="851" w:footer="992" w:gutter="0"/>
      <w:cols w:space="0" w:num="1"/>
      <w:rtlGutter w:val="0"/>
      <w:docGrid w:type="lines" w:linePitch="33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12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ODczNDRlN2M3NzBmNDY2Nzk5Zjg4MjFlNDcwNzUifQ=="/>
    <w:docVar w:name="KSO_WPS_MARK_KEY" w:val="6a014d52-a9f3-4c64-9505-397d460970dd"/>
  </w:docVars>
  <w:rsids>
    <w:rsidRoot w:val="00000000"/>
    <w:rsid w:val="0ECD4136"/>
    <w:rsid w:val="19076DDE"/>
    <w:rsid w:val="290C2A0E"/>
    <w:rsid w:val="2D7A5E1F"/>
    <w:rsid w:val="32CD118B"/>
    <w:rsid w:val="363275C1"/>
    <w:rsid w:val="63C85112"/>
    <w:rsid w:val="668447F5"/>
    <w:rsid w:val="66873905"/>
    <w:rsid w:val="6C7920A7"/>
    <w:rsid w:val="6CAD71C1"/>
    <w:rsid w:val="77AC00DE"/>
    <w:rsid w:val="79A63D46"/>
    <w:rsid w:val="7FFB98FD"/>
    <w:rsid w:val="FBDD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60" w:lineRule="exact"/>
      <w:ind w:firstLine="560" w:firstLineChars="200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454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6">
    <w:name w:val="font11"/>
    <w:basedOn w:val="4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font101"/>
    <w:basedOn w:val="4"/>
    <w:qFormat/>
    <w:uiPriority w:val="0"/>
    <w:rPr>
      <w:rFonts w:hint="default" w:ascii="方正书宋简体" w:hAnsi="方正书宋简体" w:eastAsia="方正书宋简体" w:cs="方正书宋简体"/>
      <w:b/>
      <w:bCs/>
      <w:color w:val="000000"/>
      <w:sz w:val="52"/>
      <w:szCs w:val="52"/>
      <w:u w:val="none"/>
    </w:rPr>
  </w:style>
  <w:style w:type="character" w:customStyle="1" w:styleId="9">
    <w:name w:val="font71"/>
    <w:basedOn w:val="4"/>
    <w:qFormat/>
    <w:uiPriority w:val="0"/>
    <w:rPr>
      <w:rFonts w:hint="default" w:ascii="方正书宋简体" w:hAnsi="方正书宋简体" w:eastAsia="方正书宋简体" w:cs="方正书宋简体"/>
      <w:color w:val="000000"/>
      <w:sz w:val="48"/>
      <w:szCs w:val="48"/>
      <w:u w:val="none"/>
    </w:rPr>
  </w:style>
  <w:style w:type="character" w:customStyle="1" w:styleId="10">
    <w:name w:val="font51"/>
    <w:basedOn w:val="4"/>
    <w:qFormat/>
    <w:uiPriority w:val="0"/>
    <w:rPr>
      <w:rFonts w:ascii="Arial" w:hAnsi="Arial" w:cs="Arial"/>
      <w:b/>
      <w:bCs/>
      <w:color w:val="000000"/>
      <w:sz w:val="28"/>
      <w:szCs w:val="28"/>
      <w:u w:val="none"/>
    </w:rPr>
  </w:style>
  <w:style w:type="character" w:customStyle="1" w:styleId="11">
    <w:name w:val="font112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2">
    <w:name w:val="font0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61"/>
    <w:basedOn w:val="4"/>
    <w:qFormat/>
    <w:uiPriority w:val="0"/>
    <w:rPr>
      <w:rFonts w:hint="default" w:ascii="方正书宋简体" w:hAnsi="方正书宋简体" w:eastAsia="方正书宋简体" w:cs="方正书宋简体"/>
      <w:color w:val="000000"/>
      <w:sz w:val="40"/>
      <w:szCs w:val="40"/>
      <w:u w:val="none"/>
    </w:rPr>
  </w:style>
  <w:style w:type="character" w:customStyle="1" w:styleId="14">
    <w:name w:val="font81"/>
    <w:basedOn w:val="4"/>
    <w:qFormat/>
    <w:uiPriority w:val="0"/>
    <w:rPr>
      <w:rFonts w:ascii="Arial" w:hAnsi="Arial" w:cs="Arial"/>
      <w:b/>
      <w:bCs/>
      <w:color w:val="000000"/>
      <w:sz w:val="24"/>
      <w:szCs w:val="24"/>
      <w:u w:val="none"/>
    </w:rPr>
  </w:style>
  <w:style w:type="character" w:customStyle="1" w:styleId="15">
    <w:name w:val="font9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812</Words>
  <Characters>957</Characters>
  <Lines>0</Lines>
  <Paragraphs>0</Paragraphs>
  <TotalTime>13</TotalTime>
  <ScaleCrop>false</ScaleCrop>
  <LinksUpToDate>false</LinksUpToDate>
  <CharactersWithSpaces>1006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2021-05-19T00:54:00Z</dcterms:created>
  <dc:creator>Administrator</dc:creator>
  <cp:lastModifiedBy>user</cp:lastModifiedBy>
  <dcterms:modified xsi:type="dcterms:W3CDTF">2026-04-17T16:17:04Z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69BF64B7E6F87BCA4AECE1692FC8CDBE_43</vt:lpwstr>
  </property>
</Properties>
</file>