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B07" w:rsidRPr="00416BAB" w:rsidRDefault="006C3646" w:rsidP="00FA0842">
      <w:pPr>
        <w:spacing w:line="560" w:lineRule="exact"/>
        <w:rPr>
          <w:rFonts w:ascii="方正小标宋简体" w:eastAsia="方正小标宋简体"/>
          <w:color w:val="000000" w:themeColor="text1"/>
          <w:sz w:val="44"/>
          <w:szCs w:val="44"/>
        </w:rPr>
      </w:pPr>
      <w:r w:rsidRPr="00416BAB">
        <w:rPr>
          <w:rFonts w:ascii="方正小标宋简体" w:eastAsia="方正小标宋简体" w:hint="eastAsia"/>
          <w:color w:val="000000" w:themeColor="text1"/>
          <w:sz w:val="44"/>
          <w:szCs w:val="44"/>
        </w:rPr>
        <w:t>高青县人民政府办公室政府信息公开指南</w:t>
      </w:r>
    </w:p>
    <w:p w:rsidR="00CB2B07" w:rsidRPr="00416BAB" w:rsidRDefault="00CB2B07">
      <w:pPr>
        <w:spacing w:line="560" w:lineRule="exact"/>
        <w:jc w:val="center"/>
        <w:rPr>
          <w:rFonts w:ascii="仿宋_GB2312" w:eastAsia="仿宋_GB2312"/>
          <w:color w:val="000000" w:themeColor="text1"/>
          <w:sz w:val="32"/>
          <w:szCs w:val="32"/>
        </w:rPr>
      </w:pP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高青县人民政府办公室政府信息公开指南》（以下简称《指南》）由县政府办公室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t>
      </w:r>
      <w:r w:rsidR="006D2E32" w:rsidRPr="00416BAB">
        <w:rPr>
          <w:rFonts w:ascii="仿宋_GB2312" w:eastAsia="仿宋_GB2312" w:hint="eastAsia"/>
          <w:color w:val="000000" w:themeColor="text1"/>
          <w:sz w:val="32"/>
          <w:szCs w:val="32"/>
        </w:rPr>
        <w:t>http://www.gaoqing.gov.cn</w:t>
      </w:r>
      <w:r w:rsidRPr="00416BAB">
        <w:rPr>
          <w:rFonts w:ascii="仿宋_GB2312" w:eastAsia="仿宋_GB2312" w:hint="eastAsia"/>
          <w:color w:val="000000" w:themeColor="text1"/>
          <w:sz w:val="32"/>
          <w:szCs w:val="32"/>
        </w:rPr>
        <w:t>）查阅本指南。本指南根据需要及时更新。</w:t>
      </w:r>
    </w:p>
    <w:p w:rsidR="00CB2B07" w:rsidRPr="00416BAB" w:rsidRDefault="006C3646">
      <w:pPr>
        <w:spacing w:line="560" w:lineRule="exact"/>
        <w:ind w:firstLineChars="200" w:firstLine="640"/>
        <w:rPr>
          <w:rFonts w:ascii="黑体" w:eastAsia="黑体" w:hAnsi="黑体"/>
          <w:color w:val="000000" w:themeColor="text1"/>
          <w:sz w:val="32"/>
          <w:szCs w:val="32"/>
        </w:rPr>
      </w:pPr>
      <w:r w:rsidRPr="00416BAB">
        <w:rPr>
          <w:rFonts w:ascii="黑体" w:eastAsia="黑体" w:hAnsi="黑体" w:hint="eastAsia"/>
          <w:color w:val="000000" w:themeColor="text1"/>
          <w:sz w:val="32"/>
          <w:szCs w:val="32"/>
        </w:rPr>
        <w:t>一、主动公开政府信息</w:t>
      </w:r>
    </w:p>
    <w:p w:rsidR="006D2E32" w:rsidRPr="00416BAB" w:rsidRDefault="006D2E32" w:rsidP="006D2E32">
      <w:pPr>
        <w:spacing w:line="540" w:lineRule="exact"/>
        <w:ind w:firstLineChars="200" w:firstLine="640"/>
        <w:rPr>
          <w:rFonts w:ascii="楷体_GB2312" w:eastAsia="楷体_GB2312"/>
          <w:color w:val="000000" w:themeColor="text1"/>
          <w:sz w:val="32"/>
          <w:szCs w:val="32"/>
        </w:rPr>
      </w:pPr>
      <w:r w:rsidRPr="00416BAB">
        <w:rPr>
          <w:rFonts w:ascii="楷体_GB2312" w:eastAsia="楷体_GB2312" w:hint="eastAsia"/>
          <w:color w:val="000000" w:themeColor="text1"/>
          <w:sz w:val="32"/>
          <w:szCs w:val="32"/>
        </w:rPr>
        <w:t>（一）公开范围（包含信息分类和编排体系）</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1.机构职能</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主要包括：机构设置及职能情况；机构领导及分工情况；内设机构及职能情况；下（直）属单位设置及职能情况；办公地址、办公时间、联系方式、负责人姓名、邮政编码等。</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2.政策文件</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主要包括：以本机关名义发布或者本机关作为主办部门与其他部门联合发布的规范性文件及其他行政文件；政策解读等。</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3.规划计划</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主要包括：本机关阶段性工作计划、工作重点安排等。</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4.业务工作</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主要包括：本机关公共服务的事项、依据、条件、数量、程</w:t>
      </w:r>
      <w:r w:rsidRPr="00416BAB">
        <w:rPr>
          <w:rFonts w:ascii="仿宋_GB2312" w:eastAsia="仿宋_GB2312" w:hint="eastAsia"/>
          <w:color w:val="000000" w:themeColor="text1"/>
          <w:sz w:val="32"/>
          <w:szCs w:val="32"/>
        </w:rPr>
        <w:lastRenderedPageBreak/>
        <w:t>序、期限及办理情况；重大决策的意见征集、结果反馈、执行效果评估情况；政府工作报告、年度重点工作、民生实事项目等重要部署执行情况；建议提案办理结果等。</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5.统计数据</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主要包括：本机关部门财政预算、决算报告等。</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6.人事信息</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主要包括：本机关人事任免信息。</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7.其他</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主要包括：《条例》第二十条规定本机关其他应该主动公开的政府信息。</w:t>
      </w:r>
    </w:p>
    <w:p w:rsidR="00CB2B07" w:rsidRPr="00416BAB" w:rsidRDefault="006C3646">
      <w:pPr>
        <w:spacing w:line="560" w:lineRule="exact"/>
        <w:ind w:firstLineChars="200" w:firstLine="640"/>
        <w:rPr>
          <w:rFonts w:ascii="楷体_GB2312" w:eastAsia="楷体_GB2312"/>
          <w:color w:val="000000" w:themeColor="text1"/>
          <w:sz w:val="32"/>
          <w:szCs w:val="32"/>
        </w:rPr>
      </w:pPr>
      <w:r w:rsidRPr="00416BAB">
        <w:rPr>
          <w:rFonts w:ascii="楷体_GB2312" w:eastAsia="楷体_GB2312" w:hint="eastAsia"/>
          <w:color w:val="000000" w:themeColor="text1"/>
          <w:sz w:val="32"/>
          <w:szCs w:val="32"/>
        </w:rPr>
        <w:t>（二）公开形式</w:t>
      </w:r>
    </w:p>
    <w:p w:rsidR="00CB2B07" w:rsidRPr="00416BAB" w:rsidRDefault="006C3646" w:rsidP="005B24F7">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1.高青县人民政府网站（</w:t>
      </w:r>
      <w:r w:rsidR="005B24F7" w:rsidRPr="00416BAB">
        <w:rPr>
          <w:rFonts w:ascii="仿宋_GB2312" w:eastAsia="仿宋_GB2312"/>
          <w:color w:val="000000" w:themeColor="text1"/>
          <w:sz w:val="32"/>
          <w:szCs w:val="32"/>
        </w:rPr>
        <w:t>http://www.gaoqing.gov.cn/</w:t>
      </w:r>
      <w:r w:rsidRPr="00416BAB">
        <w:rPr>
          <w:rFonts w:ascii="仿宋_GB2312" w:eastAsia="仿宋_GB2312" w:hint="eastAsia"/>
          <w:color w:val="000000" w:themeColor="text1"/>
          <w:sz w:val="32"/>
          <w:szCs w:val="32"/>
        </w:rPr>
        <w:t>）。</w:t>
      </w:r>
    </w:p>
    <w:p w:rsidR="006D2E32" w:rsidRPr="00416BAB" w:rsidRDefault="006D2E32" w:rsidP="006D2E32">
      <w:pPr>
        <w:spacing w:line="540" w:lineRule="exact"/>
        <w:ind w:firstLineChars="200" w:firstLine="640"/>
        <w:jc w:val="left"/>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2.《高青县人民政府公报》（</w:t>
      </w:r>
      <w:hyperlink r:id="rId8" w:history="1">
        <w:r w:rsidRPr="00416BAB">
          <w:rPr>
            <w:rFonts w:ascii="仿宋_GB2312" w:eastAsia="仿宋_GB2312" w:hint="eastAsia"/>
            <w:color w:val="000000" w:themeColor="text1"/>
            <w:sz w:val="32"/>
            <w:szCs w:val="32"/>
          </w:rPr>
          <w:t>http://www.gaoqing.gov.cn/gongkai/channel_c10671/</w:t>
        </w:r>
      </w:hyperlink>
      <w:r w:rsidRPr="00416BAB">
        <w:rPr>
          <w:rFonts w:ascii="仿宋_GB2312" w:eastAsia="仿宋_GB2312" w:hint="eastAsia"/>
          <w:color w:val="000000" w:themeColor="text1"/>
          <w:sz w:val="32"/>
          <w:szCs w:val="32"/>
        </w:rPr>
        <w:t>）</w:t>
      </w:r>
    </w:p>
    <w:p w:rsidR="006D2E32" w:rsidRPr="00416BAB" w:rsidRDefault="006D2E32" w:rsidP="006D2E32">
      <w:pPr>
        <w:spacing w:line="540" w:lineRule="exact"/>
        <w:ind w:firstLineChars="200" w:firstLine="640"/>
        <w:jc w:val="left"/>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（1）《高青县人民政府公报》线上查阅</w:t>
      </w:r>
    </w:p>
    <w:p w:rsidR="006D2E32" w:rsidRPr="00416BAB" w:rsidRDefault="006D2E32" w:rsidP="006D2E32">
      <w:pPr>
        <w:spacing w:line="540" w:lineRule="exact"/>
        <w:ind w:firstLineChars="200" w:firstLine="640"/>
        <w:jc w:val="left"/>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可登录高青县人民政府门户网站“政府公报”专栏</w:t>
      </w:r>
      <w:r w:rsidRPr="00416BAB">
        <w:rPr>
          <w:rFonts w:ascii="仿宋_GB2312" w:eastAsia="仿宋_GB2312" w:hint="eastAsia"/>
          <w:color w:val="000000" w:themeColor="text1"/>
          <w:sz w:val="28"/>
          <w:szCs w:val="28"/>
        </w:rPr>
        <w:t>（</w:t>
      </w:r>
      <w:r w:rsidRPr="00416BAB">
        <w:rPr>
          <w:rFonts w:ascii="仿宋_GB2312" w:eastAsia="仿宋_GB2312" w:hint="eastAsia"/>
          <w:color w:val="000000" w:themeColor="text1"/>
          <w:sz w:val="32"/>
          <w:szCs w:val="32"/>
        </w:rPr>
        <w:t>http://www.gaoqing.gov.cn/gongkai/channel_c10671/）查阅数字化政府公报，专栏提供了公报查询、下载和打印等功能。</w:t>
      </w:r>
    </w:p>
    <w:p w:rsidR="006D2E32" w:rsidRPr="00416BAB" w:rsidRDefault="006D2E32" w:rsidP="006D2E32">
      <w:pPr>
        <w:spacing w:line="540" w:lineRule="exact"/>
        <w:ind w:firstLineChars="200" w:firstLine="640"/>
        <w:jc w:val="left"/>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（2）《高青县人民政府公报》免费赠阅点（线下查阅）</w:t>
      </w:r>
    </w:p>
    <w:p w:rsidR="006D2E32" w:rsidRPr="00416BAB" w:rsidRDefault="006D2E32" w:rsidP="006D2E32">
      <w:pPr>
        <w:spacing w:line="540" w:lineRule="exact"/>
        <w:ind w:firstLineChars="200" w:firstLine="640"/>
        <w:jc w:val="left"/>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高青县政务服务大厅设有政府公报免费取阅点。赠阅点：高青县政务服务中心（县政务服务大厅），地址：山东省淄博市</w:t>
      </w:r>
      <w:proofErr w:type="gramStart"/>
      <w:r w:rsidRPr="00416BAB">
        <w:rPr>
          <w:rFonts w:ascii="仿宋_GB2312" w:eastAsia="仿宋_GB2312" w:hint="eastAsia"/>
          <w:color w:val="000000" w:themeColor="text1"/>
          <w:sz w:val="32"/>
          <w:szCs w:val="32"/>
        </w:rPr>
        <w:t>高青县高苑路</w:t>
      </w:r>
      <w:proofErr w:type="gramEnd"/>
      <w:r w:rsidRPr="00416BAB">
        <w:rPr>
          <w:rFonts w:ascii="仿宋_GB2312" w:eastAsia="仿宋_GB2312" w:hint="eastAsia"/>
          <w:color w:val="000000" w:themeColor="text1"/>
          <w:sz w:val="32"/>
          <w:szCs w:val="32"/>
        </w:rPr>
        <w:t>7号；联系方式：0533-6983505；开放时间：周一至周五上午8:30—12:00，下午13：30—17:00；获取查阅方式：</w:t>
      </w:r>
      <w:r w:rsidRPr="00416BAB">
        <w:rPr>
          <w:rFonts w:ascii="仿宋_GB2312" w:eastAsia="仿宋_GB2312" w:hint="eastAsia"/>
          <w:color w:val="000000" w:themeColor="text1"/>
          <w:sz w:val="32"/>
          <w:szCs w:val="32"/>
        </w:rPr>
        <w:lastRenderedPageBreak/>
        <w:t>现场免费查阅。</w:t>
      </w:r>
    </w:p>
    <w:p w:rsidR="00FB0353" w:rsidRDefault="006D2E32" w:rsidP="00FB0353">
      <w:pPr>
        <w:spacing w:line="540" w:lineRule="exact"/>
        <w:ind w:firstLineChars="200" w:firstLine="640"/>
        <w:rPr>
          <w:rFonts w:ascii="仿宋_GB2312" w:eastAsia="仿宋_GB2312"/>
          <w:color w:val="000000" w:themeColor="text1"/>
          <w:kern w:val="0"/>
          <w:sz w:val="32"/>
          <w:szCs w:val="32"/>
        </w:rPr>
      </w:pPr>
      <w:r w:rsidRPr="00416BAB">
        <w:rPr>
          <w:rFonts w:ascii="仿宋_GB2312" w:eastAsia="仿宋_GB2312"/>
          <w:color w:val="000000" w:themeColor="text1"/>
          <w:sz w:val="32"/>
          <w:szCs w:val="32"/>
        </w:rPr>
        <w:t>3.</w:t>
      </w:r>
      <w:r w:rsidRPr="00416BAB">
        <w:rPr>
          <w:rFonts w:ascii="仿宋_GB2312" w:eastAsia="仿宋_GB2312" w:hint="eastAsia"/>
          <w:color w:val="000000" w:themeColor="text1"/>
          <w:kern w:val="0"/>
          <w:sz w:val="32"/>
          <w:szCs w:val="32"/>
        </w:rPr>
        <w:t>政务新媒体：</w:t>
      </w:r>
      <w:proofErr w:type="gramStart"/>
      <w:r w:rsidR="00FB0353" w:rsidRPr="00FB0353">
        <w:rPr>
          <w:rFonts w:ascii="仿宋_GB2312" w:eastAsia="仿宋_GB2312" w:hint="eastAsia"/>
          <w:color w:val="000000" w:themeColor="text1"/>
          <w:kern w:val="0"/>
          <w:sz w:val="32"/>
          <w:szCs w:val="32"/>
        </w:rPr>
        <w:t>微信公众号</w:t>
      </w:r>
      <w:proofErr w:type="gramEnd"/>
      <w:r w:rsidR="00FB0353" w:rsidRPr="00FB0353">
        <w:rPr>
          <w:rFonts w:ascii="仿宋_GB2312" w:eastAsia="仿宋_GB2312" w:hint="eastAsia"/>
          <w:color w:val="000000" w:themeColor="text1"/>
          <w:kern w:val="0"/>
          <w:sz w:val="32"/>
          <w:szCs w:val="32"/>
        </w:rPr>
        <w:t>“高青政务”（微信号：</w:t>
      </w:r>
      <w:proofErr w:type="spellStart"/>
      <w:r w:rsidR="00FB0353" w:rsidRPr="00FB0353">
        <w:rPr>
          <w:rFonts w:ascii="仿宋_GB2312" w:eastAsia="仿宋_GB2312" w:hint="eastAsia"/>
          <w:color w:val="000000" w:themeColor="text1"/>
          <w:kern w:val="0"/>
          <w:sz w:val="32"/>
          <w:szCs w:val="32"/>
        </w:rPr>
        <w:t>gaoqingzhengfu</w:t>
      </w:r>
      <w:proofErr w:type="spellEnd"/>
      <w:r w:rsidR="00FB0353" w:rsidRPr="00FB0353">
        <w:rPr>
          <w:rFonts w:ascii="仿宋_GB2312" w:eastAsia="仿宋_GB2312" w:hint="eastAsia"/>
          <w:color w:val="000000" w:themeColor="text1"/>
          <w:kern w:val="0"/>
          <w:sz w:val="32"/>
          <w:szCs w:val="32"/>
        </w:rPr>
        <w:t>）。</w:t>
      </w:r>
    </w:p>
    <w:p w:rsidR="006D2E32" w:rsidRPr="00416BAB" w:rsidRDefault="006D2E32" w:rsidP="006D2E32">
      <w:pPr>
        <w:spacing w:line="540" w:lineRule="exact"/>
        <w:ind w:firstLineChars="200" w:firstLine="640"/>
        <w:jc w:val="left"/>
        <w:rPr>
          <w:rFonts w:ascii="仿宋_GB2312" w:eastAsia="仿宋_GB2312"/>
          <w:color w:val="000000" w:themeColor="text1"/>
          <w:kern w:val="0"/>
          <w:sz w:val="32"/>
          <w:szCs w:val="32"/>
        </w:rPr>
      </w:pPr>
      <w:r w:rsidRPr="00416BAB">
        <w:rPr>
          <w:rFonts w:ascii="仿宋_GB2312" w:eastAsia="仿宋_GB2312" w:hint="eastAsia"/>
          <w:color w:val="000000" w:themeColor="text1"/>
          <w:sz w:val="32"/>
          <w:szCs w:val="32"/>
        </w:rPr>
        <w:t>4.</w:t>
      </w:r>
      <w:r w:rsidRPr="00416BAB">
        <w:rPr>
          <w:rFonts w:ascii="仿宋_GB2312" w:eastAsia="仿宋_GB2312" w:hint="eastAsia"/>
          <w:color w:val="000000" w:themeColor="text1"/>
          <w:kern w:val="0"/>
          <w:sz w:val="32"/>
          <w:szCs w:val="32"/>
        </w:rPr>
        <w:t>其他：报刊、广播、电视等。</w:t>
      </w:r>
    </w:p>
    <w:p w:rsidR="006D2E32" w:rsidRPr="00416BAB" w:rsidRDefault="006D2E32" w:rsidP="006D2E32">
      <w:pPr>
        <w:spacing w:line="540" w:lineRule="exact"/>
        <w:ind w:firstLineChars="200" w:firstLine="640"/>
        <w:jc w:val="left"/>
        <w:rPr>
          <w:rFonts w:ascii="仿宋_GB2312" w:eastAsia="仿宋_GB2312"/>
          <w:color w:val="000000" w:themeColor="text1"/>
          <w:kern w:val="0"/>
          <w:sz w:val="32"/>
          <w:szCs w:val="32"/>
        </w:rPr>
      </w:pPr>
      <w:r w:rsidRPr="00416BAB">
        <w:rPr>
          <w:rFonts w:ascii="仿宋_GB2312" w:eastAsia="仿宋_GB2312" w:hint="eastAsia"/>
          <w:color w:val="000000" w:themeColor="text1"/>
          <w:kern w:val="0"/>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rsidR="00CB2B07" w:rsidRPr="00416BAB" w:rsidRDefault="006C3646">
      <w:pPr>
        <w:spacing w:line="560" w:lineRule="exact"/>
        <w:ind w:firstLineChars="200" w:firstLine="640"/>
        <w:rPr>
          <w:rFonts w:ascii="楷体_GB2312" w:eastAsia="楷体_GB2312"/>
          <w:color w:val="000000" w:themeColor="text1"/>
          <w:sz w:val="32"/>
          <w:szCs w:val="32"/>
        </w:rPr>
      </w:pPr>
      <w:r w:rsidRPr="00416BAB">
        <w:rPr>
          <w:rFonts w:ascii="楷体_GB2312" w:eastAsia="楷体_GB2312" w:hint="eastAsia"/>
          <w:color w:val="000000" w:themeColor="text1"/>
          <w:sz w:val="32"/>
          <w:szCs w:val="32"/>
        </w:rPr>
        <w:t>（三）公开时限</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本机关主动公开的政府信息，自政府信息形成或者变更之日起20个工作日内及时公开。法律、法规对政府信息公开的期限另有规定的，从其规定。</w:t>
      </w:r>
    </w:p>
    <w:p w:rsidR="00CB2B07" w:rsidRPr="00416BAB" w:rsidRDefault="006C3646">
      <w:pPr>
        <w:spacing w:line="560" w:lineRule="exact"/>
        <w:ind w:firstLineChars="200" w:firstLine="640"/>
        <w:rPr>
          <w:rFonts w:ascii="黑体" w:eastAsia="黑体" w:hAnsi="黑体"/>
          <w:color w:val="000000" w:themeColor="text1"/>
          <w:sz w:val="32"/>
          <w:szCs w:val="32"/>
        </w:rPr>
      </w:pPr>
      <w:r w:rsidRPr="00416BAB">
        <w:rPr>
          <w:rFonts w:ascii="黑体" w:eastAsia="黑体" w:hAnsi="黑体" w:hint="eastAsia"/>
          <w:color w:val="000000" w:themeColor="text1"/>
          <w:sz w:val="32"/>
          <w:szCs w:val="32"/>
        </w:rPr>
        <w:t>二、依申请公开</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本机关政府信息公开申请受理机构（见本《指南》第四条）负责受理公民、法人或者其他组织向本机关提出的政府信息公开申请。</w:t>
      </w:r>
    </w:p>
    <w:p w:rsidR="00CB2B07" w:rsidRPr="00416BAB" w:rsidRDefault="006C3646">
      <w:pPr>
        <w:spacing w:line="560" w:lineRule="exact"/>
        <w:ind w:firstLineChars="200" w:firstLine="640"/>
        <w:rPr>
          <w:rFonts w:ascii="楷体_GB2312" w:eastAsia="楷体_GB2312"/>
          <w:color w:val="000000" w:themeColor="text1"/>
          <w:sz w:val="32"/>
          <w:szCs w:val="32"/>
        </w:rPr>
      </w:pPr>
      <w:r w:rsidRPr="00416BAB">
        <w:rPr>
          <w:rFonts w:ascii="楷体_GB2312" w:eastAsia="楷体_GB2312" w:hint="eastAsia"/>
          <w:color w:val="000000" w:themeColor="text1"/>
          <w:sz w:val="32"/>
          <w:szCs w:val="32"/>
        </w:rPr>
        <w:t>（一）申请接收渠道</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1.当面提交</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申请人可到高青县人民政府办公室</w:t>
      </w:r>
      <w:r w:rsidR="00C34F5C" w:rsidRPr="00416BAB">
        <w:rPr>
          <w:rFonts w:ascii="仿宋_GB2312" w:eastAsia="仿宋_GB2312" w:hint="eastAsia"/>
          <w:color w:val="000000" w:themeColor="text1"/>
          <w:sz w:val="32"/>
          <w:szCs w:val="32"/>
        </w:rPr>
        <w:t>政务公开</w:t>
      </w:r>
      <w:r w:rsidRPr="00416BAB">
        <w:rPr>
          <w:rFonts w:ascii="仿宋_GB2312" w:eastAsia="仿宋_GB2312" w:hint="eastAsia"/>
          <w:color w:val="000000" w:themeColor="text1"/>
          <w:sz w:val="32"/>
          <w:szCs w:val="32"/>
        </w:rPr>
        <w:t>科现场当面提</w:t>
      </w:r>
      <w:r w:rsidRPr="00416BAB">
        <w:rPr>
          <w:rFonts w:ascii="仿宋_GB2312" w:eastAsia="仿宋_GB2312" w:hint="eastAsia"/>
          <w:color w:val="000000" w:themeColor="text1"/>
          <w:sz w:val="32"/>
          <w:szCs w:val="32"/>
        </w:rPr>
        <w:lastRenderedPageBreak/>
        <w:t>交申请。</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地址：</w:t>
      </w:r>
      <w:r w:rsidR="001A0BE5" w:rsidRPr="00416BAB">
        <w:rPr>
          <w:rFonts w:ascii="仿宋_GB2312" w:eastAsia="仿宋_GB2312" w:hint="eastAsia"/>
          <w:color w:val="000000" w:themeColor="text1"/>
          <w:sz w:val="32"/>
          <w:szCs w:val="32"/>
        </w:rPr>
        <w:t>山东省淄博市</w:t>
      </w:r>
      <w:r w:rsidRPr="00416BAB">
        <w:rPr>
          <w:rFonts w:ascii="仿宋_GB2312" w:eastAsia="仿宋_GB2312" w:hint="eastAsia"/>
          <w:color w:val="000000" w:themeColor="text1"/>
          <w:sz w:val="32"/>
          <w:szCs w:val="32"/>
        </w:rPr>
        <w:t>高青县黄河路81号。</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办公时间：8:30-12:00，13:30-17:00（</w:t>
      </w:r>
      <w:r w:rsidR="005B24F7" w:rsidRPr="00416BAB">
        <w:rPr>
          <w:rFonts w:ascii="仿宋_GB2312" w:eastAsia="仿宋_GB2312" w:hint="eastAsia"/>
          <w:color w:val="000000" w:themeColor="text1"/>
          <w:sz w:val="32"/>
          <w:szCs w:val="32"/>
        </w:rPr>
        <w:t>工作日</w:t>
      </w:r>
      <w:r w:rsidRPr="00416BAB">
        <w:rPr>
          <w:rFonts w:ascii="仿宋_GB2312" w:eastAsia="仿宋_GB2312" w:hint="eastAsia"/>
          <w:color w:val="000000" w:themeColor="text1"/>
          <w:sz w:val="32"/>
          <w:szCs w:val="32"/>
        </w:rPr>
        <w:t>）。</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联系电话：0533-6967090。</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2.信函申请</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申请人可通过邮政寄送方式向本机关提交申请。</w:t>
      </w:r>
      <w:r w:rsidR="006D2E32" w:rsidRPr="00416BAB">
        <w:rPr>
          <w:rFonts w:ascii="仿宋_GB2312" w:eastAsia="仿宋_GB2312" w:hint="eastAsia"/>
          <w:color w:val="000000" w:themeColor="text1"/>
          <w:sz w:val="32"/>
          <w:szCs w:val="32"/>
        </w:rPr>
        <w:t>受理机构：高青县人民政府办公室政务公开科</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来信请寄：</w:t>
      </w:r>
      <w:r w:rsidR="001A0BE5" w:rsidRPr="00416BAB">
        <w:rPr>
          <w:rFonts w:ascii="仿宋_GB2312" w:eastAsia="仿宋_GB2312" w:hint="eastAsia"/>
          <w:color w:val="000000" w:themeColor="text1"/>
          <w:sz w:val="32"/>
          <w:szCs w:val="32"/>
        </w:rPr>
        <w:t>山东省</w:t>
      </w:r>
      <w:r w:rsidRPr="00416BAB">
        <w:rPr>
          <w:rFonts w:ascii="仿宋_GB2312" w:eastAsia="仿宋_GB2312" w:hint="eastAsia"/>
          <w:color w:val="000000" w:themeColor="text1"/>
          <w:sz w:val="32"/>
          <w:szCs w:val="32"/>
        </w:rPr>
        <w:t>淄博市高青县黄河路81号，高青县人民政府办公室</w:t>
      </w:r>
      <w:r w:rsidR="00C34F5C" w:rsidRPr="00416BAB">
        <w:rPr>
          <w:rFonts w:ascii="仿宋_GB2312" w:eastAsia="仿宋_GB2312" w:hint="eastAsia"/>
          <w:color w:val="000000" w:themeColor="text1"/>
          <w:sz w:val="32"/>
          <w:szCs w:val="32"/>
        </w:rPr>
        <w:t>政务公开</w:t>
      </w:r>
      <w:r w:rsidRPr="00416BAB">
        <w:rPr>
          <w:rFonts w:ascii="仿宋_GB2312" w:eastAsia="仿宋_GB2312" w:hint="eastAsia"/>
          <w:color w:val="000000" w:themeColor="text1"/>
          <w:sz w:val="32"/>
          <w:szCs w:val="32"/>
        </w:rPr>
        <w:t>科（收），同时须在信封左下角注明“政府信息公开申请”字样；邮政编码：256300。</w:t>
      </w:r>
      <w:r w:rsidR="006D2E32" w:rsidRPr="00416BAB">
        <w:rPr>
          <w:rFonts w:ascii="仿宋_GB2312" w:eastAsia="仿宋_GB2312" w:hint="eastAsia"/>
          <w:color w:val="000000" w:themeColor="text1"/>
          <w:sz w:val="32"/>
          <w:szCs w:val="32"/>
        </w:rPr>
        <w:t>联系电话：0533-6967090。</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3.网上申请</w:t>
      </w:r>
    </w:p>
    <w:p w:rsidR="006D2E32" w:rsidRPr="00416BAB" w:rsidRDefault="006D2E32" w:rsidP="006D2E32">
      <w:pPr>
        <w:spacing w:line="54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高青县人民政府网站（http://www.gaoqing.gov.cn）开通有政府信息公开申请网上提交渠道，受理向本机关提交的政府信息公开申请。申请人可登陆高青县人民政府网站，在政务公开专栏“依申请公开”页面（http://www.gaoqing.gov.cn/jact/front/main.do?sysid=18)，在线填写提交申请。</w:t>
      </w:r>
    </w:p>
    <w:p w:rsidR="006D2E32" w:rsidRPr="00416BAB" w:rsidRDefault="006D2E32" w:rsidP="006D2E32">
      <w:pPr>
        <w:spacing w:line="540" w:lineRule="exact"/>
        <w:ind w:firstLineChars="200" w:firstLine="640"/>
        <w:jc w:val="left"/>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本机关不受理通过电话方式提出的申请，但申请人可以通过电话咨询相应的服务业务。</w:t>
      </w:r>
    </w:p>
    <w:p w:rsidR="00CB2B07" w:rsidRPr="00416BAB" w:rsidRDefault="006C3646">
      <w:pPr>
        <w:spacing w:line="560" w:lineRule="exact"/>
        <w:ind w:firstLineChars="200" w:firstLine="640"/>
        <w:rPr>
          <w:rFonts w:ascii="楷体_GB2312" w:eastAsia="楷体_GB2312"/>
          <w:color w:val="000000" w:themeColor="text1"/>
          <w:sz w:val="32"/>
          <w:szCs w:val="32"/>
        </w:rPr>
      </w:pPr>
      <w:r w:rsidRPr="00416BAB">
        <w:rPr>
          <w:rFonts w:ascii="楷体_GB2312" w:eastAsia="楷体_GB2312" w:hint="eastAsia"/>
          <w:color w:val="000000" w:themeColor="text1"/>
          <w:sz w:val="32"/>
          <w:szCs w:val="32"/>
        </w:rPr>
        <w:lastRenderedPageBreak/>
        <w:t>（二）申请注意事项</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1.申请获取政府信息，应当填写《高青县政府信息公开申请表》，申请表可以从高青县人民政府网站</w:t>
      </w:r>
      <w:r w:rsidR="006D2E32" w:rsidRPr="00416BAB">
        <w:rPr>
          <w:rFonts w:ascii="仿宋_GB2312" w:eastAsia="仿宋_GB2312" w:hint="eastAsia"/>
          <w:color w:val="000000" w:themeColor="text1"/>
          <w:sz w:val="32"/>
          <w:szCs w:val="32"/>
        </w:rPr>
        <w:t>（http://www.gaoqing.gov.cn）</w:t>
      </w:r>
      <w:r w:rsidRPr="00416BAB">
        <w:rPr>
          <w:rFonts w:ascii="仿宋_GB2312" w:eastAsia="仿宋_GB2312" w:hint="eastAsia"/>
          <w:color w:val="000000" w:themeColor="text1"/>
          <w:sz w:val="32"/>
          <w:szCs w:val="32"/>
        </w:rPr>
        <w:t>下载、打印，复制有效。</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3.当面申请的，应当出示有效身份证件；通过邮政寄送提交申请的，应随申请表</w:t>
      </w:r>
      <w:proofErr w:type="gramStart"/>
      <w:r w:rsidRPr="00416BAB">
        <w:rPr>
          <w:rFonts w:ascii="仿宋_GB2312" w:eastAsia="仿宋_GB2312" w:hint="eastAsia"/>
          <w:color w:val="000000" w:themeColor="text1"/>
          <w:sz w:val="32"/>
          <w:szCs w:val="32"/>
        </w:rPr>
        <w:t>附有效</w:t>
      </w:r>
      <w:proofErr w:type="gramEnd"/>
      <w:r w:rsidRPr="00416BAB">
        <w:rPr>
          <w:rFonts w:ascii="仿宋_GB2312" w:eastAsia="仿宋_GB2312" w:hint="eastAsia"/>
          <w:color w:val="000000" w:themeColor="text1"/>
          <w:sz w:val="32"/>
          <w:szCs w:val="32"/>
        </w:rPr>
        <w:t>身份证件复印件；网上申请的，应上</w:t>
      </w:r>
      <w:proofErr w:type="gramStart"/>
      <w:r w:rsidRPr="00416BAB">
        <w:rPr>
          <w:rFonts w:ascii="仿宋_GB2312" w:eastAsia="仿宋_GB2312" w:hint="eastAsia"/>
          <w:color w:val="000000" w:themeColor="text1"/>
          <w:sz w:val="32"/>
          <w:szCs w:val="32"/>
        </w:rPr>
        <w:t>传有效</w:t>
      </w:r>
      <w:proofErr w:type="gramEnd"/>
      <w:r w:rsidRPr="00416BAB">
        <w:rPr>
          <w:rFonts w:ascii="仿宋_GB2312" w:eastAsia="仿宋_GB2312" w:hint="eastAsia"/>
          <w:color w:val="000000" w:themeColor="text1"/>
          <w:sz w:val="32"/>
          <w:szCs w:val="32"/>
        </w:rPr>
        <w:t>身份证件扫描件或照片。</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4.收费标准</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rsidR="00CB2B07" w:rsidRPr="00416BAB" w:rsidRDefault="006C3646">
      <w:pPr>
        <w:spacing w:line="560" w:lineRule="exact"/>
        <w:ind w:firstLineChars="200" w:firstLine="640"/>
        <w:rPr>
          <w:rFonts w:ascii="楷体_GB2312" w:eastAsia="楷体_GB2312"/>
          <w:color w:val="000000" w:themeColor="text1"/>
          <w:sz w:val="32"/>
          <w:szCs w:val="32"/>
        </w:rPr>
      </w:pPr>
      <w:r w:rsidRPr="00416BAB">
        <w:rPr>
          <w:rFonts w:ascii="楷体_GB2312" w:eastAsia="楷体_GB2312" w:hint="eastAsia"/>
          <w:color w:val="000000" w:themeColor="text1"/>
          <w:sz w:val="32"/>
          <w:szCs w:val="32"/>
        </w:rPr>
        <w:t>（三）申请办理的有关说明</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本机关对收到的信息公开申请，将根据有关规定分别</w:t>
      </w:r>
      <w:proofErr w:type="gramStart"/>
      <w:r w:rsidRPr="00416BAB">
        <w:rPr>
          <w:rFonts w:ascii="仿宋_GB2312" w:eastAsia="仿宋_GB2312" w:hint="eastAsia"/>
          <w:color w:val="000000" w:themeColor="text1"/>
          <w:sz w:val="32"/>
          <w:szCs w:val="32"/>
        </w:rPr>
        <w:t>作出</w:t>
      </w:r>
      <w:proofErr w:type="gramEnd"/>
      <w:r w:rsidRPr="00416BAB">
        <w:rPr>
          <w:rFonts w:ascii="仿宋_GB2312" w:eastAsia="仿宋_GB2312" w:hint="eastAsia"/>
          <w:color w:val="000000" w:themeColor="text1"/>
          <w:sz w:val="32"/>
          <w:szCs w:val="32"/>
        </w:rPr>
        <w:t>处理和答复。</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1.对于符合《条例》申请要求的，按《条例》第三十六条分别</w:t>
      </w:r>
      <w:proofErr w:type="gramStart"/>
      <w:r w:rsidRPr="00416BAB">
        <w:rPr>
          <w:rFonts w:ascii="仿宋_GB2312" w:eastAsia="仿宋_GB2312" w:hint="eastAsia"/>
          <w:color w:val="000000" w:themeColor="text1"/>
          <w:sz w:val="32"/>
          <w:szCs w:val="32"/>
        </w:rPr>
        <w:t>作出</w:t>
      </w:r>
      <w:proofErr w:type="gramEnd"/>
      <w:r w:rsidRPr="00416BAB">
        <w:rPr>
          <w:rFonts w:ascii="仿宋_GB2312" w:eastAsia="仿宋_GB2312" w:hint="eastAsia"/>
          <w:color w:val="000000" w:themeColor="text1"/>
          <w:sz w:val="32"/>
          <w:szCs w:val="32"/>
        </w:rPr>
        <w:t>答复。</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lastRenderedPageBreak/>
        <w:t>（1）所申请公开信息已经主动公开的，告知申请人获取该政府信息的方式和途径。</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（2）所申请公开信息可以公开的，向申请人提供该政府信息，或者告知申请人获取该政府信息的方式、途径和时间。</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（3）根据相关规定决定不予公开的，告知申请人不予公开并说明理由。</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（4）经检索没有所申请公开信息的，告知申请人该政府信息不存在。</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（5）所申请公开信息不属于本机关负责公开的，告知申请人并说明理由；能够确定负责公开该政府信息的行政机关的，告知申请人该行政机关的名称、联系方式。</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（6）本机关已就申请人提出的政府信息公开申请</w:t>
      </w:r>
      <w:proofErr w:type="gramStart"/>
      <w:r w:rsidRPr="00416BAB">
        <w:rPr>
          <w:rFonts w:ascii="仿宋_GB2312" w:eastAsia="仿宋_GB2312" w:hint="eastAsia"/>
          <w:color w:val="000000" w:themeColor="text1"/>
          <w:sz w:val="32"/>
          <w:szCs w:val="32"/>
        </w:rPr>
        <w:t>作出</w:t>
      </w:r>
      <w:proofErr w:type="gramEnd"/>
      <w:r w:rsidRPr="00416BAB">
        <w:rPr>
          <w:rFonts w:ascii="仿宋_GB2312" w:eastAsia="仿宋_GB2312" w:hint="eastAsia"/>
          <w:color w:val="000000" w:themeColor="text1"/>
          <w:sz w:val="32"/>
          <w:szCs w:val="32"/>
        </w:rPr>
        <w:t>答复、申请人重复申请公开相同政府信息的，告知申请人不予重复处理。</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（7）所申请公开信息属于工商、不动产登记资料等信息，有关法律、行政法规对信息的获取有特别规定的，告知申请人依照有关法律、行政法规的规定办理。</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本机关征求第三方和其他机关意见所需时间不计</w:t>
      </w:r>
      <w:proofErr w:type="gramStart"/>
      <w:r w:rsidRPr="00416BAB">
        <w:rPr>
          <w:rFonts w:ascii="仿宋_GB2312" w:eastAsia="仿宋_GB2312" w:hint="eastAsia"/>
          <w:color w:val="000000" w:themeColor="text1"/>
          <w:sz w:val="32"/>
          <w:szCs w:val="32"/>
        </w:rPr>
        <w:t>入申请</w:t>
      </w:r>
      <w:proofErr w:type="gramEnd"/>
      <w:r w:rsidRPr="00416BAB">
        <w:rPr>
          <w:rFonts w:ascii="仿宋_GB2312" w:eastAsia="仿宋_GB2312" w:hint="eastAsia"/>
          <w:color w:val="000000" w:themeColor="text1"/>
          <w:sz w:val="32"/>
          <w:szCs w:val="32"/>
        </w:rPr>
        <w:t>办</w:t>
      </w:r>
      <w:r w:rsidRPr="00416BAB">
        <w:rPr>
          <w:rFonts w:ascii="仿宋_GB2312" w:eastAsia="仿宋_GB2312" w:hint="eastAsia"/>
          <w:color w:val="000000" w:themeColor="text1"/>
          <w:sz w:val="32"/>
          <w:szCs w:val="32"/>
        </w:rPr>
        <w:lastRenderedPageBreak/>
        <w:t>理期限。</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申请人申请公开政府信息的数量、频次明显超过合理范围，本机关有权要求申请人说明理由。申请理由不合理的，告知申请人</w:t>
      </w:r>
      <w:proofErr w:type="gramStart"/>
      <w:r w:rsidRPr="00416BAB">
        <w:rPr>
          <w:rFonts w:ascii="仿宋_GB2312" w:eastAsia="仿宋_GB2312" w:hint="eastAsia"/>
          <w:color w:val="000000" w:themeColor="text1"/>
          <w:sz w:val="32"/>
          <w:szCs w:val="32"/>
        </w:rPr>
        <w:t>不予处理</w:t>
      </w:r>
      <w:proofErr w:type="gramEnd"/>
      <w:r w:rsidRPr="00416BAB">
        <w:rPr>
          <w:rFonts w:ascii="仿宋_GB2312" w:eastAsia="仿宋_GB2312" w:hint="eastAsia"/>
          <w:color w:val="000000" w:themeColor="text1"/>
          <w:sz w:val="32"/>
          <w:szCs w:val="32"/>
        </w:rPr>
        <w:t>；申请理由合理，但是无法在《条例》第三十三条规定的期限内答复申请人的，确定延迟答复的合理期限并告知申请人。</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3.申请不符合《条例》有关规定的，向当事人说明有关情况，或者指引其向相关单位咨询或按其他有关程序办理。</w:t>
      </w:r>
    </w:p>
    <w:p w:rsidR="00CB2B07" w:rsidRPr="00416BAB" w:rsidRDefault="006C3646">
      <w:pPr>
        <w:spacing w:line="560" w:lineRule="exact"/>
        <w:ind w:firstLineChars="200" w:firstLine="640"/>
        <w:rPr>
          <w:rFonts w:ascii="黑体" w:eastAsia="黑体" w:hAnsi="黑体"/>
          <w:color w:val="000000" w:themeColor="text1"/>
          <w:sz w:val="32"/>
          <w:szCs w:val="32"/>
        </w:rPr>
      </w:pPr>
      <w:r w:rsidRPr="00416BAB">
        <w:rPr>
          <w:rFonts w:ascii="黑体" w:eastAsia="黑体" w:hAnsi="黑体" w:hint="eastAsia"/>
          <w:color w:val="000000" w:themeColor="text1"/>
          <w:sz w:val="32"/>
          <w:szCs w:val="32"/>
        </w:rPr>
        <w:t>三、不予公开</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1.依法确定为国家秘密的政府信息，法律、行政法规禁止公开的政府信息，以及公开后可能危及国家安全、公共安全、经济安全、社会稳定的政府信息，不予公开。</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2.涉及商业秘密、个人隐私等公开会对第三方合法权益造成损害的政府信息，本机关不予公开。但是，第三方同意公开或者本机关认为不公开会对公共利益造成重大影响的，予以公开。</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3.本机关的内部事务信息，包括人事管理、后勤管理、内部工作流程等方面的信息不予公开。</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4.本机关在履行行政管理职能过程中形成的讨论记录、过程稿、磋商信函、请示报告等过程性信息以及行政执法案卷信息，不予公开。法律、法规、规章规定上述信息应当公开的，从其规定。</w:t>
      </w:r>
    </w:p>
    <w:p w:rsidR="00CB2B07" w:rsidRPr="00416BAB" w:rsidRDefault="006C3646">
      <w:pPr>
        <w:spacing w:line="560" w:lineRule="exact"/>
        <w:ind w:firstLineChars="200" w:firstLine="640"/>
        <w:rPr>
          <w:rFonts w:ascii="黑体" w:eastAsia="黑体" w:hAnsi="黑体"/>
          <w:color w:val="000000" w:themeColor="text1"/>
          <w:sz w:val="32"/>
          <w:szCs w:val="32"/>
        </w:rPr>
      </w:pPr>
      <w:r w:rsidRPr="00416BAB">
        <w:rPr>
          <w:rFonts w:ascii="黑体" w:eastAsia="黑体" w:hAnsi="黑体" w:hint="eastAsia"/>
          <w:color w:val="000000" w:themeColor="text1"/>
          <w:sz w:val="32"/>
          <w:szCs w:val="32"/>
        </w:rPr>
        <w:t>四、政府信息公开工作机构</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lastRenderedPageBreak/>
        <w:t>高青县人民政府办公室政府信息公开工作机构和申请受理机构为：高青县人民政府办公室</w:t>
      </w:r>
      <w:r w:rsidR="00C34F5C" w:rsidRPr="00416BAB">
        <w:rPr>
          <w:rFonts w:ascii="仿宋_GB2312" w:eastAsia="仿宋_GB2312" w:hint="eastAsia"/>
          <w:color w:val="000000" w:themeColor="text1"/>
          <w:sz w:val="32"/>
          <w:szCs w:val="32"/>
        </w:rPr>
        <w:t>政务公开</w:t>
      </w:r>
      <w:r w:rsidRPr="00416BAB">
        <w:rPr>
          <w:rFonts w:ascii="仿宋_GB2312" w:eastAsia="仿宋_GB2312" w:hint="eastAsia"/>
          <w:color w:val="000000" w:themeColor="text1"/>
          <w:sz w:val="32"/>
          <w:szCs w:val="32"/>
        </w:rPr>
        <w:t>科。</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办公地址：</w:t>
      </w:r>
      <w:r w:rsidR="001A0BE5" w:rsidRPr="00416BAB">
        <w:rPr>
          <w:rFonts w:ascii="仿宋_GB2312" w:eastAsia="仿宋_GB2312" w:hint="eastAsia"/>
          <w:color w:val="000000" w:themeColor="text1"/>
          <w:sz w:val="32"/>
          <w:szCs w:val="32"/>
        </w:rPr>
        <w:t>山东省淄博市</w:t>
      </w:r>
      <w:r w:rsidRPr="00416BAB">
        <w:rPr>
          <w:rFonts w:ascii="仿宋_GB2312" w:eastAsia="仿宋_GB2312" w:hint="eastAsia"/>
          <w:color w:val="000000" w:themeColor="text1"/>
          <w:sz w:val="32"/>
          <w:szCs w:val="32"/>
        </w:rPr>
        <w:t>高青县黄河路81号</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邮政编码：256300</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办公时间：8:30-12:00，13:30-17:00（工作日）</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联系电话：0533-6967090</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传真：0533-6967065</w:t>
      </w:r>
    </w:p>
    <w:p w:rsidR="006D2E32" w:rsidRPr="00416BAB" w:rsidRDefault="006C3646" w:rsidP="006D2E32">
      <w:pPr>
        <w:spacing w:line="54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电子邮箱：</w:t>
      </w:r>
      <w:hyperlink r:id="rId9" w:history="1">
        <w:r w:rsidRPr="00416BAB">
          <w:rPr>
            <w:rStyle w:val="a7"/>
            <w:rFonts w:ascii="仿宋_GB2312" w:eastAsia="仿宋_GB2312" w:hint="eastAsia"/>
            <w:color w:val="000000" w:themeColor="text1"/>
            <w:sz w:val="32"/>
            <w:szCs w:val="32"/>
            <w:u w:val="none"/>
          </w:rPr>
          <w:t>gqxzfbgsxxzx@zb.shandong.cn</w:t>
        </w:r>
      </w:hyperlink>
      <w:r w:rsidR="006D2E32" w:rsidRPr="00416BAB">
        <w:rPr>
          <w:rStyle w:val="a7"/>
          <w:rFonts w:ascii="仿宋_GB2312" w:eastAsia="仿宋_GB2312" w:hint="eastAsia"/>
          <w:color w:val="000000" w:themeColor="text1"/>
          <w:sz w:val="32"/>
          <w:szCs w:val="32"/>
          <w:u w:val="none"/>
        </w:rPr>
        <w:t>（此邮箱仅供沟通联系使用，不接受政府信息公开申请）</w:t>
      </w:r>
    </w:p>
    <w:p w:rsidR="00CB2B07" w:rsidRPr="00416BAB" w:rsidRDefault="006C3646">
      <w:pPr>
        <w:spacing w:line="560" w:lineRule="exact"/>
        <w:ind w:firstLineChars="200" w:firstLine="640"/>
        <w:rPr>
          <w:rFonts w:ascii="黑体" w:eastAsia="黑体" w:hAnsi="黑体"/>
          <w:color w:val="000000" w:themeColor="text1"/>
          <w:sz w:val="32"/>
          <w:szCs w:val="32"/>
        </w:rPr>
      </w:pPr>
      <w:r w:rsidRPr="00416BAB">
        <w:rPr>
          <w:rFonts w:ascii="黑体" w:eastAsia="黑体" w:hAnsi="黑体" w:hint="eastAsia"/>
          <w:color w:val="000000" w:themeColor="text1"/>
          <w:sz w:val="32"/>
          <w:szCs w:val="32"/>
        </w:rPr>
        <w:t>五、监督和救济</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公民、法人或者其他组织认为本机关提供的与其自身相关的政府信息记录不准确的，可以向本机关提出更正申请，并提供证据材料。本机关将根据申请</w:t>
      </w:r>
      <w:proofErr w:type="gramStart"/>
      <w:r w:rsidRPr="00416BAB">
        <w:rPr>
          <w:rFonts w:ascii="仿宋_GB2312" w:eastAsia="仿宋_GB2312" w:hint="eastAsia"/>
          <w:color w:val="000000" w:themeColor="text1"/>
          <w:sz w:val="32"/>
          <w:szCs w:val="32"/>
        </w:rPr>
        <w:t>作出</w:t>
      </w:r>
      <w:proofErr w:type="gramEnd"/>
      <w:r w:rsidRPr="00416BAB">
        <w:rPr>
          <w:rFonts w:ascii="仿宋_GB2312" w:eastAsia="仿宋_GB2312" w:hint="eastAsia"/>
          <w:color w:val="000000" w:themeColor="text1"/>
          <w:sz w:val="32"/>
          <w:szCs w:val="32"/>
        </w:rPr>
        <w:t>相应处理，并告知申请人。</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公民、法人或者其他组织认为本机关在政府信息公开工作中侵犯其合法权益的，可以向上一级行政机关投诉、举报，也可以依法申请行政复议或者提起行政诉讼。</w:t>
      </w:r>
    </w:p>
    <w:p w:rsidR="00CB2B07" w:rsidRPr="00416BAB" w:rsidRDefault="00CB2B07">
      <w:pPr>
        <w:spacing w:line="560" w:lineRule="exact"/>
        <w:ind w:firstLineChars="200" w:firstLine="640"/>
        <w:rPr>
          <w:rFonts w:ascii="仿宋_GB2312" w:eastAsia="仿宋_GB2312"/>
          <w:color w:val="000000" w:themeColor="text1"/>
          <w:sz w:val="32"/>
          <w:szCs w:val="32"/>
        </w:rPr>
      </w:pP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投诉、举报受理机构：淄博市人民政府政务公开办公室</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办公地址：山东省淄博市张店区人民西路8号</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邮政编码：255000</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办公时间：8:30-12:00，13:</w:t>
      </w:r>
      <w:r w:rsidR="00862FEF" w:rsidRPr="00416BAB">
        <w:rPr>
          <w:rFonts w:ascii="仿宋_GB2312" w:eastAsia="仿宋_GB2312" w:hint="eastAsia"/>
          <w:color w:val="000000" w:themeColor="text1"/>
          <w:sz w:val="32"/>
          <w:szCs w:val="32"/>
        </w:rPr>
        <w:t>3</w:t>
      </w:r>
      <w:r w:rsidRPr="00416BAB">
        <w:rPr>
          <w:rFonts w:ascii="仿宋_GB2312" w:eastAsia="仿宋_GB2312" w:hint="eastAsia"/>
          <w:color w:val="000000" w:themeColor="text1"/>
          <w:sz w:val="32"/>
          <w:szCs w:val="32"/>
        </w:rPr>
        <w:t>0-17:00（工作日）</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联系电话：0533-3183622</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lastRenderedPageBreak/>
        <w:t>传　　真：0533-3183622</w:t>
      </w:r>
    </w:p>
    <w:p w:rsidR="00CB2B07" w:rsidRPr="00416BAB" w:rsidRDefault="006C3646">
      <w:pPr>
        <w:spacing w:line="560" w:lineRule="exact"/>
        <w:ind w:firstLineChars="200" w:firstLine="640"/>
        <w:rPr>
          <w:rStyle w:val="a7"/>
          <w:rFonts w:ascii="仿宋_GB2312" w:eastAsia="仿宋_GB2312"/>
          <w:color w:val="000000" w:themeColor="text1"/>
          <w:sz w:val="32"/>
          <w:szCs w:val="32"/>
        </w:rPr>
      </w:pPr>
      <w:r w:rsidRPr="00416BAB">
        <w:rPr>
          <w:rFonts w:ascii="仿宋_GB2312" w:eastAsia="仿宋_GB2312" w:hint="eastAsia"/>
          <w:color w:val="000000" w:themeColor="text1"/>
          <w:sz w:val="32"/>
          <w:szCs w:val="32"/>
        </w:rPr>
        <w:t>电子信箱：</w:t>
      </w:r>
      <w:r w:rsidRPr="00416BAB">
        <w:rPr>
          <w:rFonts w:ascii="仿宋_GB2312" w:eastAsia="仿宋_GB2312"/>
          <w:color w:val="000000" w:themeColor="text1"/>
          <w:sz w:val="32"/>
          <w:szCs w:val="32"/>
        </w:rPr>
        <w:t>zwgkb@zb.shandong.cn</w:t>
      </w:r>
    </w:p>
    <w:p w:rsidR="00CB2B07" w:rsidRPr="00416BAB" w:rsidRDefault="00CB2B07">
      <w:pPr>
        <w:spacing w:line="560" w:lineRule="exact"/>
        <w:ind w:firstLineChars="200" w:firstLine="640"/>
        <w:rPr>
          <w:rFonts w:ascii="仿宋_GB2312" w:eastAsia="仿宋_GB2312"/>
          <w:color w:val="000000" w:themeColor="text1"/>
          <w:sz w:val="32"/>
          <w:szCs w:val="32"/>
        </w:rPr>
      </w:pPr>
    </w:p>
    <w:p w:rsidR="00FA0842" w:rsidRPr="00FA0842" w:rsidRDefault="00FA0842" w:rsidP="00FA0842">
      <w:pPr>
        <w:spacing w:line="560" w:lineRule="exact"/>
        <w:ind w:firstLineChars="200" w:firstLine="640"/>
        <w:rPr>
          <w:rFonts w:ascii="仿宋_GB2312" w:eastAsia="仿宋_GB2312"/>
          <w:color w:val="000000" w:themeColor="text1"/>
          <w:sz w:val="32"/>
          <w:szCs w:val="32"/>
        </w:rPr>
      </w:pPr>
      <w:r w:rsidRPr="00FA0842">
        <w:rPr>
          <w:rFonts w:ascii="仿宋_GB2312" w:eastAsia="仿宋_GB2312" w:hint="eastAsia"/>
          <w:color w:val="000000" w:themeColor="text1"/>
          <w:sz w:val="32"/>
          <w:szCs w:val="32"/>
        </w:rPr>
        <w:t>行政复议机关：淄博市人民政府</w:t>
      </w:r>
    </w:p>
    <w:p w:rsidR="00FA0842" w:rsidRPr="00FA0842" w:rsidRDefault="00FA0842" w:rsidP="00FA0842">
      <w:pPr>
        <w:spacing w:line="560" w:lineRule="exact"/>
        <w:ind w:firstLineChars="200" w:firstLine="640"/>
        <w:rPr>
          <w:rFonts w:ascii="仿宋_GB2312" w:eastAsia="仿宋_GB2312"/>
          <w:color w:val="000000" w:themeColor="text1"/>
          <w:sz w:val="32"/>
          <w:szCs w:val="32"/>
        </w:rPr>
      </w:pPr>
      <w:r w:rsidRPr="00FA0842">
        <w:rPr>
          <w:rFonts w:ascii="仿宋_GB2312" w:eastAsia="仿宋_GB2312" w:hint="eastAsia"/>
          <w:color w:val="000000" w:themeColor="text1"/>
          <w:sz w:val="32"/>
          <w:szCs w:val="32"/>
        </w:rPr>
        <w:t>行政复议受理机构：淄博市人民政府行政复议办公室</w:t>
      </w:r>
    </w:p>
    <w:p w:rsidR="00FA0842" w:rsidRPr="00FA0842" w:rsidRDefault="00FA0842" w:rsidP="00FA0842">
      <w:pPr>
        <w:spacing w:line="560" w:lineRule="exact"/>
        <w:ind w:firstLineChars="200" w:firstLine="640"/>
        <w:rPr>
          <w:rFonts w:ascii="仿宋_GB2312" w:eastAsia="仿宋_GB2312"/>
          <w:color w:val="000000" w:themeColor="text1"/>
          <w:sz w:val="32"/>
          <w:szCs w:val="32"/>
        </w:rPr>
      </w:pPr>
      <w:r w:rsidRPr="00FA0842">
        <w:rPr>
          <w:rFonts w:ascii="仿宋_GB2312" w:eastAsia="仿宋_GB2312" w:hint="eastAsia"/>
          <w:color w:val="000000" w:themeColor="text1"/>
          <w:sz w:val="32"/>
          <w:szCs w:val="32"/>
        </w:rPr>
        <w:t>办公地址: 山东省淄博市张店区人民西路3甲1号（淄博</w:t>
      </w:r>
      <w:proofErr w:type="gramStart"/>
      <w:r w:rsidRPr="00FA0842">
        <w:rPr>
          <w:rFonts w:ascii="仿宋_GB2312" w:eastAsia="仿宋_GB2312" w:hint="eastAsia"/>
          <w:color w:val="000000" w:themeColor="text1"/>
          <w:sz w:val="32"/>
          <w:szCs w:val="32"/>
        </w:rPr>
        <w:t>市矛盾</w:t>
      </w:r>
      <w:proofErr w:type="gramEnd"/>
      <w:r w:rsidRPr="00FA0842">
        <w:rPr>
          <w:rFonts w:ascii="仿宋_GB2312" w:eastAsia="仿宋_GB2312" w:hint="eastAsia"/>
          <w:color w:val="000000" w:themeColor="text1"/>
          <w:sz w:val="32"/>
          <w:szCs w:val="32"/>
        </w:rPr>
        <w:t>纠纷多元化解中心）</w:t>
      </w:r>
    </w:p>
    <w:p w:rsidR="00FA0842" w:rsidRPr="00FA0842" w:rsidRDefault="00FA0842" w:rsidP="00FA0842">
      <w:pPr>
        <w:spacing w:line="560" w:lineRule="exact"/>
        <w:ind w:firstLineChars="200" w:firstLine="640"/>
        <w:rPr>
          <w:rFonts w:ascii="仿宋_GB2312" w:eastAsia="仿宋_GB2312" w:hint="eastAsia"/>
          <w:color w:val="000000" w:themeColor="text1"/>
          <w:sz w:val="32"/>
          <w:szCs w:val="32"/>
        </w:rPr>
      </w:pPr>
      <w:r w:rsidRPr="00FA0842">
        <w:rPr>
          <w:rFonts w:ascii="仿宋_GB2312" w:eastAsia="仿宋_GB2312" w:hint="eastAsia"/>
          <w:color w:val="000000" w:themeColor="text1"/>
          <w:sz w:val="32"/>
          <w:szCs w:val="32"/>
        </w:rPr>
        <w:t>办公时间：8:30-12:00，13:30-17:00（工作日）</w:t>
      </w:r>
    </w:p>
    <w:p w:rsidR="00FA0842" w:rsidRPr="00FA0842" w:rsidRDefault="00FA0842" w:rsidP="00FA0842">
      <w:pPr>
        <w:spacing w:line="560" w:lineRule="exact"/>
        <w:ind w:firstLineChars="200" w:firstLine="640"/>
        <w:rPr>
          <w:rFonts w:ascii="仿宋_GB2312" w:eastAsia="仿宋_GB2312"/>
          <w:color w:val="000000" w:themeColor="text1"/>
          <w:sz w:val="32"/>
          <w:szCs w:val="32"/>
        </w:rPr>
      </w:pPr>
      <w:r w:rsidRPr="00FA0842">
        <w:rPr>
          <w:rFonts w:ascii="仿宋_GB2312" w:eastAsia="仿宋_GB2312" w:hint="eastAsia"/>
          <w:color w:val="000000" w:themeColor="text1"/>
          <w:sz w:val="32"/>
          <w:szCs w:val="32"/>
        </w:rPr>
        <w:t>邮政编码：255000</w:t>
      </w:r>
    </w:p>
    <w:p w:rsidR="008B46D2" w:rsidRDefault="00FA0842" w:rsidP="00FA0842">
      <w:pPr>
        <w:spacing w:line="560" w:lineRule="exact"/>
        <w:ind w:firstLineChars="200" w:firstLine="640"/>
        <w:rPr>
          <w:rFonts w:ascii="仿宋_GB2312" w:eastAsia="仿宋_GB2312" w:hint="eastAsia"/>
          <w:color w:val="000000" w:themeColor="text1"/>
          <w:sz w:val="32"/>
          <w:szCs w:val="32"/>
        </w:rPr>
      </w:pPr>
      <w:r w:rsidRPr="00FA0842">
        <w:rPr>
          <w:rFonts w:ascii="仿宋_GB2312" w:eastAsia="仿宋_GB2312" w:hint="eastAsia"/>
          <w:color w:val="000000" w:themeColor="text1"/>
          <w:sz w:val="32"/>
          <w:szCs w:val="32"/>
        </w:rPr>
        <w:t>联系电话：0533-2306018、0533-2306099</w:t>
      </w:r>
    </w:p>
    <w:p w:rsidR="00FA0842" w:rsidRPr="00416BAB" w:rsidRDefault="00FA0842" w:rsidP="00FA0842">
      <w:pPr>
        <w:spacing w:line="560" w:lineRule="exact"/>
        <w:ind w:firstLineChars="200" w:firstLine="640"/>
        <w:rPr>
          <w:rFonts w:ascii="仿宋_GB2312" w:eastAsia="仿宋_GB2312"/>
          <w:color w:val="000000" w:themeColor="text1"/>
          <w:sz w:val="32"/>
          <w:szCs w:val="32"/>
        </w:rPr>
      </w:pPr>
    </w:p>
    <w:p w:rsidR="00FA0842" w:rsidRPr="00FA0842" w:rsidRDefault="00FA0842" w:rsidP="00FA0842">
      <w:pPr>
        <w:spacing w:line="560" w:lineRule="exact"/>
        <w:ind w:firstLineChars="200" w:firstLine="640"/>
        <w:rPr>
          <w:rFonts w:ascii="仿宋_GB2312" w:eastAsia="仿宋_GB2312"/>
          <w:color w:val="000000" w:themeColor="text1"/>
          <w:sz w:val="32"/>
          <w:szCs w:val="32"/>
        </w:rPr>
      </w:pPr>
      <w:bookmarkStart w:id="0" w:name="_GoBack"/>
      <w:r w:rsidRPr="00FA0842">
        <w:rPr>
          <w:rFonts w:ascii="仿宋_GB2312" w:eastAsia="仿宋_GB2312" w:hint="eastAsia"/>
          <w:color w:val="000000" w:themeColor="text1"/>
          <w:sz w:val="32"/>
          <w:szCs w:val="32"/>
        </w:rPr>
        <w:t>行政诉讼受理机构：淄博市中级人民法院</w:t>
      </w:r>
    </w:p>
    <w:p w:rsidR="00FA0842" w:rsidRPr="00FA0842" w:rsidRDefault="00FA0842" w:rsidP="00FA0842">
      <w:pPr>
        <w:spacing w:line="560" w:lineRule="exact"/>
        <w:ind w:firstLineChars="200" w:firstLine="640"/>
        <w:rPr>
          <w:rFonts w:ascii="仿宋_GB2312" w:eastAsia="仿宋_GB2312"/>
          <w:color w:val="000000" w:themeColor="text1"/>
          <w:sz w:val="32"/>
          <w:szCs w:val="32"/>
        </w:rPr>
      </w:pPr>
      <w:r w:rsidRPr="00FA0842">
        <w:rPr>
          <w:rFonts w:ascii="仿宋_GB2312" w:eastAsia="仿宋_GB2312" w:hint="eastAsia"/>
          <w:color w:val="000000" w:themeColor="text1"/>
          <w:sz w:val="32"/>
          <w:szCs w:val="32"/>
        </w:rPr>
        <w:t>办公地址：山东省淄博市张店区联通路308号</w:t>
      </w:r>
    </w:p>
    <w:p w:rsidR="00FA0842" w:rsidRPr="00FA0842" w:rsidRDefault="00FA0842" w:rsidP="00FA0842">
      <w:pPr>
        <w:spacing w:line="560" w:lineRule="exact"/>
        <w:ind w:firstLineChars="200" w:firstLine="640"/>
        <w:rPr>
          <w:rFonts w:ascii="仿宋_GB2312" w:eastAsia="仿宋_GB2312"/>
          <w:color w:val="000000" w:themeColor="text1"/>
          <w:sz w:val="32"/>
          <w:szCs w:val="32"/>
        </w:rPr>
      </w:pPr>
      <w:r w:rsidRPr="00FA0842">
        <w:rPr>
          <w:rFonts w:ascii="仿宋_GB2312" w:eastAsia="仿宋_GB2312" w:hint="eastAsia"/>
          <w:color w:val="000000" w:themeColor="text1"/>
          <w:sz w:val="32"/>
          <w:szCs w:val="32"/>
        </w:rPr>
        <w:t>办公时间：8:30-12:00，13:30-17:00（工作日）</w:t>
      </w:r>
    </w:p>
    <w:p w:rsidR="00FA0842" w:rsidRPr="00FA0842" w:rsidRDefault="00FA0842" w:rsidP="00FA0842">
      <w:pPr>
        <w:spacing w:line="560" w:lineRule="exact"/>
        <w:ind w:firstLineChars="200" w:firstLine="640"/>
        <w:rPr>
          <w:rFonts w:ascii="仿宋_GB2312" w:eastAsia="仿宋_GB2312"/>
          <w:color w:val="000000" w:themeColor="text1"/>
          <w:sz w:val="32"/>
          <w:szCs w:val="32"/>
        </w:rPr>
      </w:pPr>
      <w:r w:rsidRPr="00FA0842">
        <w:rPr>
          <w:rFonts w:ascii="仿宋_GB2312" w:eastAsia="仿宋_GB2312" w:hint="eastAsia"/>
          <w:color w:val="000000" w:themeColor="text1"/>
          <w:sz w:val="32"/>
          <w:szCs w:val="32"/>
        </w:rPr>
        <w:t>邮政编码：255095</w:t>
      </w:r>
    </w:p>
    <w:p w:rsidR="00CB2B07" w:rsidRDefault="00FA0842" w:rsidP="00FA0842">
      <w:pPr>
        <w:spacing w:line="560" w:lineRule="exact"/>
        <w:ind w:firstLineChars="200" w:firstLine="640"/>
        <w:rPr>
          <w:rFonts w:ascii="仿宋_GB2312" w:eastAsia="仿宋_GB2312" w:hint="eastAsia"/>
          <w:color w:val="000000" w:themeColor="text1"/>
          <w:sz w:val="32"/>
          <w:szCs w:val="32"/>
        </w:rPr>
      </w:pPr>
      <w:r w:rsidRPr="00FA0842">
        <w:rPr>
          <w:rFonts w:ascii="仿宋_GB2312" w:eastAsia="仿宋_GB2312" w:hint="eastAsia"/>
          <w:color w:val="000000" w:themeColor="text1"/>
          <w:sz w:val="32"/>
          <w:szCs w:val="32"/>
        </w:rPr>
        <w:t>联系电话：0533-3184104</w:t>
      </w:r>
    </w:p>
    <w:bookmarkEnd w:id="0"/>
    <w:p w:rsidR="00FA0842" w:rsidRPr="00416BAB" w:rsidRDefault="00FA0842" w:rsidP="00FA0842">
      <w:pPr>
        <w:spacing w:line="560" w:lineRule="exact"/>
        <w:ind w:firstLineChars="200" w:firstLine="640"/>
        <w:rPr>
          <w:rFonts w:ascii="仿宋_GB2312" w:eastAsia="仿宋_GB2312"/>
          <w:color w:val="000000" w:themeColor="text1"/>
          <w:sz w:val="32"/>
          <w:szCs w:val="32"/>
        </w:rPr>
      </w:pP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附件：1.高青县政府信息公开申请表</w:t>
      </w:r>
    </w:p>
    <w:p w:rsidR="00CB2B07" w:rsidRPr="00416BAB" w:rsidRDefault="006C3646">
      <w:pPr>
        <w:spacing w:line="560" w:lineRule="exact"/>
        <w:ind w:firstLineChars="500" w:firstLine="1600"/>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2.政府信息公开申请办理流程图</w:t>
      </w:r>
    </w:p>
    <w:p w:rsidR="00CB2B07" w:rsidRPr="00416BAB" w:rsidRDefault="00CB2B07">
      <w:pPr>
        <w:ind w:right="160"/>
        <w:jc w:val="right"/>
        <w:rPr>
          <w:rFonts w:ascii="仿宋_GB2312" w:eastAsia="仿宋_GB2312"/>
          <w:color w:val="000000" w:themeColor="text1"/>
          <w:sz w:val="32"/>
          <w:szCs w:val="32"/>
        </w:rPr>
      </w:pPr>
    </w:p>
    <w:p w:rsidR="00CB2B07" w:rsidRPr="00416BAB" w:rsidRDefault="006C3646">
      <w:pPr>
        <w:ind w:right="160"/>
        <w:jc w:val="right"/>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高青县人民政府办公室</w:t>
      </w:r>
    </w:p>
    <w:p w:rsidR="00CB2B07" w:rsidRPr="00416BAB" w:rsidRDefault="003B4694" w:rsidP="003B4694">
      <w:pPr>
        <w:wordWrap w:val="0"/>
        <w:jc w:val="right"/>
        <w:rPr>
          <w:rFonts w:ascii="仿宋_GB2312" w:eastAsia="仿宋_GB2312"/>
          <w:color w:val="000000" w:themeColor="text1"/>
          <w:sz w:val="32"/>
          <w:szCs w:val="32"/>
        </w:rPr>
      </w:pPr>
      <w:r w:rsidRPr="00416BAB">
        <w:rPr>
          <w:rFonts w:ascii="仿宋_GB2312" w:eastAsia="仿宋_GB2312" w:hint="eastAsia"/>
          <w:color w:val="000000" w:themeColor="text1"/>
          <w:sz w:val="32"/>
          <w:szCs w:val="32"/>
        </w:rPr>
        <w:t xml:space="preserve">  </w:t>
      </w:r>
      <w:r w:rsidR="006C3646" w:rsidRPr="00416BAB">
        <w:rPr>
          <w:rFonts w:ascii="仿宋_GB2312" w:eastAsia="仿宋_GB2312" w:hint="eastAsia"/>
          <w:color w:val="000000" w:themeColor="text1"/>
          <w:sz w:val="32"/>
          <w:szCs w:val="32"/>
        </w:rPr>
        <w:t>202</w:t>
      </w:r>
      <w:r w:rsidR="008B46D2">
        <w:rPr>
          <w:rFonts w:ascii="仿宋_GB2312" w:eastAsia="仿宋_GB2312" w:hint="eastAsia"/>
          <w:color w:val="000000" w:themeColor="text1"/>
          <w:sz w:val="32"/>
          <w:szCs w:val="32"/>
        </w:rPr>
        <w:t>5</w:t>
      </w:r>
      <w:r w:rsidR="006C3646" w:rsidRPr="00416BAB">
        <w:rPr>
          <w:rFonts w:ascii="仿宋_GB2312" w:eastAsia="仿宋_GB2312" w:hint="eastAsia"/>
          <w:color w:val="000000" w:themeColor="text1"/>
          <w:sz w:val="32"/>
          <w:szCs w:val="32"/>
        </w:rPr>
        <w:t>年</w:t>
      </w:r>
      <w:r w:rsidR="008B46D2">
        <w:rPr>
          <w:rFonts w:ascii="仿宋_GB2312" w:eastAsia="仿宋_GB2312" w:hint="eastAsia"/>
          <w:color w:val="000000" w:themeColor="text1"/>
          <w:sz w:val="32"/>
          <w:szCs w:val="32"/>
        </w:rPr>
        <w:t>4</w:t>
      </w:r>
      <w:r w:rsidR="006C3646" w:rsidRPr="00416BAB">
        <w:rPr>
          <w:rFonts w:ascii="仿宋_GB2312" w:eastAsia="仿宋_GB2312" w:hint="eastAsia"/>
          <w:color w:val="000000" w:themeColor="text1"/>
          <w:sz w:val="32"/>
          <w:szCs w:val="32"/>
        </w:rPr>
        <w:t>月</w:t>
      </w:r>
      <w:r w:rsidR="00F342A1">
        <w:rPr>
          <w:rFonts w:ascii="仿宋_GB2312" w:eastAsia="仿宋_GB2312" w:hint="eastAsia"/>
          <w:color w:val="000000" w:themeColor="text1"/>
          <w:sz w:val="32"/>
          <w:szCs w:val="32"/>
        </w:rPr>
        <w:t>1</w:t>
      </w:r>
      <w:r w:rsidR="008B46D2">
        <w:rPr>
          <w:rFonts w:ascii="仿宋_GB2312" w:eastAsia="仿宋_GB2312" w:hint="eastAsia"/>
          <w:color w:val="000000" w:themeColor="text1"/>
          <w:sz w:val="32"/>
          <w:szCs w:val="32"/>
        </w:rPr>
        <w:t>0</w:t>
      </w:r>
      <w:r w:rsidRPr="00416BAB">
        <w:rPr>
          <w:rFonts w:ascii="仿宋_GB2312" w:eastAsia="仿宋_GB2312" w:hint="eastAsia"/>
          <w:color w:val="000000" w:themeColor="text1"/>
          <w:sz w:val="32"/>
          <w:szCs w:val="32"/>
        </w:rPr>
        <w:t xml:space="preserve">日 </w:t>
      </w:r>
      <w:r w:rsidR="006C3646" w:rsidRPr="00416BAB">
        <w:rPr>
          <w:rFonts w:ascii="仿宋_GB2312" w:eastAsia="仿宋_GB2312" w:hint="eastAsia"/>
          <w:color w:val="000000" w:themeColor="text1"/>
          <w:sz w:val="32"/>
          <w:szCs w:val="32"/>
        </w:rPr>
        <w:t xml:space="preserve">  </w:t>
      </w:r>
    </w:p>
    <w:p w:rsidR="006C3646" w:rsidRPr="00416BAB" w:rsidRDefault="006C3646">
      <w:pPr>
        <w:spacing w:line="560" w:lineRule="exact"/>
        <w:rPr>
          <w:rFonts w:ascii="仿宋_GB2312" w:eastAsia="仿宋_GB2312"/>
          <w:color w:val="000000" w:themeColor="text1"/>
          <w:sz w:val="32"/>
          <w:szCs w:val="32"/>
        </w:rPr>
        <w:sectPr w:rsidR="006C3646" w:rsidRPr="00416BAB" w:rsidSect="005B24F7">
          <w:pgSz w:w="11906" w:h="16838"/>
          <w:pgMar w:top="2098" w:right="1474" w:bottom="1985" w:left="1588" w:header="851" w:footer="992" w:gutter="0"/>
          <w:cols w:space="425"/>
          <w:docGrid w:type="lines" w:linePitch="312"/>
        </w:sectPr>
      </w:pPr>
    </w:p>
    <w:p w:rsidR="00CB2B07" w:rsidRPr="00416BAB" w:rsidRDefault="006C3646">
      <w:pPr>
        <w:spacing w:line="560" w:lineRule="exact"/>
        <w:rPr>
          <w:rFonts w:ascii="黑体" w:eastAsia="黑体" w:hAnsi="黑体"/>
          <w:color w:val="000000" w:themeColor="text1"/>
          <w:sz w:val="32"/>
          <w:szCs w:val="32"/>
        </w:rPr>
      </w:pPr>
      <w:r w:rsidRPr="00416BAB">
        <w:rPr>
          <w:rFonts w:ascii="黑体" w:eastAsia="黑体" w:hAnsi="黑体" w:hint="eastAsia"/>
          <w:color w:val="000000" w:themeColor="text1"/>
          <w:sz w:val="32"/>
          <w:szCs w:val="32"/>
        </w:rPr>
        <w:lastRenderedPageBreak/>
        <w:t>附件1：</w:t>
      </w:r>
    </w:p>
    <w:p w:rsidR="006C3646" w:rsidRPr="00416BAB" w:rsidRDefault="006C36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eastAsia="宋体" w:hAnsi="宋体"/>
          <w:b/>
          <w:color w:val="000000" w:themeColor="text1"/>
          <w:sz w:val="36"/>
          <w:szCs w:val="36"/>
        </w:rPr>
      </w:pPr>
    </w:p>
    <w:p w:rsidR="00CB2B07" w:rsidRPr="00416BAB" w:rsidRDefault="006C36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eastAsia="宋体" w:hAnsi="宋体"/>
          <w:b/>
          <w:color w:val="000000" w:themeColor="text1"/>
          <w:sz w:val="36"/>
          <w:szCs w:val="36"/>
        </w:rPr>
      </w:pPr>
      <w:r w:rsidRPr="00416BAB">
        <w:rPr>
          <w:rFonts w:ascii="宋体" w:eastAsia="宋体" w:hAnsi="宋体" w:hint="eastAsia"/>
          <w:b/>
          <w:color w:val="000000" w:themeColor="text1"/>
          <w:sz w:val="36"/>
          <w:szCs w:val="36"/>
        </w:rPr>
        <w:t>高青县政府信息公开申请表</w:t>
      </w:r>
    </w:p>
    <w:tbl>
      <w:tblPr>
        <w:tblpPr w:leftFromText="180" w:rightFromText="180" w:vertAnchor="text" w:horzAnchor="page" w:tblpX="2049" w:tblpY="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717"/>
        <w:gridCol w:w="1480"/>
        <w:gridCol w:w="1134"/>
        <w:gridCol w:w="1311"/>
        <w:gridCol w:w="2914"/>
      </w:tblGrid>
      <w:tr w:rsidR="00416BAB" w:rsidRPr="00416BAB">
        <w:trPr>
          <w:cantSplit/>
          <w:trHeight w:val="454"/>
        </w:trPr>
        <w:tc>
          <w:tcPr>
            <w:tcW w:w="632" w:type="dxa"/>
            <w:vMerge w:val="restart"/>
            <w:tcBorders>
              <w:tl2br w:val="nil"/>
              <w:tr2bl w:val="nil"/>
            </w:tcBorders>
            <w:vAlign w:val="center"/>
          </w:tcPr>
          <w:p w:rsidR="00CB2B07" w:rsidRPr="00416BAB" w:rsidRDefault="006C3646">
            <w:pPr>
              <w:jc w:val="center"/>
              <w:rPr>
                <w:rFonts w:ascii="宋体" w:eastAsia="宋体" w:hAnsi="宋体"/>
                <w:color w:val="000000" w:themeColor="text1"/>
                <w:szCs w:val="21"/>
              </w:rPr>
            </w:pPr>
            <w:r w:rsidRPr="00416BAB">
              <w:rPr>
                <w:rFonts w:ascii="宋体" w:eastAsia="宋体" w:hAnsi="宋体" w:hint="eastAsia"/>
                <w:color w:val="000000" w:themeColor="text1"/>
                <w:szCs w:val="21"/>
              </w:rPr>
              <w:t>申请人信息</w:t>
            </w:r>
          </w:p>
        </w:tc>
        <w:tc>
          <w:tcPr>
            <w:tcW w:w="717" w:type="dxa"/>
            <w:vMerge w:val="restart"/>
            <w:tcBorders>
              <w:tl2br w:val="nil"/>
              <w:tr2bl w:val="nil"/>
            </w:tcBorders>
            <w:vAlign w:val="center"/>
          </w:tcPr>
          <w:p w:rsidR="00CB2B07" w:rsidRPr="00416BAB" w:rsidRDefault="006C3646">
            <w:pPr>
              <w:jc w:val="cente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公民</w:t>
            </w:r>
          </w:p>
        </w:tc>
        <w:tc>
          <w:tcPr>
            <w:tcW w:w="1480" w:type="dxa"/>
            <w:tcBorders>
              <w:tl2br w:val="nil"/>
              <w:tr2bl w:val="nil"/>
            </w:tcBorders>
            <w:vAlign w:val="center"/>
          </w:tcPr>
          <w:p w:rsidR="00CB2B07" w:rsidRPr="00416BAB" w:rsidRDefault="006C3646">
            <w:pPr>
              <w:jc w:val="cente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姓    名</w:t>
            </w:r>
          </w:p>
        </w:tc>
        <w:tc>
          <w:tcPr>
            <w:tcW w:w="1134" w:type="dxa"/>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c>
          <w:tcPr>
            <w:tcW w:w="1311" w:type="dxa"/>
            <w:tcBorders>
              <w:tl2br w:val="nil"/>
              <w:tr2bl w:val="nil"/>
            </w:tcBorders>
            <w:vAlign w:val="center"/>
          </w:tcPr>
          <w:p w:rsidR="00CB2B07" w:rsidRPr="00416BAB" w:rsidRDefault="006C3646">
            <w:pPr>
              <w:jc w:val="cente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工作单位</w:t>
            </w:r>
          </w:p>
        </w:tc>
        <w:tc>
          <w:tcPr>
            <w:tcW w:w="2914" w:type="dxa"/>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r>
      <w:tr w:rsidR="00416BAB" w:rsidRPr="00416BAB">
        <w:trPr>
          <w:cantSplit/>
          <w:trHeight w:val="454"/>
        </w:trPr>
        <w:tc>
          <w:tcPr>
            <w:tcW w:w="632" w:type="dxa"/>
            <w:vMerge/>
            <w:tcBorders>
              <w:tl2br w:val="nil"/>
              <w:tr2bl w:val="nil"/>
            </w:tcBorders>
            <w:vAlign w:val="center"/>
          </w:tcPr>
          <w:p w:rsidR="00CB2B07" w:rsidRPr="00416BAB" w:rsidRDefault="00CB2B07">
            <w:pPr>
              <w:ind w:firstLineChars="100" w:firstLine="210"/>
              <w:jc w:val="center"/>
              <w:rPr>
                <w:rFonts w:ascii="宋体" w:eastAsia="宋体" w:hAnsi="宋体"/>
                <w:color w:val="000000" w:themeColor="text1"/>
                <w:szCs w:val="21"/>
              </w:rPr>
            </w:pPr>
          </w:p>
        </w:tc>
        <w:tc>
          <w:tcPr>
            <w:tcW w:w="717" w:type="dxa"/>
            <w:vMerge/>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c>
          <w:tcPr>
            <w:tcW w:w="1480" w:type="dxa"/>
            <w:tcBorders>
              <w:tl2br w:val="nil"/>
              <w:tr2bl w:val="nil"/>
            </w:tcBorders>
            <w:vAlign w:val="center"/>
          </w:tcPr>
          <w:p w:rsidR="00CB2B07" w:rsidRPr="00416BAB" w:rsidRDefault="006C3646">
            <w:pPr>
              <w:jc w:val="cente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证件名称</w:t>
            </w:r>
          </w:p>
        </w:tc>
        <w:tc>
          <w:tcPr>
            <w:tcW w:w="1134" w:type="dxa"/>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c>
          <w:tcPr>
            <w:tcW w:w="1311" w:type="dxa"/>
            <w:tcBorders>
              <w:tl2br w:val="nil"/>
              <w:tr2bl w:val="nil"/>
            </w:tcBorders>
            <w:vAlign w:val="center"/>
          </w:tcPr>
          <w:p w:rsidR="00CB2B07" w:rsidRPr="00416BAB" w:rsidRDefault="006C3646">
            <w:pPr>
              <w:jc w:val="cente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证件号码</w:t>
            </w:r>
          </w:p>
        </w:tc>
        <w:tc>
          <w:tcPr>
            <w:tcW w:w="2914" w:type="dxa"/>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r>
      <w:tr w:rsidR="00416BAB" w:rsidRPr="00416BAB">
        <w:trPr>
          <w:cantSplit/>
          <w:trHeight w:val="454"/>
        </w:trPr>
        <w:tc>
          <w:tcPr>
            <w:tcW w:w="632" w:type="dxa"/>
            <w:vMerge/>
            <w:tcBorders>
              <w:tl2br w:val="nil"/>
              <w:tr2bl w:val="nil"/>
            </w:tcBorders>
            <w:vAlign w:val="center"/>
          </w:tcPr>
          <w:p w:rsidR="00CB2B07" w:rsidRPr="00416BAB" w:rsidRDefault="00CB2B07">
            <w:pPr>
              <w:ind w:firstLineChars="100" w:firstLine="210"/>
              <w:jc w:val="center"/>
              <w:rPr>
                <w:rFonts w:ascii="宋体" w:eastAsia="宋体" w:hAnsi="宋体"/>
                <w:color w:val="000000" w:themeColor="text1"/>
                <w:szCs w:val="21"/>
              </w:rPr>
            </w:pPr>
          </w:p>
        </w:tc>
        <w:tc>
          <w:tcPr>
            <w:tcW w:w="717" w:type="dxa"/>
            <w:vMerge/>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c>
          <w:tcPr>
            <w:tcW w:w="1480" w:type="dxa"/>
            <w:tcBorders>
              <w:tl2br w:val="nil"/>
              <w:tr2bl w:val="nil"/>
            </w:tcBorders>
            <w:vAlign w:val="center"/>
          </w:tcPr>
          <w:p w:rsidR="00CB2B07" w:rsidRPr="00416BAB" w:rsidRDefault="006C3646">
            <w:pPr>
              <w:jc w:val="cente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通信地址</w:t>
            </w:r>
          </w:p>
        </w:tc>
        <w:tc>
          <w:tcPr>
            <w:tcW w:w="5359" w:type="dxa"/>
            <w:gridSpan w:val="3"/>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r>
      <w:tr w:rsidR="00416BAB" w:rsidRPr="00416BAB">
        <w:trPr>
          <w:cantSplit/>
          <w:trHeight w:val="454"/>
        </w:trPr>
        <w:tc>
          <w:tcPr>
            <w:tcW w:w="632" w:type="dxa"/>
            <w:vMerge/>
            <w:tcBorders>
              <w:tl2br w:val="nil"/>
              <w:tr2bl w:val="nil"/>
            </w:tcBorders>
            <w:vAlign w:val="center"/>
          </w:tcPr>
          <w:p w:rsidR="00CB2B07" w:rsidRPr="00416BAB" w:rsidRDefault="00CB2B07">
            <w:pPr>
              <w:ind w:firstLineChars="100" w:firstLine="210"/>
              <w:jc w:val="center"/>
              <w:rPr>
                <w:rFonts w:ascii="宋体" w:eastAsia="宋体" w:hAnsi="宋体"/>
                <w:color w:val="000000" w:themeColor="text1"/>
                <w:szCs w:val="21"/>
              </w:rPr>
            </w:pPr>
          </w:p>
        </w:tc>
        <w:tc>
          <w:tcPr>
            <w:tcW w:w="717" w:type="dxa"/>
            <w:vMerge/>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c>
          <w:tcPr>
            <w:tcW w:w="1480" w:type="dxa"/>
            <w:tcBorders>
              <w:tl2br w:val="nil"/>
              <w:tr2bl w:val="nil"/>
            </w:tcBorders>
            <w:vAlign w:val="center"/>
          </w:tcPr>
          <w:p w:rsidR="00CB2B07" w:rsidRPr="00416BAB" w:rsidRDefault="006C3646">
            <w:pPr>
              <w:jc w:val="cente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联系电话</w:t>
            </w:r>
          </w:p>
        </w:tc>
        <w:tc>
          <w:tcPr>
            <w:tcW w:w="1134" w:type="dxa"/>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c>
          <w:tcPr>
            <w:tcW w:w="1311" w:type="dxa"/>
            <w:tcBorders>
              <w:tl2br w:val="nil"/>
              <w:tr2bl w:val="nil"/>
            </w:tcBorders>
            <w:vAlign w:val="center"/>
          </w:tcPr>
          <w:p w:rsidR="00CB2B07" w:rsidRPr="00416BAB" w:rsidRDefault="006C3646">
            <w:pPr>
              <w:jc w:val="cente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邮政编码</w:t>
            </w:r>
          </w:p>
        </w:tc>
        <w:tc>
          <w:tcPr>
            <w:tcW w:w="2914" w:type="dxa"/>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r>
      <w:tr w:rsidR="00416BAB" w:rsidRPr="00416BAB">
        <w:trPr>
          <w:cantSplit/>
          <w:trHeight w:val="454"/>
        </w:trPr>
        <w:tc>
          <w:tcPr>
            <w:tcW w:w="632" w:type="dxa"/>
            <w:vMerge/>
            <w:tcBorders>
              <w:tl2br w:val="nil"/>
              <w:tr2bl w:val="nil"/>
            </w:tcBorders>
            <w:vAlign w:val="center"/>
          </w:tcPr>
          <w:p w:rsidR="00CB2B07" w:rsidRPr="00416BAB" w:rsidRDefault="00CB2B07">
            <w:pPr>
              <w:ind w:firstLineChars="100" w:firstLine="210"/>
              <w:jc w:val="center"/>
              <w:rPr>
                <w:rFonts w:ascii="宋体" w:eastAsia="宋体" w:hAnsi="宋体"/>
                <w:color w:val="000000" w:themeColor="text1"/>
                <w:szCs w:val="21"/>
              </w:rPr>
            </w:pPr>
          </w:p>
        </w:tc>
        <w:tc>
          <w:tcPr>
            <w:tcW w:w="717" w:type="dxa"/>
            <w:vMerge/>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c>
          <w:tcPr>
            <w:tcW w:w="1480" w:type="dxa"/>
            <w:tcBorders>
              <w:tl2br w:val="nil"/>
              <w:tr2bl w:val="nil"/>
            </w:tcBorders>
            <w:vAlign w:val="center"/>
          </w:tcPr>
          <w:p w:rsidR="00CB2B07" w:rsidRPr="00416BAB" w:rsidRDefault="006C3646">
            <w:pPr>
              <w:jc w:val="cente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电子邮箱</w:t>
            </w:r>
          </w:p>
        </w:tc>
        <w:tc>
          <w:tcPr>
            <w:tcW w:w="5359" w:type="dxa"/>
            <w:gridSpan w:val="3"/>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r>
      <w:tr w:rsidR="00416BAB" w:rsidRPr="00416BAB">
        <w:trPr>
          <w:cantSplit/>
          <w:trHeight w:val="454"/>
        </w:trPr>
        <w:tc>
          <w:tcPr>
            <w:tcW w:w="632" w:type="dxa"/>
            <w:vMerge/>
            <w:tcBorders>
              <w:tl2br w:val="nil"/>
              <w:tr2bl w:val="nil"/>
            </w:tcBorders>
            <w:vAlign w:val="center"/>
          </w:tcPr>
          <w:p w:rsidR="00CB2B07" w:rsidRPr="00416BAB" w:rsidRDefault="00CB2B07">
            <w:pPr>
              <w:ind w:firstLineChars="100" w:firstLine="210"/>
              <w:jc w:val="center"/>
              <w:rPr>
                <w:rFonts w:ascii="宋体" w:eastAsia="宋体" w:hAnsi="宋体"/>
                <w:color w:val="000000" w:themeColor="text1"/>
                <w:szCs w:val="21"/>
              </w:rPr>
            </w:pPr>
          </w:p>
        </w:tc>
        <w:tc>
          <w:tcPr>
            <w:tcW w:w="717" w:type="dxa"/>
            <w:vMerge w:val="restart"/>
            <w:tcBorders>
              <w:tl2br w:val="nil"/>
              <w:tr2bl w:val="nil"/>
            </w:tcBorders>
            <w:vAlign w:val="center"/>
          </w:tcPr>
          <w:p w:rsidR="00CB2B07" w:rsidRPr="00416BAB" w:rsidRDefault="006C3646">
            <w:pPr>
              <w:jc w:val="cente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法人或者其他组织</w:t>
            </w:r>
          </w:p>
        </w:tc>
        <w:tc>
          <w:tcPr>
            <w:tcW w:w="1480" w:type="dxa"/>
            <w:tcBorders>
              <w:tl2br w:val="nil"/>
              <w:tr2bl w:val="nil"/>
            </w:tcBorders>
            <w:vAlign w:val="center"/>
          </w:tcPr>
          <w:p w:rsidR="00CB2B07" w:rsidRPr="00416BAB" w:rsidRDefault="006C3646">
            <w:pPr>
              <w:jc w:val="cente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名    称</w:t>
            </w:r>
          </w:p>
        </w:tc>
        <w:tc>
          <w:tcPr>
            <w:tcW w:w="5359" w:type="dxa"/>
            <w:gridSpan w:val="3"/>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r>
      <w:tr w:rsidR="00416BAB" w:rsidRPr="00416BAB">
        <w:trPr>
          <w:cantSplit/>
          <w:trHeight w:val="454"/>
        </w:trPr>
        <w:tc>
          <w:tcPr>
            <w:tcW w:w="632" w:type="dxa"/>
            <w:vMerge/>
            <w:tcBorders>
              <w:tl2br w:val="nil"/>
              <w:tr2bl w:val="nil"/>
            </w:tcBorders>
            <w:vAlign w:val="center"/>
          </w:tcPr>
          <w:p w:rsidR="00CB2B07" w:rsidRPr="00416BAB" w:rsidRDefault="00CB2B07">
            <w:pPr>
              <w:ind w:firstLineChars="100" w:firstLine="210"/>
              <w:jc w:val="center"/>
              <w:rPr>
                <w:rFonts w:ascii="宋体" w:eastAsia="宋体" w:hAnsi="宋体"/>
                <w:color w:val="000000" w:themeColor="text1"/>
                <w:szCs w:val="21"/>
              </w:rPr>
            </w:pPr>
          </w:p>
        </w:tc>
        <w:tc>
          <w:tcPr>
            <w:tcW w:w="717" w:type="dxa"/>
            <w:vMerge/>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c>
          <w:tcPr>
            <w:tcW w:w="1480" w:type="dxa"/>
            <w:tcBorders>
              <w:tl2br w:val="nil"/>
              <w:tr2bl w:val="nil"/>
            </w:tcBorders>
            <w:vAlign w:val="center"/>
          </w:tcPr>
          <w:p w:rsidR="00CB2B07" w:rsidRPr="00416BAB" w:rsidRDefault="006C3646">
            <w:pPr>
              <w:jc w:val="cente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统一社会</w:t>
            </w:r>
          </w:p>
          <w:p w:rsidR="00CB2B07" w:rsidRPr="00416BAB" w:rsidRDefault="006C3646">
            <w:pPr>
              <w:jc w:val="cente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信用代码</w:t>
            </w:r>
          </w:p>
        </w:tc>
        <w:tc>
          <w:tcPr>
            <w:tcW w:w="5359" w:type="dxa"/>
            <w:gridSpan w:val="3"/>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r>
      <w:tr w:rsidR="00416BAB" w:rsidRPr="00416BAB">
        <w:trPr>
          <w:cantSplit/>
          <w:trHeight w:val="454"/>
        </w:trPr>
        <w:tc>
          <w:tcPr>
            <w:tcW w:w="632" w:type="dxa"/>
            <w:vMerge/>
            <w:tcBorders>
              <w:tl2br w:val="nil"/>
              <w:tr2bl w:val="nil"/>
            </w:tcBorders>
            <w:vAlign w:val="center"/>
          </w:tcPr>
          <w:p w:rsidR="00CB2B07" w:rsidRPr="00416BAB" w:rsidRDefault="00CB2B07">
            <w:pPr>
              <w:ind w:firstLineChars="100" w:firstLine="210"/>
              <w:jc w:val="center"/>
              <w:rPr>
                <w:rFonts w:ascii="宋体" w:eastAsia="宋体" w:hAnsi="宋体"/>
                <w:color w:val="000000" w:themeColor="text1"/>
                <w:szCs w:val="21"/>
              </w:rPr>
            </w:pPr>
          </w:p>
        </w:tc>
        <w:tc>
          <w:tcPr>
            <w:tcW w:w="717" w:type="dxa"/>
            <w:vMerge/>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c>
          <w:tcPr>
            <w:tcW w:w="1480" w:type="dxa"/>
            <w:tcBorders>
              <w:tl2br w:val="nil"/>
              <w:tr2bl w:val="nil"/>
            </w:tcBorders>
            <w:vAlign w:val="center"/>
          </w:tcPr>
          <w:p w:rsidR="00CB2B07" w:rsidRPr="00416BAB" w:rsidRDefault="006C3646">
            <w:pPr>
              <w:jc w:val="cente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法人代表</w:t>
            </w:r>
          </w:p>
        </w:tc>
        <w:tc>
          <w:tcPr>
            <w:tcW w:w="1134" w:type="dxa"/>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c>
          <w:tcPr>
            <w:tcW w:w="1311" w:type="dxa"/>
            <w:tcBorders>
              <w:tl2br w:val="nil"/>
              <w:tr2bl w:val="nil"/>
            </w:tcBorders>
            <w:vAlign w:val="center"/>
          </w:tcPr>
          <w:p w:rsidR="00CB2B07" w:rsidRPr="00416BAB" w:rsidRDefault="006C3646">
            <w:pPr>
              <w:jc w:val="cente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联系人</w:t>
            </w:r>
          </w:p>
        </w:tc>
        <w:tc>
          <w:tcPr>
            <w:tcW w:w="2914" w:type="dxa"/>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r>
      <w:tr w:rsidR="00416BAB" w:rsidRPr="00416BAB">
        <w:trPr>
          <w:cantSplit/>
          <w:trHeight w:val="454"/>
        </w:trPr>
        <w:tc>
          <w:tcPr>
            <w:tcW w:w="632" w:type="dxa"/>
            <w:vMerge/>
            <w:tcBorders>
              <w:tl2br w:val="nil"/>
              <w:tr2bl w:val="nil"/>
            </w:tcBorders>
            <w:vAlign w:val="center"/>
          </w:tcPr>
          <w:p w:rsidR="00CB2B07" w:rsidRPr="00416BAB" w:rsidRDefault="00CB2B07">
            <w:pPr>
              <w:ind w:firstLineChars="100" w:firstLine="210"/>
              <w:jc w:val="center"/>
              <w:rPr>
                <w:rFonts w:ascii="宋体" w:eastAsia="宋体" w:hAnsi="宋体"/>
                <w:color w:val="000000" w:themeColor="text1"/>
                <w:szCs w:val="21"/>
              </w:rPr>
            </w:pPr>
          </w:p>
        </w:tc>
        <w:tc>
          <w:tcPr>
            <w:tcW w:w="717" w:type="dxa"/>
            <w:vMerge/>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c>
          <w:tcPr>
            <w:tcW w:w="1480" w:type="dxa"/>
            <w:tcBorders>
              <w:tl2br w:val="nil"/>
              <w:tr2bl w:val="nil"/>
            </w:tcBorders>
            <w:vAlign w:val="center"/>
          </w:tcPr>
          <w:p w:rsidR="00CB2B07" w:rsidRPr="00416BAB" w:rsidRDefault="006C3646">
            <w:pPr>
              <w:jc w:val="cente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联系人电话</w:t>
            </w:r>
          </w:p>
        </w:tc>
        <w:tc>
          <w:tcPr>
            <w:tcW w:w="5359" w:type="dxa"/>
            <w:gridSpan w:val="3"/>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r>
      <w:tr w:rsidR="00416BAB" w:rsidRPr="00416BAB">
        <w:trPr>
          <w:cantSplit/>
          <w:trHeight w:val="454"/>
        </w:trPr>
        <w:tc>
          <w:tcPr>
            <w:tcW w:w="632" w:type="dxa"/>
            <w:vMerge/>
            <w:tcBorders>
              <w:tl2br w:val="nil"/>
              <w:tr2bl w:val="nil"/>
            </w:tcBorders>
            <w:vAlign w:val="center"/>
          </w:tcPr>
          <w:p w:rsidR="00CB2B07" w:rsidRPr="00416BAB" w:rsidRDefault="00CB2B07">
            <w:pPr>
              <w:ind w:firstLineChars="100" w:firstLine="210"/>
              <w:jc w:val="center"/>
              <w:rPr>
                <w:rFonts w:ascii="宋体" w:eastAsia="宋体" w:hAnsi="宋体"/>
                <w:color w:val="000000" w:themeColor="text1"/>
                <w:szCs w:val="21"/>
              </w:rPr>
            </w:pPr>
          </w:p>
        </w:tc>
        <w:tc>
          <w:tcPr>
            <w:tcW w:w="717" w:type="dxa"/>
            <w:vMerge/>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c>
          <w:tcPr>
            <w:tcW w:w="1480" w:type="dxa"/>
            <w:tcBorders>
              <w:tl2br w:val="nil"/>
              <w:tr2bl w:val="nil"/>
            </w:tcBorders>
            <w:vAlign w:val="center"/>
          </w:tcPr>
          <w:p w:rsidR="00CB2B07" w:rsidRPr="00416BAB" w:rsidRDefault="006C3646">
            <w:pPr>
              <w:jc w:val="cente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联系人邮箱</w:t>
            </w:r>
          </w:p>
        </w:tc>
        <w:tc>
          <w:tcPr>
            <w:tcW w:w="5359" w:type="dxa"/>
            <w:gridSpan w:val="3"/>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r>
      <w:tr w:rsidR="00416BAB" w:rsidRPr="00416BAB">
        <w:trPr>
          <w:cantSplit/>
          <w:trHeight w:val="454"/>
        </w:trPr>
        <w:tc>
          <w:tcPr>
            <w:tcW w:w="632" w:type="dxa"/>
            <w:vMerge/>
            <w:tcBorders>
              <w:tl2br w:val="nil"/>
              <w:tr2bl w:val="nil"/>
            </w:tcBorders>
            <w:vAlign w:val="center"/>
          </w:tcPr>
          <w:p w:rsidR="00CB2B07" w:rsidRPr="00416BAB" w:rsidRDefault="00CB2B07">
            <w:pPr>
              <w:ind w:firstLineChars="100" w:firstLine="210"/>
              <w:jc w:val="center"/>
              <w:rPr>
                <w:rFonts w:ascii="宋体" w:eastAsia="宋体" w:hAnsi="宋体"/>
                <w:color w:val="000000" w:themeColor="text1"/>
                <w:szCs w:val="21"/>
              </w:rPr>
            </w:pPr>
          </w:p>
        </w:tc>
        <w:tc>
          <w:tcPr>
            <w:tcW w:w="2197" w:type="dxa"/>
            <w:gridSpan w:val="2"/>
            <w:tcBorders>
              <w:tl2br w:val="nil"/>
              <w:tr2bl w:val="nil"/>
            </w:tcBorders>
            <w:vAlign w:val="center"/>
          </w:tcPr>
          <w:p w:rsidR="00CB2B07" w:rsidRPr="00416BAB" w:rsidRDefault="006C3646">
            <w:pPr>
              <w:jc w:val="cente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申请人签名或者盖章</w:t>
            </w:r>
          </w:p>
        </w:tc>
        <w:tc>
          <w:tcPr>
            <w:tcW w:w="5359" w:type="dxa"/>
            <w:gridSpan w:val="3"/>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r>
      <w:tr w:rsidR="00416BAB" w:rsidRPr="00416BAB">
        <w:trPr>
          <w:cantSplit/>
          <w:trHeight w:val="454"/>
        </w:trPr>
        <w:tc>
          <w:tcPr>
            <w:tcW w:w="632" w:type="dxa"/>
            <w:vMerge/>
            <w:tcBorders>
              <w:tl2br w:val="nil"/>
              <w:tr2bl w:val="nil"/>
            </w:tcBorders>
            <w:vAlign w:val="center"/>
          </w:tcPr>
          <w:p w:rsidR="00CB2B07" w:rsidRPr="00416BAB" w:rsidRDefault="00CB2B07">
            <w:pPr>
              <w:ind w:firstLineChars="100" w:firstLine="210"/>
              <w:jc w:val="center"/>
              <w:rPr>
                <w:rFonts w:ascii="宋体" w:eastAsia="宋体" w:hAnsi="宋体"/>
                <w:color w:val="000000" w:themeColor="text1"/>
                <w:szCs w:val="21"/>
              </w:rPr>
            </w:pPr>
          </w:p>
        </w:tc>
        <w:tc>
          <w:tcPr>
            <w:tcW w:w="2197" w:type="dxa"/>
            <w:gridSpan w:val="2"/>
            <w:tcBorders>
              <w:tl2br w:val="nil"/>
              <w:tr2bl w:val="nil"/>
            </w:tcBorders>
            <w:vAlign w:val="center"/>
          </w:tcPr>
          <w:p w:rsidR="00CB2B07" w:rsidRPr="00416BAB" w:rsidRDefault="006C3646">
            <w:pPr>
              <w:jc w:val="cente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申请时间</w:t>
            </w:r>
          </w:p>
        </w:tc>
        <w:tc>
          <w:tcPr>
            <w:tcW w:w="5359" w:type="dxa"/>
            <w:gridSpan w:val="3"/>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r>
      <w:tr w:rsidR="00416BAB" w:rsidRPr="00416BAB">
        <w:trPr>
          <w:cantSplit/>
          <w:trHeight w:val="1637"/>
        </w:trPr>
        <w:tc>
          <w:tcPr>
            <w:tcW w:w="632" w:type="dxa"/>
            <w:vMerge w:val="restart"/>
            <w:tcBorders>
              <w:tl2br w:val="nil"/>
              <w:tr2bl w:val="nil"/>
            </w:tcBorders>
            <w:vAlign w:val="center"/>
          </w:tcPr>
          <w:p w:rsidR="00CB2B07" w:rsidRPr="00416BAB" w:rsidRDefault="006C3646">
            <w:pPr>
              <w:jc w:val="center"/>
              <w:rPr>
                <w:rFonts w:ascii="宋体" w:eastAsia="宋体" w:hAnsi="宋体"/>
                <w:color w:val="000000" w:themeColor="text1"/>
                <w:szCs w:val="21"/>
              </w:rPr>
            </w:pPr>
            <w:r w:rsidRPr="00416BAB">
              <w:rPr>
                <w:rFonts w:ascii="宋体" w:eastAsia="宋体" w:hAnsi="宋体" w:hint="eastAsia"/>
                <w:color w:val="000000" w:themeColor="text1"/>
                <w:szCs w:val="21"/>
              </w:rPr>
              <w:t>所需信息情况</w:t>
            </w:r>
          </w:p>
        </w:tc>
        <w:tc>
          <w:tcPr>
            <w:tcW w:w="717" w:type="dxa"/>
            <w:tcBorders>
              <w:tl2br w:val="nil"/>
              <w:tr2bl w:val="nil"/>
            </w:tcBorders>
            <w:vAlign w:val="center"/>
          </w:tcPr>
          <w:p w:rsidR="00CB2B07" w:rsidRPr="00416BAB" w:rsidRDefault="006C3646">
            <w:pPr>
              <w:jc w:val="cente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所需信息内容描述</w:t>
            </w:r>
          </w:p>
        </w:tc>
        <w:tc>
          <w:tcPr>
            <w:tcW w:w="6839" w:type="dxa"/>
            <w:gridSpan w:val="4"/>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p w:rsidR="00CB2B07" w:rsidRPr="00416BAB" w:rsidRDefault="00CB2B07">
            <w:pPr>
              <w:jc w:val="center"/>
              <w:rPr>
                <w:rFonts w:asciiTheme="majorEastAsia" w:eastAsiaTheme="majorEastAsia" w:hAnsiTheme="majorEastAsia"/>
                <w:color w:val="000000" w:themeColor="text1"/>
                <w:szCs w:val="21"/>
              </w:rPr>
            </w:pPr>
          </w:p>
          <w:p w:rsidR="00CB2B07" w:rsidRPr="00416BAB" w:rsidRDefault="00CB2B07">
            <w:pPr>
              <w:jc w:val="center"/>
              <w:rPr>
                <w:rFonts w:asciiTheme="majorEastAsia" w:eastAsiaTheme="majorEastAsia" w:hAnsiTheme="majorEastAsia"/>
                <w:color w:val="000000" w:themeColor="text1"/>
                <w:szCs w:val="21"/>
              </w:rPr>
            </w:pPr>
          </w:p>
          <w:p w:rsidR="00CB2B07" w:rsidRPr="00416BAB" w:rsidRDefault="00CB2B07">
            <w:pPr>
              <w:jc w:val="center"/>
              <w:rPr>
                <w:rFonts w:asciiTheme="majorEastAsia" w:eastAsiaTheme="majorEastAsia" w:hAnsiTheme="majorEastAsia"/>
                <w:color w:val="000000" w:themeColor="text1"/>
                <w:szCs w:val="21"/>
              </w:rPr>
            </w:pPr>
          </w:p>
          <w:p w:rsidR="00CB2B07" w:rsidRPr="00416BAB" w:rsidRDefault="00CB2B07">
            <w:pPr>
              <w:jc w:val="center"/>
              <w:rPr>
                <w:rFonts w:asciiTheme="majorEastAsia" w:eastAsiaTheme="majorEastAsia" w:hAnsiTheme="majorEastAsia"/>
                <w:color w:val="000000" w:themeColor="text1"/>
                <w:szCs w:val="21"/>
              </w:rPr>
            </w:pPr>
          </w:p>
          <w:p w:rsidR="00CB2B07" w:rsidRPr="00416BAB" w:rsidRDefault="00CB2B07">
            <w:pPr>
              <w:jc w:val="center"/>
              <w:rPr>
                <w:rFonts w:asciiTheme="majorEastAsia" w:eastAsiaTheme="majorEastAsia" w:hAnsiTheme="majorEastAsia"/>
                <w:color w:val="000000" w:themeColor="text1"/>
                <w:szCs w:val="21"/>
              </w:rPr>
            </w:pPr>
          </w:p>
          <w:p w:rsidR="00CB2B07" w:rsidRPr="00416BAB" w:rsidRDefault="00CB2B07">
            <w:pPr>
              <w:jc w:val="center"/>
              <w:rPr>
                <w:rFonts w:asciiTheme="majorEastAsia" w:eastAsiaTheme="majorEastAsia" w:hAnsiTheme="majorEastAsia"/>
                <w:color w:val="000000" w:themeColor="text1"/>
                <w:szCs w:val="21"/>
              </w:rPr>
            </w:pPr>
          </w:p>
          <w:p w:rsidR="00CB2B07" w:rsidRPr="00416BAB" w:rsidRDefault="00CB2B07">
            <w:pPr>
              <w:jc w:val="center"/>
              <w:rPr>
                <w:rFonts w:asciiTheme="majorEastAsia" w:eastAsiaTheme="majorEastAsia" w:hAnsiTheme="majorEastAsia"/>
                <w:color w:val="000000" w:themeColor="text1"/>
                <w:szCs w:val="21"/>
              </w:rPr>
            </w:pPr>
          </w:p>
        </w:tc>
      </w:tr>
      <w:tr w:rsidR="00416BAB" w:rsidRPr="00416BAB">
        <w:trPr>
          <w:cantSplit/>
          <w:trHeight w:val="454"/>
        </w:trPr>
        <w:tc>
          <w:tcPr>
            <w:tcW w:w="632" w:type="dxa"/>
            <w:vMerge/>
            <w:tcBorders>
              <w:tl2br w:val="nil"/>
              <w:tr2bl w:val="nil"/>
            </w:tcBorders>
            <w:vAlign w:val="center"/>
          </w:tcPr>
          <w:p w:rsidR="00CB2B07" w:rsidRPr="00416BAB" w:rsidRDefault="00CB2B07">
            <w:pPr>
              <w:jc w:val="center"/>
              <w:rPr>
                <w:rFonts w:ascii="仿宋_GB2312" w:eastAsia="仿宋_GB2312" w:hAnsi="宋体"/>
                <w:color w:val="000000" w:themeColor="text1"/>
                <w:szCs w:val="21"/>
              </w:rPr>
            </w:pPr>
          </w:p>
        </w:tc>
        <w:tc>
          <w:tcPr>
            <w:tcW w:w="7556" w:type="dxa"/>
            <w:gridSpan w:val="5"/>
            <w:tcBorders>
              <w:tl2br w:val="nil"/>
              <w:tr2bl w:val="nil"/>
            </w:tcBorders>
            <w:vAlign w:val="center"/>
          </w:tcPr>
          <w:p w:rsidR="00CB2B07" w:rsidRPr="00416BAB" w:rsidRDefault="006C3646">
            <w:pPr>
              <w:jc w:val="center"/>
              <w:rPr>
                <w:rFonts w:asciiTheme="majorEastAsia" w:eastAsiaTheme="majorEastAsia" w:hAnsiTheme="majorEastAsia"/>
                <w:b/>
                <w:bCs/>
                <w:color w:val="000000" w:themeColor="text1"/>
                <w:szCs w:val="21"/>
              </w:rPr>
            </w:pPr>
            <w:r w:rsidRPr="00416BAB">
              <w:rPr>
                <w:rFonts w:asciiTheme="majorEastAsia" w:eastAsiaTheme="majorEastAsia" w:hAnsiTheme="majorEastAsia" w:hint="eastAsia"/>
                <w:b/>
                <w:bCs/>
                <w:color w:val="000000" w:themeColor="text1"/>
                <w:szCs w:val="21"/>
              </w:rPr>
              <w:t>选   填   部   分</w:t>
            </w:r>
          </w:p>
        </w:tc>
      </w:tr>
      <w:tr w:rsidR="00416BAB" w:rsidRPr="00416BAB">
        <w:trPr>
          <w:cantSplit/>
          <w:trHeight w:val="454"/>
        </w:trPr>
        <w:tc>
          <w:tcPr>
            <w:tcW w:w="632" w:type="dxa"/>
            <w:vMerge/>
            <w:tcBorders>
              <w:tl2br w:val="nil"/>
              <w:tr2bl w:val="nil"/>
            </w:tcBorders>
            <w:vAlign w:val="center"/>
          </w:tcPr>
          <w:p w:rsidR="00CB2B07" w:rsidRPr="00416BAB" w:rsidRDefault="00CB2B07">
            <w:pPr>
              <w:jc w:val="center"/>
              <w:rPr>
                <w:rFonts w:ascii="仿宋_GB2312" w:eastAsia="仿宋_GB2312" w:hAnsi="宋体"/>
                <w:color w:val="000000" w:themeColor="text1"/>
                <w:szCs w:val="21"/>
              </w:rPr>
            </w:pPr>
          </w:p>
        </w:tc>
        <w:tc>
          <w:tcPr>
            <w:tcW w:w="2197" w:type="dxa"/>
            <w:gridSpan w:val="2"/>
            <w:tcBorders>
              <w:tl2br w:val="nil"/>
              <w:tr2bl w:val="nil"/>
            </w:tcBorders>
            <w:vAlign w:val="center"/>
          </w:tcPr>
          <w:p w:rsidR="00CB2B07" w:rsidRPr="00416BAB" w:rsidRDefault="006C3646" w:rsidP="005127B8">
            <w:pPr>
              <w:ind w:leftChars="-68" w:rightChars="-68" w:right="-143" w:hangingChars="68" w:hanging="143"/>
              <w:jc w:val="center"/>
              <w:rPr>
                <w:rFonts w:asciiTheme="majorEastAsia" w:eastAsiaTheme="majorEastAsia" w:hAnsiTheme="majorEastAsia"/>
                <w:color w:val="000000" w:themeColor="text1"/>
                <w:spacing w:val="-20"/>
                <w:szCs w:val="21"/>
              </w:rPr>
            </w:pPr>
            <w:r w:rsidRPr="00416BAB">
              <w:rPr>
                <w:rFonts w:asciiTheme="majorEastAsia" w:eastAsiaTheme="majorEastAsia" w:hAnsiTheme="majorEastAsia" w:hint="eastAsia"/>
                <w:color w:val="000000" w:themeColor="text1"/>
                <w:szCs w:val="21"/>
              </w:rPr>
              <w:t>所需信息的信息索取号</w:t>
            </w:r>
          </w:p>
        </w:tc>
        <w:tc>
          <w:tcPr>
            <w:tcW w:w="5359" w:type="dxa"/>
            <w:gridSpan w:val="3"/>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r>
      <w:tr w:rsidR="00416BAB" w:rsidRPr="00416BAB">
        <w:trPr>
          <w:cantSplit/>
          <w:trHeight w:val="454"/>
        </w:trPr>
        <w:tc>
          <w:tcPr>
            <w:tcW w:w="632" w:type="dxa"/>
            <w:vMerge/>
            <w:tcBorders>
              <w:tl2br w:val="nil"/>
              <w:tr2bl w:val="nil"/>
            </w:tcBorders>
            <w:vAlign w:val="center"/>
          </w:tcPr>
          <w:p w:rsidR="00CB2B07" w:rsidRPr="00416BAB" w:rsidRDefault="00CB2B07">
            <w:pPr>
              <w:jc w:val="center"/>
              <w:rPr>
                <w:rFonts w:ascii="仿宋_GB2312" w:eastAsia="仿宋_GB2312" w:hAnsi="宋体"/>
                <w:color w:val="000000" w:themeColor="text1"/>
                <w:szCs w:val="21"/>
              </w:rPr>
            </w:pPr>
          </w:p>
        </w:tc>
        <w:tc>
          <w:tcPr>
            <w:tcW w:w="2197" w:type="dxa"/>
            <w:gridSpan w:val="2"/>
            <w:tcBorders>
              <w:tl2br w:val="nil"/>
              <w:tr2bl w:val="nil"/>
            </w:tcBorders>
            <w:vAlign w:val="center"/>
          </w:tcPr>
          <w:p w:rsidR="00CB2B07" w:rsidRPr="00416BAB" w:rsidRDefault="006C3646">
            <w:pPr>
              <w:jc w:val="cente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所需信息的用途</w:t>
            </w:r>
          </w:p>
        </w:tc>
        <w:tc>
          <w:tcPr>
            <w:tcW w:w="5359" w:type="dxa"/>
            <w:gridSpan w:val="3"/>
            <w:tcBorders>
              <w:tl2br w:val="nil"/>
              <w:tr2bl w:val="nil"/>
            </w:tcBorders>
            <w:vAlign w:val="center"/>
          </w:tcPr>
          <w:p w:rsidR="00CB2B07" w:rsidRPr="00416BAB" w:rsidRDefault="00CB2B07">
            <w:pPr>
              <w:jc w:val="center"/>
              <w:rPr>
                <w:rFonts w:asciiTheme="majorEastAsia" w:eastAsiaTheme="majorEastAsia" w:hAnsiTheme="majorEastAsia"/>
                <w:color w:val="000000" w:themeColor="text1"/>
                <w:szCs w:val="21"/>
              </w:rPr>
            </w:pPr>
          </w:p>
        </w:tc>
      </w:tr>
      <w:tr w:rsidR="00416BAB" w:rsidRPr="00416BAB">
        <w:trPr>
          <w:cantSplit/>
          <w:trHeight w:val="522"/>
        </w:trPr>
        <w:tc>
          <w:tcPr>
            <w:tcW w:w="632" w:type="dxa"/>
            <w:vMerge/>
            <w:tcBorders>
              <w:tl2br w:val="nil"/>
              <w:tr2bl w:val="nil"/>
            </w:tcBorders>
            <w:vAlign w:val="center"/>
          </w:tcPr>
          <w:p w:rsidR="00CB2B07" w:rsidRPr="00416BAB" w:rsidRDefault="00CB2B07">
            <w:pPr>
              <w:jc w:val="center"/>
              <w:rPr>
                <w:rFonts w:ascii="仿宋_GB2312" w:eastAsia="仿宋_GB2312" w:hAnsi="宋体"/>
                <w:color w:val="000000" w:themeColor="text1"/>
                <w:szCs w:val="21"/>
              </w:rPr>
            </w:pPr>
          </w:p>
        </w:tc>
        <w:tc>
          <w:tcPr>
            <w:tcW w:w="2197" w:type="dxa"/>
            <w:gridSpan w:val="2"/>
            <w:tcBorders>
              <w:tl2br w:val="nil"/>
              <w:tr2bl w:val="nil"/>
            </w:tcBorders>
            <w:vAlign w:val="center"/>
          </w:tcPr>
          <w:p w:rsidR="00CB2B07" w:rsidRPr="00416BAB" w:rsidRDefault="006C3646">
            <w:pPr>
              <w:jc w:val="cente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是否申请减免费用</w:t>
            </w:r>
          </w:p>
        </w:tc>
        <w:tc>
          <w:tcPr>
            <w:tcW w:w="2445" w:type="dxa"/>
            <w:gridSpan w:val="2"/>
            <w:tcBorders>
              <w:tl2br w:val="nil"/>
              <w:tr2bl w:val="nil"/>
            </w:tcBorders>
            <w:vAlign w:val="center"/>
          </w:tcPr>
          <w:p w:rsidR="00CB2B07" w:rsidRPr="00416BAB" w:rsidRDefault="006C3646">
            <w:pPr>
              <w:jc w:val="cente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信息的指定提供方式</w:t>
            </w:r>
          </w:p>
        </w:tc>
        <w:tc>
          <w:tcPr>
            <w:tcW w:w="2914" w:type="dxa"/>
            <w:tcBorders>
              <w:tl2br w:val="nil"/>
              <w:tr2bl w:val="nil"/>
            </w:tcBorders>
            <w:vAlign w:val="center"/>
          </w:tcPr>
          <w:p w:rsidR="00CB2B07" w:rsidRPr="00416BAB" w:rsidRDefault="006C3646">
            <w:pPr>
              <w:jc w:val="cente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获取信息方式</w:t>
            </w:r>
          </w:p>
        </w:tc>
      </w:tr>
      <w:tr w:rsidR="00416BAB" w:rsidRPr="00416BAB">
        <w:trPr>
          <w:cantSplit/>
          <w:trHeight w:val="1460"/>
        </w:trPr>
        <w:tc>
          <w:tcPr>
            <w:tcW w:w="632" w:type="dxa"/>
            <w:vMerge/>
            <w:tcBorders>
              <w:tl2br w:val="nil"/>
              <w:tr2bl w:val="nil"/>
            </w:tcBorders>
            <w:vAlign w:val="center"/>
          </w:tcPr>
          <w:p w:rsidR="00CB2B07" w:rsidRPr="00416BAB" w:rsidRDefault="00CB2B07">
            <w:pPr>
              <w:jc w:val="center"/>
              <w:rPr>
                <w:rFonts w:ascii="仿宋_GB2312" w:eastAsia="仿宋_GB2312" w:hAnsi="宋体"/>
                <w:color w:val="000000" w:themeColor="text1"/>
                <w:szCs w:val="21"/>
              </w:rPr>
            </w:pPr>
          </w:p>
        </w:tc>
        <w:tc>
          <w:tcPr>
            <w:tcW w:w="2197" w:type="dxa"/>
            <w:gridSpan w:val="2"/>
            <w:tcBorders>
              <w:tl2br w:val="nil"/>
              <w:tr2bl w:val="nil"/>
            </w:tcBorders>
          </w:tcPr>
          <w:p w:rsidR="00CB2B07" w:rsidRPr="00416BAB" w:rsidRDefault="006C3646">
            <w:pP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 申请。</w:t>
            </w:r>
          </w:p>
          <w:p w:rsidR="00CB2B07" w:rsidRPr="00416BAB" w:rsidRDefault="006C3646">
            <w:pPr>
              <w:ind w:firstLineChars="200" w:firstLine="420"/>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请提供相关证明</w:t>
            </w:r>
          </w:p>
          <w:p w:rsidR="00CB2B07" w:rsidRPr="00416BAB" w:rsidRDefault="006C3646">
            <w:pP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 不</w:t>
            </w:r>
          </w:p>
          <w:p w:rsidR="00CB2B07" w:rsidRPr="00416BAB" w:rsidRDefault="006C3646">
            <w:pP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(仅限公民申请)</w:t>
            </w:r>
          </w:p>
        </w:tc>
        <w:tc>
          <w:tcPr>
            <w:tcW w:w="2445" w:type="dxa"/>
            <w:gridSpan w:val="2"/>
            <w:tcBorders>
              <w:tl2br w:val="nil"/>
              <w:tr2bl w:val="nil"/>
            </w:tcBorders>
          </w:tcPr>
          <w:p w:rsidR="00CB2B07" w:rsidRPr="00416BAB" w:rsidRDefault="006C3646">
            <w:pP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 纸面</w:t>
            </w:r>
          </w:p>
          <w:p w:rsidR="00CB2B07" w:rsidRPr="00416BAB" w:rsidRDefault="006C3646">
            <w:pP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 电子邮件</w:t>
            </w:r>
          </w:p>
          <w:p w:rsidR="00CB2B07" w:rsidRPr="00416BAB" w:rsidRDefault="006C3646">
            <w:pPr>
              <w:rPr>
                <w:rFonts w:asciiTheme="majorEastAsia" w:eastAsiaTheme="majorEastAsia" w:hAnsiTheme="majorEastAsia"/>
                <w:color w:val="000000" w:themeColor="text1"/>
                <w:szCs w:val="21"/>
              </w:rPr>
            </w:pPr>
            <w:r w:rsidRPr="00416BAB">
              <w:rPr>
                <w:rFonts w:asciiTheme="majorEastAsia" w:eastAsiaTheme="majorEastAsia" w:hAnsiTheme="majorEastAsia"/>
                <w:color w:val="000000" w:themeColor="text1"/>
                <w:szCs w:val="21"/>
              </w:rPr>
              <w:t>□</w:t>
            </w:r>
            <w:r w:rsidRPr="00416BAB">
              <w:rPr>
                <w:rFonts w:asciiTheme="majorEastAsia" w:eastAsiaTheme="majorEastAsia" w:hAnsiTheme="majorEastAsia" w:hint="eastAsia"/>
                <w:color w:val="000000" w:themeColor="text1"/>
                <w:szCs w:val="21"/>
              </w:rPr>
              <w:t xml:space="preserve"> 光盘</w:t>
            </w:r>
          </w:p>
          <w:p w:rsidR="00CB2B07" w:rsidRPr="00416BAB" w:rsidRDefault="006C3646">
            <w:pPr>
              <w:rPr>
                <w:rFonts w:asciiTheme="majorEastAsia" w:eastAsiaTheme="majorEastAsia" w:hAnsiTheme="majorEastAsia"/>
                <w:color w:val="000000" w:themeColor="text1"/>
                <w:szCs w:val="21"/>
              </w:rPr>
            </w:pPr>
            <w:r w:rsidRPr="00416BAB">
              <w:rPr>
                <w:rFonts w:asciiTheme="majorEastAsia" w:eastAsiaTheme="majorEastAsia" w:hAnsiTheme="majorEastAsia"/>
                <w:color w:val="000000" w:themeColor="text1"/>
                <w:szCs w:val="21"/>
              </w:rPr>
              <w:t>□</w:t>
            </w:r>
            <w:r w:rsidRPr="00416BAB">
              <w:rPr>
                <w:rFonts w:asciiTheme="majorEastAsia" w:eastAsiaTheme="majorEastAsia" w:hAnsiTheme="majorEastAsia" w:hint="eastAsia"/>
                <w:color w:val="000000" w:themeColor="text1"/>
                <w:szCs w:val="21"/>
              </w:rPr>
              <w:t xml:space="preserve"> 磁盘</w:t>
            </w:r>
          </w:p>
          <w:p w:rsidR="00CB2B07" w:rsidRPr="00416BAB" w:rsidRDefault="006C3646">
            <w:pP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（可多选）</w:t>
            </w:r>
          </w:p>
          <w:p w:rsidR="00CB2B07" w:rsidRPr="00416BAB" w:rsidRDefault="00CB2B07">
            <w:pPr>
              <w:rPr>
                <w:rFonts w:asciiTheme="majorEastAsia" w:eastAsiaTheme="majorEastAsia" w:hAnsiTheme="majorEastAsia"/>
                <w:color w:val="000000" w:themeColor="text1"/>
                <w:szCs w:val="21"/>
              </w:rPr>
            </w:pPr>
          </w:p>
        </w:tc>
        <w:tc>
          <w:tcPr>
            <w:tcW w:w="2914" w:type="dxa"/>
            <w:tcBorders>
              <w:tl2br w:val="nil"/>
              <w:tr2bl w:val="nil"/>
            </w:tcBorders>
          </w:tcPr>
          <w:p w:rsidR="00CB2B07" w:rsidRPr="00416BAB" w:rsidRDefault="006C3646">
            <w:pPr>
              <w:rPr>
                <w:rFonts w:asciiTheme="majorEastAsia" w:eastAsiaTheme="majorEastAsia" w:hAnsiTheme="majorEastAsia"/>
                <w:color w:val="000000" w:themeColor="text1"/>
                <w:kern w:val="0"/>
                <w:szCs w:val="21"/>
              </w:rPr>
            </w:pPr>
            <w:r w:rsidRPr="00416BAB">
              <w:rPr>
                <w:rFonts w:asciiTheme="majorEastAsia" w:eastAsiaTheme="majorEastAsia" w:hAnsiTheme="majorEastAsia" w:hint="eastAsia"/>
                <w:color w:val="000000" w:themeColor="text1"/>
                <w:szCs w:val="21"/>
              </w:rPr>
              <w:t xml:space="preserve">□ </w:t>
            </w:r>
            <w:r w:rsidRPr="00416BAB">
              <w:rPr>
                <w:rFonts w:asciiTheme="majorEastAsia" w:eastAsiaTheme="majorEastAsia" w:hAnsiTheme="majorEastAsia" w:hint="eastAsia"/>
                <w:color w:val="000000" w:themeColor="text1"/>
                <w:kern w:val="0"/>
                <w:szCs w:val="21"/>
              </w:rPr>
              <w:t>邮寄</w:t>
            </w:r>
          </w:p>
          <w:p w:rsidR="00CB2B07" w:rsidRPr="00416BAB" w:rsidRDefault="006C3646">
            <w:pP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 快递</w:t>
            </w:r>
          </w:p>
          <w:p w:rsidR="00CB2B07" w:rsidRPr="00416BAB" w:rsidRDefault="006C3646">
            <w:pP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 电子邮件</w:t>
            </w:r>
          </w:p>
          <w:p w:rsidR="00CB2B07" w:rsidRPr="00416BAB" w:rsidRDefault="006C3646">
            <w:pPr>
              <w:rPr>
                <w:rFonts w:asciiTheme="majorEastAsia" w:eastAsiaTheme="majorEastAsia" w:hAnsiTheme="majorEastAsia"/>
                <w:color w:val="000000" w:themeColor="text1"/>
                <w:kern w:val="0"/>
                <w:szCs w:val="21"/>
              </w:rPr>
            </w:pPr>
            <w:r w:rsidRPr="00416BAB">
              <w:rPr>
                <w:rFonts w:asciiTheme="majorEastAsia" w:eastAsiaTheme="majorEastAsia" w:hAnsiTheme="majorEastAsia" w:hint="eastAsia"/>
                <w:color w:val="000000" w:themeColor="text1"/>
                <w:szCs w:val="21"/>
              </w:rPr>
              <w:t xml:space="preserve">□ </w:t>
            </w:r>
            <w:r w:rsidRPr="00416BAB">
              <w:rPr>
                <w:rFonts w:asciiTheme="majorEastAsia" w:eastAsiaTheme="majorEastAsia" w:hAnsiTheme="majorEastAsia" w:hint="eastAsia"/>
                <w:color w:val="000000" w:themeColor="text1"/>
                <w:kern w:val="0"/>
                <w:szCs w:val="21"/>
              </w:rPr>
              <w:t>传真</w:t>
            </w:r>
          </w:p>
          <w:p w:rsidR="00CB2B07" w:rsidRPr="00416BAB" w:rsidRDefault="006C3646">
            <w:pPr>
              <w:rPr>
                <w:rFonts w:asciiTheme="majorEastAsia" w:eastAsiaTheme="majorEastAsia" w:hAnsiTheme="majorEastAsia"/>
                <w:color w:val="000000" w:themeColor="text1"/>
                <w:kern w:val="0"/>
                <w:szCs w:val="21"/>
              </w:rPr>
            </w:pPr>
            <w:r w:rsidRPr="00416BAB">
              <w:rPr>
                <w:rFonts w:asciiTheme="majorEastAsia" w:eastAsiaTheme="majorEastAsia" w:hAnsiTheme="majorEastAsia" w:hint="eastAsia"/>
                <w:color w:val="000000" w:themeColor="text1"/>
                <w:szCs w:val="21"/>
              </w:rPr>
              <w:t xml:space="preserve">□ </w:t>
            </w:r>
            <w:r w:rsidRPr="00416BAB">
              <w:rPr>
                <w:rFonts w:asciiTheme="majorEastAsia" w:eastAsiaTheme="majorEastAsia" w:hAnsiTheme="majorEastAsia" w:hint="eastAsia"/>
                <w:color w:val="000000" w:themeColor="text1"/>
                <w:kern w:val="0"/>
                <w:szCs w:val="21"/>
              </w:rPr>
              <w:t>自行领取/当场阅读、抄录</w:t>
            </w:r>
          </w:p>
          <w:p w:rsidR="00CB2B07" w:rsidRPr="00416BAB" w:rsidRDefault="006C3646">
            <w:pP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pacing w:val="-20"/>
                <w:kern w:val="0"/>
                <w:szCs w:val="21"/>
              </w:rPr>
              <w:t>（可多选）</w:t>
            </w:r>
          </w:p>
        </w:tc>
      </w:tr>
      <w:tr w:rsidR="00416BAB" w:rsidRPr="00416BAB">
        <w:trPr>
          <w:cantSplit/>
          <w:trHeight w:val="467"/>
        </w:trPr>
        <w:tc>
          <w:tcPr>
            <w:tcW w:w="632" w:type="dxa"/>
            <w:vMerge/>
            <w:tcBorders>
              <w:tl2br w:val="nil"/>
              <w:tr2bl w:val="nil"/>
            </w:tcBorders>
            <w:vAlign w:val="center"/>
          </w:tcPr>
          <w:p w:rsidR="00CB2B07" w:rsidRPr="00416BAB" w:rsidRDefault="00CB2B07">
            <w:pPr>
              <w:jc w:val="center"/>
              <w:rPr>
                <w:rFonts w:ascii="仿宋_GB2312" w:eastAsia="仿宋_GB2312" w:hAnsi="宋体"/>
                <w:color w:val="000000" w:themeColor="text1"/>
                <w:szCs w:val="21"/>
              </w:rPr>
            </w:pPr>
          </w:p>
        </w:tc>
        <w:tc>
          <w:tcPr>
            <w:tcW w:w="7556" w:type="dxa"/>
            <w:gridSpan w:val="5"/>
            <w:tcBorders>
              <w:tl2br w:val="nil"/>
              <w:tr2bl w:val="nil"/>
            </w:tcBorders>
            <w:vAlign w:val="center"/>
          </w:tcPr>
          <w:p w:rsidR="00CB2B07" w:rsidRPr="00416BAB" w:rsidRDefault="006C3646">
            <w:pPr>
              <w:rPr>
                <w:rFonts w:asciiTheme="majorEastAsia" w:eastAsiaTheme="majorEastAsia" w:hAnsiTheme="majorEastAsia"/>
                <w:color w:val="000000" w:themeColor="text1"/>
                <w:szCs w:val="21"/>
              </w:rPr>
            </w:pPr>
            <w:r w:rsidRPr="00416BAB">
              <w:rPr>
                <w:rFonts w:asciiTheme="majorEastAsia" w:eastAsiaTheme="majorEastAsia" w:hAnsiTheme="majorEastAsia" w:hint="eastAsia"/>
                <w:color w:val="000000" w:themeColor="text1"/>
                <w:szCs w:val="21"/>
              </w:rPr>
              <w:t>□ 若本机关无法按照指定方式提供所需信息，也可接受其他方式</w:t>
            </w:r>
          </w:p>
        </w:tc>
      </w:tr>
    </w:tbl>
    <w:p w:rsidR="00CB2B07" w:rsidRPr="00416BAB" w:rsidRDefault="00CB2B07">
      <w:pPr>
        <w:spacing w:line="560" w:lineRule="exact"/>
        <w:rPr>
          <w:rFonts w:ascii="黑体" w:eastAsia="黑体" w:hAnsi="黑体"/>
          <w:color w:val="000000" w:themeColor="text1"/>
          <w:sz w:val="32"/>
          <w:szCs w:val="32"/>
        </w:rPr>
        <w:sectPr w:rsidR="00CB2B07" w:rsidRPr="00416BAB" w:rsidSect="006C3646">
          <w:pgSz w:w="11906" w:h="16838"/>
          <w:pgMar w:top="1134" w:right="1474" w:bottom="1134" w:left="1588" w:header="851" w:footer="992" w:gutter="0"/>
          <w:cols w:space="425"/>
          <w:docGrid w:linePitch="312"/>
        </w:sectPr>
      </w:pPr>
    </w:p>
    <w:p w:rsidR="00CB2B07" w:rsidRPr="00416BAB" w:rsidRDefault="006C3646">
      <w:pPr>
        <w:spacing w:line="560" w:lineRule="exact"/>
        <w:rPr>
          <w:rFonts w:ascii="黑体" w:eastAsia="黑体" w:hAnsi="黑体"/>
          <w:color w:val="000000" w:themeColor="text1"/>
          <w:sz w:val="32"/>
          <w:szCs w:val="32"/>
        </w:rPr>
      </w:pPr>
      <w:r w:rsidRPr="00416BAB">
        <w:rPr>
          <w:rFonts w:ascii="黑体" w:eastAsia="黑体" w:hAnsi="黑体" w:hint="eastAsia"/>
          <w:color w:val="000000" w:themeColor="text1"/>
          <w:sz w:val="32"/>
          <w:szCs w:val="32"/>
        </w:rPr>
        <w:lastRenderedPageBreak/>
        <w:t xml:space="preserve">附件2：                  </w:t>
      </w:r>
    </w:p>
    <w:p w:rsidR="00CB2B07" w:rsidRPr="00416BAB" w:rsidRDefault="006C3646">
      <w:pPr>
        <w:spacing w:line="560" w:lineRule="exact"/>
        <w:jc w:val="center"/>
        <w:rPr>
          <w:rFonts w:ascii="黑体" w:eastAsia="黑体" w:hAnsi="黑体"/>
          <w:color w:val="000000" w:themeColor="text1"/>
          <w:sz w:val="32"/>
          <w:szCs w:val="32"/>
        </w:rPr>
      </w:pPr>
      <w:r w:rsidRPr="00416BAB">
        <w:rPr>
          <w:rFonts w:asciiTheme="majorEastAsia" w:eastAsiaTheme="majorEastAsia" w:hAnsiTheme="majorEastAsia" w:hint="eastAsia"/>
          <w:b/>
          <w:color w:val="000000" w:themeColor="text1"/>
          <w:sz w:val="32"/>
          <w:szCs w:val="32"/>
        </w:rPr>
        <w:t>政府信息公开申请办理流程图</w:t>
      </w:r>
    </w:p>
    <w:p w:rsidR="00CB2B07" w:rsidRPr="00416BAB" w:rsidRDefault="006C3646">
      <w:pPr>
        <w:spacing w:line="560" w:lineRule="exact"/>
        <w:ind w:firstLineChars="200" w:firstLine="640"/>
        <w:rPr>
          <w:rFonts w:ascii="仿宋_GB2312" w:eastAsia="仿宋_GB2312"/>
          <w:color w:val="000000" w:themeColor="text1"/>
          <w:sz w:val="32"/>
          <w:szCs w:val="32"/>
        </w:rPr>
      </w:pPr>
      <w:r w:rsidRPr="00416BAB">
        <w:rPr>
          <w:rFonts w:ascii="仿宋_GB2312" w:eastAsia="仿宋_GB2312"/>
          <w:noProof/>
          <w:color w:val="000000" w:themeColor="text1"/>
          <w:sz w:val="32"/>
          <w:szCs w:val="32"/>
        </w:rPr>
        <w:drawing>
          <wp:anchor distT="0" distB="0" distL="114300" distR="114300" simplePos="0" relativeHeight="251659264" behindDoc="0" locked="0" layoutInCell="1" allowOverlap="1" wp14:anchorId="146B382A" wp14:editId="70565D8D">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rsidR="00CB2B07" w:rsidRPr="00416BAB" w:rsidRDefault="00CB2B07">
      <w:pPr>
        <w:spacing w:line="560" w:lineRule="exact"/>
        <w:ind w:firstLineChars="200" w:firstLine="640"/>
        <w:rPr>
          <w:rFonts w:ascii="仿宋_GB2312" w:eastAsia="仿宋_GB2312"/>
          <w:color w:val="000000" w:themeColor="text1"/>
          <w:sz w:val="32"/>
          <w:szCs w:val="32"/>
        </w:rPr>
      </w:pPr>
    </w:p>
    <w:p w:rsidR="00CB2B07" w:rsidRPr="00416BAB" w:rsidRDefault="00CB2B07">
      <w:pPr>
        <w:spacing w:line="560" w:lineRule="exact"/>
        <w:ind w:firstLineChars="200" w:firstLine="640"/>
        <w:rPr>
          <w:rFonts w:ascii="仿宋_GB2312" w:eastAsia="仿宋_GB2312"/>
          <w:color w:val="000000" w:themeColor="text1"/>
          <w:sz w:val="32"/>
          <w:szCs w:val="32"/>
        </w:rPr>
      </w:pPr>
    </w:p>
    <w:p w:rsidR="00CB2B07" w:rsidRPr="00416BAB" w:rsidRDefault="00CB2B07">
      <w:pPr>
        <w:spacing w:line="560" w:lineRule="exact"/>
        <w:ind w:firstLineChars="200" w:firstLine="640"/>
        <w:rPr>
          <w:rFonts w:ascii="仿宋_GB2312" w:eastAsia="仿宋_GB2312"/>
          <w:color w:val="000000" w:themeColor="text1"/>
          <w:sz w:val="32"/>
          <w:szCs w:val="32"/>
        </w:rPr>
      </w:pPr>
    </w:p>
    <w:p w:rsidR="00CB2B07" w:rsidRPr="00416BAB" w:rsidRDefault="00CB2B07">
      <w:pPr>
        <w:spacing w:line="560" w:lineRule="exact"/>
        <w:ind w:firstLineChars="200" w:firstLine="640"/>
        <w:rPr>
          <w:rFonts w:ascii="仿宋_GB2312" w:eastAsia="仿宋_GB2312"/>
          <w:color w:val="000000" w:themeColor="text1"/>
          <w:sz w:val="32"/>
          <w:szCs w:val="32"/>
        </w:rPr>
      </w:pPr>
    </w:p>
    <w:p w:rsidR="00CB2B07" w:rsidRPr="00416BAB" w:rsidRDefault="00CB2B07">
      <w:pPr>
        <w:spacing w:line="560" w:lineRule="exact"/>
        <w:ind w:firstLineChars="200" w:firstLine="640"/>
        <w:rPr>
          <w:rFonts w:ascii="仿宋_GB2312" w:eastAsia="仿宋_GB2312"/>
          <w:color w:val="000000" w:themeColor="text1"/>
          <w:sz w:val="32"/>
          <w:szCs w:val="32"/>
        </w:rPr>
      </w:pPr>
    </w:p>
    <w:p w:rsidR="00CB2B07" w:rsidRPr="00416BAB" w:rsidRDefault="00CB2B07">
      <w:pPr>
        <w:spacing w:line="560" w:lineRule="exact"/>
        <w:ind w:firstLineChars="200" w:firstLine="640"/>
        <w:rPr>
          <w:rFonts w:ascii="仿宋_GB2312" w:eastAsia="仿宋_GB2312"/>
          <w:color w:val="000000" w:themeColor="text1"/>
          <w:sz w:val="32"/>
          <w:szCs w:val="32"/>
        </w:rPr>
      </w:pPr>
    </w:p>
    <w:p w:rsidR="00CB2B07" w:rsidRPr="00416BAB" w:rsidRDefault="00CB2B07">
      <w:pPr>
        <w:spacing w:line="560" w:lineRule="exact"/>
        <w:ind w:firstLineChars="200" w:firstLine="640"/>
        <w:rPr>
          <w:rFonts w:ascii="仿宋_GB2312" w:eastAsia="仿宋_GB2312"/>
          <w:color w:val="000000" w:themeColor="text1"/>
          <w:sz w:val="32"/>
          <w:szCs w:val="32"/>
        </w:rPr>
      </w:pPr>
    </w:p>
    <w:p w:rsidR="00CB2B07" w:rsidRPr="00416BAB" w:rsidRDefault="00CB2B07">
      <w:pPr>
        <w:spacing w:line="560" w:lineRule="exact"/>
        <w:ind w:firstLineChars="200" w:firstLine="640"/>
        <w:rPr>
          <w:rFonts w:ascii="仿宋_GB2312" w:eastAsia="仿宋_GB2312"/>
          <w:color w:val="000000" w:themeColor="text1"/>
          <w:sz w:val="32"/>
          <w:szCs w:val="32"/>
        </w:rPr>
      </w:pPr>
    </w:p>
    <w:p w:rsidR="00CB2B07" w:rsidRPr="00416BAB" w:rsidRDefault="00CB2B07">
      <w:pPr>
        <w:spacing w:line="560" w:lineRule="exact"/>
        <w:ind w:firstLineChars="200" w:firstLine="640"/>
        <w:rPr>
          <w:rFonts w:ascii="仿宋_GB2312" w:eastAsia="仿宋_GB2312"/>
          <w:color w:val="000000" w:themeColor="text1"/>
          <w:sz w:val="32"/>
          <w:szCs w:val="32"/>
        </w:rPr>
      </w:pPr>
    </w:p>
    <w:p w:rsidR="00CB2B07" w:rsidRPr="00416BAB" w:rsidRDefault="00CB2B07">
      <w:pPr>
        <w:spacing w:line="560" w:lineRule="exact"/>
        <w:ind w:firstLineChars="200" w:firstLine="640"/>
        <w:rPr>
          <w:rFonts w:ascii="仿宋_GB2312" w:eastAsia="仿宋_GB2312"/>
          <w:color w:val="000000" w:themeColor="text1"/>
          <w:sz w:val="32"/>
          <w:szCs w:val="32"/>
        </w:rPr>
      </w:pPr>
    </w:p>
    <w:p w:rsidR="00CB2B07" w:rsidRPr="00416BAB" w:rsidRDefault="00CB2B07">
      <w:pPr>
        <w:spacing w:line="560" w:lineRule="exact"/>
        <w:ind w:firstLineChars="200" w:firstLine="640"/>
        <w:rPr>
          <w:rFonts w:ascii="仿宋_GB2312" w:eastAsia="仿宋_GB2312"/>
          <w:color w:val="000000" w:themeColor="text1"/>
          <w:sz w:val="32"/>
          <w:szCs w:val="32"/>
        </w:rPr>
      </w:pPr>
    </w:p>
    <w:p w:rsidR="00CB2B07" w:rsidRPr="00416BAB" w:rsidRDefault="00CB2B07">
      <w:pPr>
        <w:spacing w:line="560" w:lineRule="exact"/>
        <w:ind w:firstLineChars="200" w:firstLine="640"/>
        <w:rPr>
          <w:rFonts w:ascii="仿宋_GB2312" w:eastAsia="仿宋_GB2312"/>
          <w:color w:val="000000" w:themeColor="text1"/>
          <w:sz w:val="32"/>
          <w:szCs w:val="32"/>
        </w:rPr>
      </w:pPr>
    </w:p>
    <w:p w:rsidR="00CB2B07" w:rsidRPr="00416BAB" w:rsidRDefault="00CB2B07">
      <w:pPr>
        <w:spacing w:line="560" w:lineRule="exact"/>
        <w:ind w:firstLineChars="200" w:firstLine="640"/>
        <w:rPr>
          <w:rFonts w:ascii="仿宋_GB2312" w:eastAsia="仿宋_GB2312"/>
          <w:color w:val="000000" w:themeColor="text1"/>
          <w:sz w:val="32"/>
          <w:szCs w:val="32"/>
        </w:rPr>
      </w:pPr>
    </w:p>
    <w:p w:rsidR="00CB2B07" w:rsidRPr="00416BAB" w:rsidRDefault="00CB2B07">
      <w:pPr>
        <w:spacing w:line="560" w:lineRule="exact"/>
        <w:ind w:firstLineChars="200" w:firstLine="640"/>
        <w:rPr>
          <w:rFonts w:ascii="仿宋_GB2312" w:eastAsia="仿宋_GB2312"/>
          <w:color w:val="000000" w:themeColor="text1"/>
          <w:sz w:val="32"/>
          <w:szCs w:val="32"/>
        </w:rPr>
      </w:pPr>
    </w:p>
    <w:p w:rsidR="00CB2B07" w:rsidRPr="00416BAB" w:rsidRDefault="00CB2B07">
      <w:pPr>
        <w:spacing w:line="560" w:lineRule="exact"/>
        <w:ind w:firstLineChars="200" w:firstLine="640"/>
        <w:rPr>
          <w:rFonts w:ascii="仿宋_GB2312" w:eastAsia="仿宋_GB2312"/>
          <w:color w:val="000000" w:themeColor="text1"/>
          <w:sz w:val="32"/>
          <w:szCs w:val="32"/>
        </w:rPr>
      </w:pPr>
    </w:p>
    <w:p w:rsidR="00CB2B07" w:rsidRPr="00416BAB" w:rsidRDefault="00CB2B07">
      <w:pPr>
        <w:spacing w:line="560" w:lineRule="exact"/>
        <w:ind w:firstLineChars="200" w:firstLine="640"/>
        <w:rPr>
          <w:rFonts w:ascii="仿宋_GB2312" w:eastAsia="仿宋_GB2312"/>
          <w:color w:val="000000" w:themeColor="text1"/>
          <w:sz w:val="32"/>
          <w:szCs w:val="32"/>
        </w:rPr>
      </w:pPr>
    </w:p>
    <w:p w:rsidR="00CB2B07" w:rsidRPr="00416BAB" w:rsidRDefault="00CB2B07">
      <w:pPr>
        <w:spacing w:line="560" w:lineRule="exact"/>
        <w:rPr>
          <w:rFonts w:ascii="仿宋_GB2312" w:eastAsia="仿宋_GB2312"/>
          <w:color w:val="000000" w:themeColor="text1"/>
          <w:sz w:val="32"/>
          <w:szCs w:val="32"/>
        </w:rPr>
      </w:pPr>
    </w:p>
    <w:p w:rsidR="00CB2B07" w:rsidRPr="00416BAB" w:rsidRDefault="00CB2B07">
      <w:pPr>
        <w:spacing w:line="560" w:lineRule="exact"/>
        <w:rPr>
          <w:rFonts w:ascii="仿宋_GB2312" w:eastAsia="仿宋_GB2312"/>
          <w:color w:val="000000" w:themeColor="text1"/>
          <w:sz w:val="32"/>
          <w:szCs w:val="32"/>
        </w:rPr>
      </w:pPr>
    </w:p>
    <w:p w:rsidR="00CB2B07" w:rsidRPr="00416BAB" w:rsidRDefault="00CB2B07">
      <w:pPr>
        <w:spacing w:line="560" w:lineRule="exact"/>
        <w:rPr>
          <w:rFonts w:ascii="仿宋_GB2312" w:eastAsia="仿宋_GB2312"/>
          <w:color w:val="000000" w:themeColor="text1"/>
          <w:sz w:val="32"/>
          <w:szCs w:val="32"/>
        </w:rPr>
      </w:pPr>
    </w:p>
    <w:p w:rsidR="00CB2B07" w:rsidRPr="00416BAB" w:rsidRDefault="00CB2B07">
      <w:pPr>
        <w:spacing w:line="560" w:lineRule="exact"/>
        <w:ind w:firstLineChars="200" w:firstLine="640"/>
        <w:rPr>
          <w:rFonts w:ascii="仿宋_GB2312" w:eastAsia="仿宋_GB2312"/>
          <w:color w:val="000000" w:themeColor="text1"/>
          <w:sz w:val="32"/>
          <w:szCs w:val="32"/>
        </w:rPr>
      </w:pPr>
    </w:p>
    <w:p w:rsidR="00CB2B07" w:rsidRPr="00416BAB" w:rsidRDefault="00CB2B07">
      <w:pPr>
        <w:spacing w:line="560" w:lineRule="exact"/>
        <w:ind w:firstLineChars="200" w:firstLine="640"/>
        <w:rPr>
          <w:rFonts w:ascii="仿宋_GB2312" w:eastAsia="仿宋_GB2312"/>
          <w:color w:val="000000" w:themeColor="text1"/>
          <w:sz w:val="32"/>
          <w:szCs w:val="32"/>
        </w:rPr>
      </w:pPr>
    </w:p>
    <w:sectPr w:rsidR="00CB2B07" w:rsidRPr="00416BAB" w:rsidSect="006C3646">
      <w:pgSz w:w="11906" w:h="16838"/>
      <w:pgMar w:top="1134" w:right="1134" w:bottom="1134" w:left="113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4D6" w:rsidRDefault="00C134D6" w:rsidP="00A572BF">
      <w:r>
        <w:separator/>
      </w:r>
    </w:p>
  </w:endnote>
  <w:endnote w:type="continuationSeparator" w:id="0">
    <w:p w:rsidR="00C134D6" w:rsidRDefault="00C134D6" w:rsidP="00A57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4D6" w:rsidRDefault="00C134D6" w:rsidP="00A572BF">
      <w:r>
        <w:separator/>
      </w:r>
    </w:p>
  </w:footnote>
  <w:footnote w:type="continuationSeparator" w:id="0">
    <w:p w:rsidR="00C134D6" w:rsidRDefault="00C134D6" w:rsidP="00A57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08E"/>
    <w:rsid w:val="00025487"/>
    <w:rsid w:val="00055A0C"/>
    <w:rsid w:val="000F0C9B"/>
    <w:rsid w:val="001201A3"/>
    <w:rsid w:val="001812F6"/>
    <w:rsid w:val="001A0BE5"/>
    <w:rsid w:val="001A753C"/>
    <w:rsid w:val="00211223"/>
    <w:rsid w:val="00222950"/>
    <w:rsid w:val="002244B9"/>
    <w:rsid w:val="00226C1A"/>
    <w:rsid w:val="00231728"/>
    <w:rsid w:val="00250907"/>
    <w:rsid w:val="0025272C"/>
    <w:rsid w:val="002A56D5"/>
    <w:rsid w:val="002E49E5"/>
    <w:rsid w:val="0033117A"/>
    <w:rsid w:val="0036063E"/>
    <w:rsid w:val="003832B9"/>
    <w:rsid w:val="003A372B"/>
    <w:rsid w:val="003B12A5"/>
    <w:rsid w:val="003B4694"/>
    <w:rsid w:val="003B4F48"/>
    <w:rsid w:val="00416BAB"/>
    <w:rsid w:val="00474E0C"/>
    <w:rsid w:val="004B28AD"/>
    <w:rsid w:val="004D6077"/>
    <w:rsid w:val="005127B8"/>
    <w:rsid w:val="00566594"/>
    <w:rsid w:val="005768B9"/>
    <w:rsid w:val="00576F43"/>
    <w:rsid w:val="0058544C"/>
    <w:rsid w:val="0059439E"/>
    <w:rsid w:val="005B13C0"/>
    <w:rsid w:val="005B24F7"/>
    <w:rsid w:val="005C0483"/>
    <w:rsid w:val="005D4F01"/>
    <w:rsid w:val="005E00D0"/>
    <w:rsid w:val="005E2B9E"/>
    <w:rsid w:val="00607529"/>
    <w:rsid w:val="0065643A"/>
    <w:rsid w:val="006A2B46"/>
    <w:rsid w:val="006B54B2"/>
    <w:rsid w:val="006B613D"/>
    <w:rsid w:val="006C3646"/>
    <w:rsid w:val="006C71E8"/>
    <w:rsid w:val="006D2E32"/>
    <w:rsid w:val="006E408E"/>
    <w:rsid w:val="006F13C4"/>
    <w:rsid w:val="00761089"/>
    <w:rsid w:val="008367DB"/>
    <w:rsid w:val="008570A8"/>
    <w:rsid w:val="00860362"/>
    <w:rsid w:val="008604C8"/>
    <w:rsid w:val="00862FEF"/>
    <w:rsid w:val="008A3FE9"/>
    <w:rsid w:val="008B46D2"/>
    <w:rsid w:val="008D2194"/>
    <w:rsid w:val="008D50CB"/>
    <w:rsid w:val="008F0EF8"/>
    <w:rsid w:val="00966D97"/>
    <w:rsid w:val="00970CCA"/>
    <w:rsid w:val="0097524A"/>
    <w:rsid w:val="00985413"/>
    <w:rsid w:val="00995BBF"/>
    <w:rsid w:val="00A572BF"/>
    <w:rsid w:val="00A612C8"/>
    <w:rsid w:val="00A6239C"/>
    <w:rsid w:val="00A942B6"/>
    <w:rsid w:val="00AA1BC3"/>
    <w:rsid w:val="00AB1AC2"/>
    <w:rsid w:val="00AD7486"/>
    <w:rsid w:val="00AE5534"/>
    <w:rsid w:val="00AF57F6"/>
    <w:rsid w:val="00B36B9E"/>
    <w:rsid w:val="00B469AB"/>
    <w:rsid w:val="00B71FB7"/>
    <w:rsid w:val="00C134D6"/>
    <w:rsid w:val="00C34F5C"/>
    <w:rsid w:val="00C508A6"/>
    <w:rsid w:val="00C8429E"/>
    <w:rsid w:val="00C95BDA"/>
    <w:rsid w:val="00CB13D2"/>
    <w:rsid w:val="00CB2B07"/>
    <w:rsid w:val="00D00F79"/>
    <w:rsid w:val="00D212BC"/>
    <w:rsid w:val="00D3003E"/>
    <w:rsid w:val="00DE7D55"/>
    <w:rsid w:val="00E155E6"/>
    <w:rsid w:val="00E22FB7"/>
    <w:rsid w:val="00EA0DC4"/>
    <w:rsid w:val="00EB7539"/>
    <w:rsid w:val="00EE291B"/>
    <w:rsid w:val="00EF5FE3"/>
    <w:rsid w:val="00F16DEB"/>
    <w:rsid w:val="00F342A1"/>
    <w:rsid w:val="00FA0842"/>
    <w:rsid w:val="00FB0353"/>
    <w:rsid w:val="00FB5E85"/>
    <w:rsid w:val="00FE5B9F"/>
    <w:rsid w:val="00FE6DE6"/>
    <w:rsid w:val="391357FB"/>
    <w:rsid w:val="5EBB1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aoqing.gov.cn/gongkai/channel_c1067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gqxzfbgsxxzx@zb.shandon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11</Pages>
  <Words>734</Words>
  <Characters>4184</Characters>
  <Application>Microsoft Office Word</Application>
  <DocSecurity>0</DocSecurity>
  <Lines>34</Lines>
  <Paragraphs>9</Paragraphs>
  <ScaleCrop>false</ScaleCrop>
  <Company>gq</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49</cp:revision>
  <cp:lastPrinted>2025-06-24T05:46:00Z</cp:lastPrinted>
  <dcterms:created xsi:type="dcterms:W3CDTF">2020-03-23T06:24:00Z</dcterms:created>
  <dcterms:modified xsi:type="dcterms:W3CDTF">2025-06-24T05:47:00Z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81A5E62A83914B17B0C9F493C3B786CE</vt:lpwstr>
  </property>
</Properties>
</file>