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高政字〔2023〕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高青县人民政府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关于《高青县现代水网建设规划》的批复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县水利局：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局报来的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《关于申请批复＜高青县现代水网建设规划＞的请示》（高水政〔2023〕57号）收悉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，经县政府研究，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现批复如下：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一、原则同意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你局上报的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《高青县现代水网建设规划》。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二、你局要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切实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发挥牵头作用，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聚焦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县“五区”建设，加快推进水利重点领域改革，全力做好民生水利工程建设，着力提升水旱灾害防御能力、水资源集约利用能力、水资源优化配置能力、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河湖生态保护治理能力，加快构建“系统完备、安全有效、集约高效、绿色智能、循环畅通、调控有序”的高青现代水网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高青县人民政府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日     </w:t>
      </w:r>
    </w:p>
    <w:p>
      <w:pPr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</w:p>
    <w:p>
      <w:pPr>
        <w:pStyle w:val="2"/>
        <w:rPr>
          <w:rFonts w:hint="default"/>
          <w:color w:val="auto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pStyle w:val="2"/>
        <w:ind w:left="0" w:leftChars="0" w:firstLine="0" w:firstLineChars="0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color w:val="auto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390525</wp:posOffset>
                </wp:positionV>
                <wp:extent cx="5615940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72185" y="9092565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5pt;margin-top:30.75pt;height:0pt;width:442.2pt;z-index:251661312;mso-width-relative:page;mso-height-relative:page;" filled="f" stroked="t" coordsize="21600,21600" o:gfxdata="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UFNIctcAAAAIAQAADwAAAAAAAAABACAAAAAiAAAAZHJzL2Rv&#10;d25yZXYueG1sUEsBAhQAFAAAAAgAh07iQHJe1QkCAgAA3wMAAA4AAAAAAAAAAQAgAAAAJgEAAGRy&#10;cy9lMm9Eb2MueG1sUEsFBgAAAAAGAAYAWQEAAJoFAAAAAA==&#10;">
                <v:fill on="f" focussize="0,0"/>
                <v:stroke weight="1pt" color="#000000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 w:eastAsia="仿宋_GB2312" w:cs="Times New Roman"/>
          <w:color w:val="auto"/>
          <w:kern w:val="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-36195</wp:posOffset>
                </wp:positionH>
                <wp:positionV relativeFrom="paragraph">
                  <wp:posOffset>43815</wp:posOffset>
                </wp:positionV>
                <wp:extent cx="5615940" cy="0"/>
                <wp:effectExtent l="0" t="0" r="0" b="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34720" y="9092565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5pt;margin-top:3.45pt;height:0pt;width:442.2pt;z-index:251660288;mso-width-relative:page;mso-height-relative:page;" filled="f" stroked="t" coordsize="21600,21600" o:gfxdata="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sPPGrNQA&#10;AAAGAQAADwAAAAAAAAABACAAAAAiAAAAZHJzL2Rvd25yZXYueG1sUEsBAhQAFAAAAAgAh07iQCFZ&#10;SnTqAQAAtAMAAA4AAAAAAAAAAQAgAAAAIwEAAGRycy9lMm9Eb2MueG1sUEsFBgAAAAAGAAYAWQEA&#10;AH8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</w:rPr>
        <w:t>高青县人民政府办公室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 xml:space="preserve">        202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bCs/>
          <w:color w:val="auto"/>
          <w:kern w:val="0"/>
          <w:sz w:val="28"/>
          <w:szCs w:val="28"/>
          <w:lang w:val="en-US" w:eastAsia="zh-CN"/>
        </w:rPr>
        <w:t>日印发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 w:asciiTheme="minorEastAsia" w:hAnsiTheme="minorEastAsia" w:eastAsiaTheme="minorEastAsia" w:cstheme="minorEastAsia"/>
        <w:sz w:val="28"/>
        <w:szCs w:val="28"/>
        <w:lang w:eastAsia="zh-CN"/>
      </w:rPr>
      <w:t>—</w:t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begin"/>
    </w:r>
    <w:r>
      <w:rPr>
        <w:rFonts w:hint="eastAsia" w:asciiTheme="minorEastAsia" w:hAnsiTheme="minorEastAsia" w:eastAsiaTheme="minorEastAsia" w:cstheme="minorEastAsia"/>
        <w:sz w:val="28"/>
        <w:szCs w:val="28"/>
      </w:rPr>
      <w:instrText xml:space="preserve"> PAGE  \* MERGEFORMAT </w:instrTex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separate"/>
    </w:r>
    <w:r>
      <w:rPr>
        <w:rFonts w:hint="eastAsia" w:asciiTheme="minorEastAsia" w:hAnsiTheme="minorEastAsia" w:eastAsiaTheme="minorEastAsia" w:cstheme="minorEastAsia"/>
        <w:sz w:val="28"/>
        <w:szCs w:val="28"/>
      </w:rPr>
      <w:t>1</w:t>
    </w:r>
    <w:r>
      <w:rPr>
        <w:rFonts w:hint="eastAsia" w:asciiTheme="minorEastAsia" w:hAnsiTheme="minorEastAsia" w:eastAsiaTheme="minorEastAsia" w:cstheme="minorEastAsia"/>
        <w:sz w:val="28"/>
        <w:szCs w:val="28"/>
      </w:rPr>
      <w:fldChar w:fldCharType="end"/>
    </w:r>
    <w:r>
      <w:rPr>
        <w:rFonts w:hint="eastAsia" w:asciiTheme="minorEastAsia" w:hAnsiTheme="minorEastAsia" w:eastAsiaTheme="minorEastAsia" w:cstheme="minorEastAsia"/>
        <w:sz w:val="28"/>
        <w:szCs w:val="28"/>
        <w:lang w:val="en-US" w:eastAsia="zh-CN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4NDQyYTE3YzZlNWU4NWExNTE1YjIxMzYzZTE1ZjEifQ=="/>
  </w:docVars>
  <w:rsids>
    <w:rsidRoot w:val="51F1376A"/>
    <w:rsid w:val="15A748CC"/>
    <w:rsid w:val="237713D2"/>
    <w:rsid w:val="247C61F5"/>
    <w:rsid w:val="288C27F1"/>
    <w:rsid w:val="3D452699"/>
    <w:rsid w:val="460063A8"/>
    <w:rsid w:val="51F1376A"/>
    <w:rsid w:val="5AFE6F40"/>
    <w:rsid w:val="63E30227"/>
    <w:rsid w:val="752C1C8A"/>
    <w:rsid w:val="785F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0" w:line="600" w:lineRule="exact"/>
      <w:ind w:left="420" w:leftChars="200" w:firstLine="420" w:firstLineChars="200"/>
      <w:jc w:val="both"/>
    </w:pPr>
    <w:rPr>
      <w:rFonts w:ascii="Times New Roman" w:hAnsi="Times New Roman" w:eastAsia="仿宋_GB2312" w:cs="Times New Roman"/>
      <w:snapToGrid w:val="0"/>
      <w:color w:val="333333"/>
      <w:kern w:val="2"/>
      <w:sz w:val="28"/>
      <w:szCs w:val="20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line="600" w:lineRule="exact"/>
      <w:ind w:left="420" w:leftChars="200" w:firstLine="22" w:firstLineChars="7"/>
      <w:jc w:val="both"/>
    </w:pPr>
    <w:rPr>
      <w:rFonts w:ascii="Times New Roman" w:hAnsi="Times New Roman" w:eastAsia="宋体" w:cs="Times New Roman"/>
      <w:color w:val="333333"/>
      <w:kern w:val="2"/>
      <w:sz w:val="32"/>
      <w:szCs w:val="21"/>
      <w:lang w:val="en-US" w:eastAsia="zh-CN" w:bidi="ar-SA"/>
    </w:rPr>
  </w:style>
  <w:style w:type="paragraph" w:styleId="4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仿宋_GB2312" w:cs="Times New Roman"/>
      <w:sz w:val="18"/>
      <w:lang w:val="en-US" w:eastAsia="zh-CN" w:bidi="ar-SA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宋体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2023-10-07T01:11:00Z</dcterms:created>
  <dc:creator>一笑^O^</dc:creator>
  <cp:lastModifiedBy>李凯</cp:lastModifiedBy>
  <cp:lastPrinted>2023-10-16T06:42:09Z</cp:lastPrinted>
  <dcterms:modified xsi:type="dcterms:W3CDTF">2023-10-16T06:44:19Z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02B39CC46C4D47449CFF49846BD6526F_13</vt:lpwstr>
  </property>
</Properties>
</file>