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318" w:afterLines="10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附件6</w:t>
      </w:r>
    </w:p>
    <w:p>
      <w:pPr>
        <w:spacing w:line="560" w:lineRule="exact"/>
        <w:jc w:val="center"/>
        <w:rPr>
          <w:b/>
          <w:bCs/>
          <w:color w:val="000000"/>
          <w:spacing w:val="-10"/>
          <w:sz w:val="44"/>
          <w:szCs w:val="44"/>
        </w:rPr>
      </w:pPr>
      <w:bookmarkStart w:id="0" w:name="_GoBack"/>
      <w:r>
        <w:rPr>
          <w:b/>
          <w:bCs/>
          <w:color w:val="000000"/>
          <w:sz w:val="44"/>
          <w:szCs w:val="44"/>
        </w:rPr>
        <w:t>高青县</w:t>
      </w:r>
      <w:r>
        <w:rPr>
          <w:b/>
          <w:bCs/>
          <w:color w:val="000000"/>
          <w:spacing w:val="-10"/>
          <w:sz w:val="44"/>
          <w:szCs w:val="44"/>
        </w:rPr>
        <w:t>基层政务公开标准化规范化工作</w:t>
      </w:r>
    </w:p>
    <w:p>
      <w:pPr>
        <w:spacing w:line="560" w:lineRule="exact"/>
        <w:jc w:val="center"/>
        <w:rPr>
          <w:b/>
          <w:bCs/>
          <w:color w:val="000000"/>
          <w:spacing w:val="-10"/>
          <w:sz w:val="44"/>
          <w:szCs w:val="44"/>
        </w:rPr>
      </w:pPr>
      <w:r>
        <w:rPr>
          <w:b/>
          <w:bCs/>
          <w:color w:val="000000"/>
          <w:spacing w:val="-10"/>
          <w:sz w:val="44"/>
          <w:szCs w:val="44"/>
        </w:rPr>
        <w:t>示范点名单</w:t>
      </w:r>
    </w:p>
    <w:bookmarkEnd w:id="0"/>
    <w:tbl>
      <w:tblPr>
        <w:tblStyle w:val="4"/>
        <w:tblpPr w:leftFromText="180" w:rightFromText="180" w:vertAnchor="text" w:horzAnchor="page" w:tblpXSpec="center" w:tblpY="425"/>
        <w:tblOverlap w:val="never"/>
        <w:tblW w:w="9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198"/>
        <w:gridCol w:w="3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007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示范点</w:t>
            </w:r>
          </w:p>
        </w:tc>
        <w:tc>
          <w:tcPr>
            <w:tcW w:w="3487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示范领域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镇办</w:t>
            </w:r>
          </w:p>
        </w:tc>
        <w:tc>
          <w:tcPr>
            <w:tcW w:w="4198" w:type="dxa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芦湖街道</w:t>
            </w:r>
          </w:p>
        </w:tc>
        <w:tc>
          <w:tcPr>
            <w:tcW w:w="3487" w:type="dxa"/>
            <w:vAlign w:val="center"/>
          </w:tcPr>
          <w:p>
            <w:pPr>
              <w:spacing w:line="64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社会救助领域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198" w:type="dxa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常家镇</w:t>
            </w:r>
          </w:p>
        </w:tc>
        <w:tc>
          <w:tcPr>
            <w:tcW w:w="3487" w:type="dxa"/>
            <w:vAlign w:val="center"/>
          </w:tcPr>
          <w:p>
            <w:pPr>
              <w:spacing w:line="64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养老服务领域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部门（单位）</w:t>
            </w:r>
          </w:p>
        </w:tc>
        <w:tc>
          <w:tcPr>
            <w:tcW w:w="4198" w:type="dxa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高青县人力资源和社会保障局</w:t>
            </w:r>
          </w:p>
        </w:tc>
        <w:tc>
          <w:tcPr>
            <w:tcW w:w="3487" w:type="dxa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就业领域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4198" w:type="dxa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高青县民政局</w:t>
            </w:r>
          </w:p>
        </w:tc>
        <w:tc>
          <w:tcPr>
            <w:tcW w:w="3487" w:type="dxa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社会救助领域</w:t>
            </w:r>
          </w:p>
        </w:tc>
      </w:tr>
    </w:tbl>
    <w:p>
      <w:pPr/>
    </w:p>
    <w:p>
      <w:pPr>
        <w:spacing w:line="560" w:lineRule="exact"/>
        <w:ind w:firstLine="140" w:firstLineChars="50"/>
        <w:rPr>
          <w:rFonts w:eastAsia="仿宋_GB2312"/>
          <w:color w:val="000000"/>
          <w:sz w:val="28"/>
          <w:szCs w:val="28"/>
        </w:rPr>
      </w:pPr>
    </w:p>
    <w:p>
      <w:pPr/>
    </w:p>
    <w:p>
      <w:pPr/>
    </w:p>
    <w:sectPr>
      <w:footerReference r:id="rId3" w:type="default"/>
      <w:pgSz w:w="11905" w:h="16838"/>
      <w:pgMar w:top="2098" w:right="1587" w:bottom="1984" w:left="1587" w:header="851" w:footer="1247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22AD8"/>
    <w:rsid w:val="24D22A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2020-11-26T07:00:00Z</dcterms:created>
  <dc:creator>Administrator</dc:creator>
  <cp:lastModifiedBy>Administrator</cp:lastModifiedBy>
  <dcterms:modified xsi:type="dcterms:W3CDTF">2020-11-26T07:01:34Z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