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w w:val="66"/>
          <w:positio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55"/>
          <w:sz w:val="144"/>
          <w:szCs w:val="1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55"/>
          <w:positio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55"/>
          <w:positio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55"/>
          <w:positio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55"/>
          <w:positio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55"/>
          <w:positio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高政办字〔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高青县人民政府办公室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关于公布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年度高青县工业企业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“亩产效益”评价结果的通知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各镇人民政府，各街道办事处，经济开发区管委会，县政府有关部门，各有关单位：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深入贯彻落实“亩产效益”评价改革工作，加快建立以质量和效益为导向的工业企业分类综合评价体系，深入推进资源要素市场化配置，提高工业企业资源综合利用效率，促进全县工业新旧动能转换和高质量发展，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2021年高青县“亩产效益”评价改革工作实施方案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》的要求，对参与“亩产效益”改革评价的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家规模以上工业企业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94家规模以下工业企业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实施综合评价，评价企业分为A、B、C、D四类。经县政府同意，现将评价结果予以公布。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高青县20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年度规模以上工业企业“亩产效益”评价结果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高青县20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年度规模以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工业企业“亩产效益”评价结果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高青县人民政府办公室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197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（此件公开发布）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br w:type="page"/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ar"/>
        </w:rPr>
        <w:t>高青县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2021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ar"/>
        </w:rPr>
        <w:t>年度规模以上工业企业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ar"/>
        </w:rPr>
        <w:t>“亩产效益”评价结果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bidi="ar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128"/>
        <w:gridCol w:w="5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Header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评价结果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A类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淄博晨鑫化工有限公司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山东尚维包装有限公司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山东隆华新材料股份有限公司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淄博齐风川润化工有限公司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淄博厉拓再生资源有限公司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胜利油田高青石油开发有限责任公司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淄博侨森医疗用品股份有限公司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山东德川化工科技有限责任公司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高青鲁明石油科技开发有限责任公司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山东宝乘电子有限公司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淄博艾福迪塑料包装有限公司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淄博恒舟铝塑包装材料有限公司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山东侨牌集团有限公司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山东扳倒井股份有限公司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山东黄河新材料科技有限公司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山东开泰石化丙烯酸有限公司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淄博飞源化工有限公司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B类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高青澳森特集装箱包装材料有限公司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淄博澳帆化工有限公司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淄博淄翼金属科技有限公司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高青宗军木器加工厂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淄博翰临建材科技有限公司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山东嘉虹化工有限公司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淄博晶润精细化工有限公司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淄博汇港川化工科技有限公司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淄博兴达混凝土有限公司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淄博青建混凝土有限公司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淄博华益混凝土有限公司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山东邦威医药有限责任公司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淄博兴乾环保科技有限公司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山东美生热能科技有限公司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淄博建源混凝土有限公司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淄博渤海活塞有限责任公司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淄博嘉泰建材有限公司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淄博雨凡木业有限公司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淄博瑞林祥木业有限公司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淄博晟和牧业有限公司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高青圣鑫纺织有限公司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B类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山东文创笔业有限公司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淄博鲁星面粉有限公司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淄博金如意木业有限公司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高青县凯建砂浆有限公司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山东飞源新材料有限公司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淄博润美食品有限公司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山东大鸿制釉有限公司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高青天合饲料有限公司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山东飞源气体有限公司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淄博文世科铝业有限公司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山东诚汇新材料有限公司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山东立新制药有限公司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C类28家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淄博通普真空设备有限公司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山东鼎鼎化学科技股份有限公司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淄博宏业纺织服装有限公司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淄博天恒纳米新材料科技股份有限公司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淄博华梅化工有限公司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山东纽澜地何牛食品有限公司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高青如意纺织有限公司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山东美生能源科技有限公司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淄博鲁群纺织有限公司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C类28家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淄博尚和纺织有限公司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淄博匠之城瓷器制造有限公司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淄博永锋建材有限公司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淄博齐星化学科技有限公司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高青鲁之源饲料有限公司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淄博联怡染整有限公司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淄博天润气体有限公司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淄博浩畅建材科技有限公司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淄博凯华新材料有限公司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淄博锦宇安木业有限公司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淄博鲁扬橡塑有限公司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山东汉申化工科技有限公司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山东百晟玻璃有限公司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山东针巧经编有限公司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山东齐力环保科技有限公司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山东佳华水处理科技有限公司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山东富欣生物科技股份有限公司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山东金洋药业有限公司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山东诚冠新材料有限公司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D类4家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高青县泰兴混凝土有限公司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淄博和易精细化工有限公司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淄博联昱纺织有限公司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淄博华仲陶瓷有限公司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br w:type="page"/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ar"/>
        </w:rPr>
        <w:t>高青县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2021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ar"/>
        </w:rPr>
        <w:t>年度规模以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 w:bidi="ar"/>
        </w:rPr>
        <w:t>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ar"/>
        </w:rPr>
        <w:t>工业企业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ar"/>
        </w:rPr>
        <w:t>“亩产效益”评价结果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bidi="ar"/>
        </w:rPr>
      </w:pP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124"/>
        <w:gridCol w:w="5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tblHeader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评价结果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A类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淄博海洋实业有限公司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淄博福盛建材有限公司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高青县兴隆建工有限责任公司混凝土分公司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高青耀烁釉料科技有限公司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淄博润隆混凝土有限公司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淄博浩冉木业有限公司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高青泰洁印务有限责任公司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淄博美迪医疗制品有限公司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淄博尚艺纺织有限公司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淄博海利隆陶瓷有限公司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淄博宏拓服装有限公司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淄博玉磊木业有限公司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淄博润昌木业有限公司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淄博鑫杰木业有限公司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淄博满意木业有限公司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山东瀚砼混凝土有限公司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淄博宏耀纺织有限公司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山东圣晨新材料科技有限公司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高青佳磊木业有限公司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B类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淄博远祥混凝土有限公司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淄博正茂混凝土有限公司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山东华鸿服饰科技有限公司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淄博鼎农木业有限公司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淄博宏豪晶体材料有限公司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淄博维希尔生物技术有限公司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高青飞龙纺织有限公司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高青县耀硕木业有限公司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高青得志木业有限公司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淄博源建纺织有限公司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山东华瓷环保设备科技有限公司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淄博斯威特服装有限公司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淄博福源轻工制品有限公司高青分公司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淄博瑞彩陶瓷材料股份有限公司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淄博钰润建筑材料有限公司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高青县华兴钓具厂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淄博超宇木业有限公司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山东正源德业纺织有限公司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淄博重森木业有限公司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高青县健强纺织器材厂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高青鑫诚木业有限责任公司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山东新天地黑牛集团有限公司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淄博环海塑料制品有限公司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高青诚旭渔具有限公司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B类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山东凌诺新能源有限公司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山东吉润纳米新材料有限公司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淄博文昌印业有限公司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淄博锦帛玻璃纤维有限公司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淄博黑龙塑料有限公司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山东增春采暖设备有限公司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高青彤宇塑料有限公司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淄博凯达木业有限公司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淄博宏祥渔具有限公司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高青赛浩渔具有限公司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淄博万隆面粉有限公司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淄博海凯塑料有限公司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淄博武瑞土工材料有限公司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山东海迈新材料有限公司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C类33家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淄博坤禾生物科技有限公司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淄博迅岩建材有限公司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淄博三金旅游用品有限公司木李分公司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高青县千乘纸箱包装厂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胜利油田鲁胜石油开发有限责任公司四分公司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淄博众城塑料制品有限公司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淄博德鑫建材有限公司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山东荣祥医疗器械有限公司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山东绿亨生物科技有限公司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淄博唯亿固废处置有限公司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C类33家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淄博悦汇钢结构有限公司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淄博东商鑫业工贸有限公司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淄博惠佳清洁用品有限公司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高青益鑫建材有限公司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高青和润丝绸有限公司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高青博聚纺织有限公司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淄博亿创塑料制品有限公司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淄博钰彩包装制品有限公司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淄博恩卓纺织科技有限公司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淄博建新木业有限公司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淄博胤锐塑编有限公司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高青县军增渔具有限公司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山东博惠生物科技有限公司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淄博沃尔肥业有限公司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淄博东弘医疗科技有限公司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淄博盈诺汽车用品有限公司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淄博迈乐渔具有限公司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淄博润泽丰地毯有限公司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淄博雁升建材有限公司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淄博书华食品有限公司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淄博悦家木业有限公司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淄博海天峰冷链设备有限公司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山东鲁北大化生物科技有限公司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D类4家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山东唯亿污泥资源开发利用有限公司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高青廷俊木业有限公司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高青联明渔具有限公司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9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淄博金旭汽车用品有限公司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587" w:bottom="1984" w:left="1587" w:header="851" w:footer="124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autoSpaceDN w:val="0"/>
        <w:spacing w:line="560" w:lineRule="exact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  <w:bCs/>
          <w:color w:val="333333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44450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3.5pt;height:0pt;width:441pt;z-index:251660288;mso-width-relative:page;mso-height-relative:page;" filled="f" stroked="t" coordsize="21600,21600" o:gfxdata="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IPsqc1AAAAAYBAAAPAAAAAAAAAAEAIAAAACIAAABkcnMvZG93bnJldi54bWxQSwECFAAU&#10;AAAACACHTuJAxbOwk/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380365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29.95pt;height:0pt;width:441pt;z-index:251661312;mso-width-relative:page;mso-height-relative:page;" filled="f" stroked="t" coordsize="21600,21600" o:gfxdata="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mV4z1wAAAAgBAAAPAAAAAAAAAAEAIAAAACIAAABkcnMvZG93bnJldi54bWxQSwEC&#10;FAAUAAAACACHTuJA4s+YJ/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</w:rPr>
        <w:t xml:space="preserve">高青县人民政府办公室             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</w:rPr>
        <w:t xml:space="preserve">     20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587" w:bottom="1984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33CC2"/>
    <w:rsid w:val="07D4272D"/>
    <w:rsid w:val="09121F54"/>
    <w:rsid w:val="1A733CC2"/>
    <w:rsid w:val="1EDC0052"/>
    <w:rsid w:val="228B5B32"/>
    <w:rsid w:val="2B9D1165"/>
    <w:rsid w:val="2E224E9B"/>
    <w:rsid w:val="30437BC8"/>
    <w:rsid w:val="481E47CB"/>
    <w:rsid w:val="49031346"/>
    <w:rsid w:val="60822AED"/>
    <w:rsid w:val="6A5E5DDF"/>
    <w:rsid w:val="75C6254A"/>
    <w:rsid w:val="77046CD5"/>
    <w:rsid w:val="7BD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left="420" w:leftChars="200" w:firstLine="22" w:firstLineChars="7"/>
    </w:pPr>
    <w:rPr>
      <w:rFonts w:eastAsia="宋体"/>
      <w:color w:val="333333"/>
      <w:kern w:val="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2021-07-20T01:05:00Z</dcterms:created>
  <dc:creator>古月木心</dc:creator>
  <cp:lastModifiedBy>mskzkl</cp:lastModifiedBy>
  <cp:lastPrinted>2021-07-22T09:19:00Z</cp:lastPrinted>
  <dcterms:modified xsi:type="dcterms:W3CDTF">2021-07-23T10:25:28Z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61F75296359B46FB8F3B1385F703FBDC</vt:lpwstr>
  </property>
</Properties>
</file>