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83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4FFC72F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39D02B8F">
      <w:pPr>
        <w:pStyle w:val="3"/>
        <w:numPr>
          <w:ilvl w:val="0"/>
          <w:numId w:val="0"/>
        </w:numPr>
        <w:rPr>
          <w:highlight w:val="none"/>
        </w:rPr>
      </w:pPr>
      <w:bookmarkStart w:id="0" w:name="_Hlk505761168"/>
      <w:r>
        <w:rPr>
          <w:rFonts w:hint="eastAsia"/>
          <w:highlight w:val="none"/>
          <w:lang w:eastAsia="zh-CN"/>
        </w:rPr>
        <w:t>一</w:t>
      </w:r>
      <w:r>
        <w:rPr>
          <w:rFonts w:hint="eastAsia"/>
          <w:highlight w:val="none"/>
        </w:rPr>
        <w:t>、糕点</w:t>
      </w:r>
    </w:p>
    <w:p w14:paraId="18ACE57C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97DC0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7099-2015 食品安全国家标准 糕点、面包》、《GB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233CE894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1434170F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金黄色葡萄球菌(三级采样),山梨酸及其钾盐(以山梨酸计),苯甲酸及其钠盐(以苯甲酸计),沙门氏菌(三级采样),菌落总数(三级采样),酸价(以脂肪计，KOH),霉菌,甜蜜素(以环己基氨基磺酸计),过氧化值(以脂肪计),丙酸及其钠盐、钙盐(以丙酸计),铅(以Pb计),铝的残留量(干样品，以Al计),脱氢乙酸及其钠盐(以脱氢乙酸计),三氯蔗糖,大肠菌群(三级采样)等。</w:t>
      </w:r>
    </w:p>
    <w:p w14:paraId="769DD69F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二</w:t>
      </w:r>
      <w:r>
        <w:rPr>
          <w:rFonts w:hint="eastAsia"/>
          <w:highlight w:val="none"/>
        </w:rPr>
        <w:t>、食用农产品</w:t>
      </w:r>
    </w:p>
    <w:p w14:paraId="1470808C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1、畜禽肉及副产品</w:t>
      </w:r>
    </w:p>
    <w:p w14:paraId="1D341A7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2F1C02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2707-2016 食品安全国家标准 鲜(冻)畜、禽产品》、《GB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6C52DF2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FFEDA0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克伦特罗、沙丁胺醇、莱克多巴胺、恩诺沙星、氯霉素、氟苯尼考、呋喃唑酮代谢物、呋喃它酮代谢物、呋喃西林代谢物、呋喃妥因代谢物、地塞米松、磺胺类（总量）、五氯酚酸钠、氧氟沙星等。</w:t>
      </w:r>
    </w:p>
    <w:p w14:paraId="7DD36F9F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2、蔬菜</w:t>
      </w:r>
    </w:p>
    <w:p w14:paraId="065B658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C9B18A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7D1AB26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9D6E7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甲胺磷、氧乐果、甲拌磷、乐果、毒死蜱、氯氰菊酯和高效氯氰菊酯、腐霉利、克百威、辛硫磷、多菌灵等。</w:t>
      </w:r>
    </w:p>
    <w:p w14:paraId="3BD8B151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3、水产品</w:t>
      </w:r>
    </w:p>
    <w:p w14:paraId="18B2687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C18640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2733-2015 食品安全国家标准 鲜、冻动物性水产品》、《GB 2762-2022 食品安全国家标准 食品中污染物限量》、《GB 31650-2019 食品安全国家标准 食品中兽药最大残留限量》、《中华人民共和国农业农村部公告 第250号》等标准及产品明示标准和指标的要求。</w:t>
      </w:r>
    </w:p>
    <w:p w14:paraId="24A2241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AAA7E1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镉、孔雀石绿、氯霉素、氟苯尼考、呋喃唑酮代谢物、呋喃它酮代谢物、呋喃西林代谢物、呋喃妥因代谢物、恩诺沙星、培氟沙星、洛美沙星、诺氟沙星、五氯酚酸钠、磺胺类（总量）、地西泮、氧氟沙星等。</w:t>
      </w:r>
    </w:p>
    <w:p w14:paraId="5DAB1AA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4、水果类</w:t>
      </w:r>
    </w:p>
    <w:p w14:paraId="64CD75F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722043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303A9D4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730A9F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甲环唑、氟虫腈、多菌灵、吡唑醚菌酯、腈苯唑等。</w:t>
      </w:r>
    </w:p>
    <w:p w14:paraId="4F56351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5、鲜蛋</w:t>
      </w:r>
    </w:p>
    <w:p w14:paraId="192FC59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E0C020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4DEAD96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8F92D03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镉、恩诺沙星、洛美沙星、氧氟沙星、培氟沙星、诺氟沙星、氟苯尼考、呋喃唑酮代谢物、呋喃它酮代谢物、呋喃西林代谢物、呋喃妥因代谢物、多西环素、总汞等。</w:t>
      </w:r>
      <w:bookmarkEnd w:id="0"/>
    </w:p>
    <w:p w14:paraId="35C7D03A">
      <w:pPr>
        <w:pStyle w:val="3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三、食用油、油脂及其制品</w:t>
      </w:r>
    </w:p>
    <w:p w14:paraId="7F0C3F3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0E0E365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检验依据是GB/T 1535-2017《大豆油》,GB 2762-2022《食品安全国家标准 食品中污染物限量》,GB 2760-2014《食品安全国家标准 食品添加剂使用标准》等标准及产品明示标准和指标的要求。</w:t>
      </w:r>
    </w:p>
    <w:p w14:paraId="43C2DD0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2F27062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溶剂残留量,特丁基对苯二酚(TBHQ),苯并[a]芘,过氧化值,酸价(KOH)等。</w:t>
      </w:r>
    </w:p>
    <w:p w14:paraId="530F0941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四</w:t>
      </w:r>
      <w:r>
        <w:rPr>
          <w:rFonts w:hint="eastAsia"/>
          <w:highlight w:val="none"/>
        </w:rPr>
        <w:t>、调味品</w:t>
      </w:r>
    </w:p>
    <w:p w14:paraId="5AD0661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60B6BE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150CC5B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D8378E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碘(以I计),钡(以Ba计),亚铁氰化钾/亚铁氰化钠(以亚铁氰根计),铅(以Pb计),氯化钠(以干基计),总汞(以Hg计),总砷(以As计)等。</w:t>
      </w:r>
    </w:p>
    <w:p w14:paraId="422896EA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、饮料</w:t>
      </w:r>
    </w:p>
    <w:p w14:paraId="097E560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5ED47D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8537-2018 食品安全国家标准 饮用天然矿泉水》、《GB 19298-2014 食品安全国家标准 包装饮用水》、《GB 7101-2022 食品安全国家标准 饮料》等标准及产品明示标准和指标的要求。</w:t>
      </w:r>
    </w:p>
    <w:p w14:paraId="2A4CE5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5DA038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脱氢乙酸及其钠盐(以脱氢乙酸计),菌落总数,大肠菌群,酵母,苯甲酸及其钠盐(以苯甲酸计),霉菌,山梨酸及其钾盐(以山梨酸计),柠檬黄,甜蜜素(以环己基氨基磺酸计),胭脂红,苋菜红,铅(以Pb计),日落黄等。</w:t>
      </w:r>
    </w:p>
    <w:p w14:paraId="144EA6DE">
      <w:pPr>
        <w:spacing w:line="540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D1162D"/>
    <w:rsid w:val="00D36F3D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51D4B94"/>
    <w:rsid w:val="05885B2B"/>
    <w:rsid w:val="095E0B11"/>
    <w:rsid w:val="0BC40AF4"/>
    <w:rsid w:val="0CA639A4"/>
    <w:rsid w:val="0D6C2A32"/>
    <w:rsid w:val="0D8C731C"/>
    <w:rsid w:val="0F602382"/>
    <w:rsid w:val="15460945"/>
    <w:rsid w:val="16813868"/>
    <w:rsid w:val="214C1852"/>
    <w:rsid w:val="25915359"/>
    <w:rsid w:val="291B2A9C"/>
    <w:rsid w:val="2C3A6039"/>
    <w:rsid w:val="2CF80B6C"/>
    <w:rsid w:val="2E0E50A3"/>
    <w:rsid w:val="317A7CE9"/>
    <w:rsid w:val="32222597"/>
    <w:rsid w:val="345D3977"/>
    <w:rsid w:val="36BA5589"/>
    <w:rsid w:val="38E9069F"/>
    <w:rsid w:val="39C845BF"/>
    <w:rsid w:val="3C7F1E90"/>
    <w:rsid w:val="40A22202"/>
    <w:rsid w:val="41D86CC9"/>
    <w:rsid w:val="42CA660C"/>
    <w:rsid w:val="44564BBE"/>
    <w:rsid w:val="46D16E3E"/>
    <w:rsid w:val="486707D7"/>
    <w:rsid w:val="521540CC"/>
    <w:rsid w:val="52466774"/>
    <w:rsid w:val="54177157"/>
    <w:rsid w:val="56280F82"/>
    <w:rsid w:val="566B3C34"/>
    <w:rsid w:val="5D486D34"/>
    <w:rsid w:val="62C2329E"/>
    <w:rsid w:val="63794CCC"/>
    <w:rsid w:val="69215E37"/>
    <w:rsid w:val="698A3977"/>
    <w:rsid w:val="6ADE2922"/>
    <w:rsid w:val="6F796B0C"/>
    <w:rsid w:val="709504D5"/>
    <w:rsid w:val="74F722F9"/>
    <w:rsid w:val="75640D57"/>
    <w:rsid w:val="786F401E"/>
    <w:rsid w:val="7ABC3D6E"/>
    <w:rsid w:val="7B064866"/>
    <w:rsid w:val="7B1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1714</Words>
  <Characters>2012</Characters>
  <Lines>29</Lines>
  <Paragraphs>8</Paragraphs>
  <TotalTime>9</TotalTime>
  <ScaleCrop>false</ScaleCrop>
  <LinksUpToDate>false</LinksUpToDate>
  <CharactersWithSpaces>2084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WPS_1569412250</cp:lastModifiedBy>
  <dcterms:modified xsi:type="dcterms:W3CDTF">2025-11-19T03:26:21Z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eyJoZGlkIjoiYWFjY2ZhYzA2NzYzODYzMTA3M2U4MTRmZTJhYTQ1YjEiLCJ1c2VySWQiOiI2NzQwMDQwNTMifQ==</vt:lpwstr>
  </property>
  <property fmtid="{D5CDD505-2E9C-101B-9397-08002B2CF9AE}" pid="4" name="ICV">
    <vt:lpwstr>E430033B707D494CA3EEC8235B957D1D_12</vt:lpwstr>
  </property>
</Properties>
</file>