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eastAsia="方正小标宋简体"/>
          <w:sz w:val="36"/>
          <w:szCs w:val="36"/>
        </w:rPr>
      </w:pPr>
      <w:bookmarkStart w:id="0" w:name="_GoBack"/>
      <w:r>
        <w:rPr>
          <w:rFonts w:hint="eastAsia" w:ascii="方正小标宋简体" w:eastAsia="方正小标宋简体"/>
          <w:sz w:val="36"/>
          <w:szCs w:val="36"/>
        </w:rPr>
        <w:t>高青县市场监督管理局政府信息公开指南</w:t>
      </w:r>
    </w:p>
    <w:bookmarkEnd w:id="0"/>
    <w:p>
      <w:pPr>
        <w:spacing w:line="540" w:lineRule="exact"/>
        <w:jc w:val="center"/>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高青县市场监督管理局政府信息公开指南》（以下简称《指南》）由高青县市场监督管理局根据《中华人民共和国政府信息公开条例》（国务院令第492号公布，国务院令第711号修订，以下简称《条例》）编制。需要获得本机关政府信息公开服务的公民、法人或者其他组织，建议阅读本《指南》。公民、法人或者其他组织可在高青县人民政府网站（www.gaoqing.gov.cn）查阅本指南。本指南根据需要及时更新。</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一、主动公开政府信息</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（一）信息分类和编排体系</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本机关在职责范围内，负责主动或依申请公开下列各类政府信息：</w:t>
      </w:r>
    </w:p>
    <w:p>
      <w:pPr>
        <w:tabs>
          <w:tab w:val="left" w:pos="312"/>
        </w:tabs>
        <w:spacing w:line="540" w:lineRule="exact"/>
        <w:ind w:left="640"/>
        <w:rPr>
          <w:rFonts w:ascii="仿宋_GB2312" w:eastAsia="仿宋_GB2312"/>
          <w:sz w:val="32"/>
          <w:szCs w:val="32"/>
        </w:rPr>
      </w:pPr>
      <w:r>
        <w:rPr>
          <w:rFonts w:hint="eastAsia" w:ascii="仿宋_GB2312" w:eastAsia="仿宋_GB2312"/>
          <w:sz w:val="32"/>
          <w:szCs w:val="32"/>
        </w:rPr>
        <w:t>1.机构职能</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主要包括：本机关机构设置及主要职能情况；机构领导及分工情况；内设机构设置及职能情况；下属单位设置及职能情况等。办公地址、办公时间、联系方式、负责人姓名、邮政编码等。</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2.政策文件</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主要包括：以本机关名义发布或者本机关作为主办部门与其他部门联合发布的规范性文件及其他行政文件；政策解读等。</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3.规划计划</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主要包括：年度工作计划；本机关阶段性工作计划、工作重点安排等。</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4.业务工作</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主要包括：行政权力清单、责任清单及其动态调整；实施行政处罚、行政强制的依据、条件、程序以及行政处罚决定；产品质量、食品药品安全以及知识产权监管；“双随机、一公开”年度抽查工作计划、随机抽查事项清单、抽查情况和查处结果；重大决策的意见征集、结果反馈、执行效果评估情况；政府工作报告、年度重点工作、民生实事项目等重要部署执行情况；建议提案办理结果等。</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5.统计数据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主要包括：财政预算、决算报告及市场监督管理相关数据。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6.人事信息</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主要包括：本机关人事任免信息；公务员及事业单位工作人员招考的职位、名额、报考条件等事项以及录用结果。</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7.其他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主要包括：《条例》第二十条规定本机关其他应该主动公开的政府信息。</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（二）公开形式</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1.高青县人民政府网站（www.gaoqing.gov.cn）。</w:t>
      </w:r>
    </w:p>
    <w:p>
      <w:pPr>
        <w:spacing w:line="540" w:lineRule="exact"/>
        <w:ind w:firstLine="640" w:firstLineChars="200"/>
        <w:jc w:val="left"/>
        <w:rPr>
          <w:rFonts w:ascii="仿宋_GB2312" w:eastAsia="仿宋_GB2312"/>
          <w:sz w:val="32"/>
          <w:szCs w:val="32"/>
        </w:rPr>
      </w:pPr>
      <w:r>
        <w:rPr>
          <w:rFonts w:hint="eastAsia" w:ascii="仿宋_GB2312" w:eastAsia="仿宋_GB2312"/>
          <w:sz w:val="32"/>
          <w:szCs w:val="32"/>
        </w:rPr>
        <w:t>2.《高青县人民政府公报》（http://www.gaoqing.gov.cn/gongkai/channel_c10671/）。</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3.“高青市场监督管理”（微博账号：高青市场监督管理）、“高青市场监管”（微信号：gaoqingshichang）等微博微信及其他互联网政务新媒体。</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4.其他：报刊、广播、电视等。</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（三）公开时限</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本机关主动公开的政府信息，自政府信息形成或者变更之日起20个工作日内及时公开。法律、法规对政府信息公开的期限另有规定的，从其规定。</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二、依申请公开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公民、法人或者其他组织可以向本机关申请获取主动公开以外的政府信息。除依照《条例》第三十七条的规定能够作区分处理的外，行政机关一般不提供需要对现有政府信息进行加工、分析的政府信息。</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本机关政府信息公开申请受理机构（见本《指南》第四条）负责受理公民、法人或者其他组织向本机关提出的政府信息公开申请。</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（一）申请接收渠道</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1.当面提交</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申请人可到高青县市场监督管理局办公室现场当面提交申请。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地址：</w:t>
      </w:r>
      <w:r>
        <w:rPr>
          <w:rFonts w:ascii="仿宋_GB2312" w:eastAsia="仿宋_GB2312"/>
          <w:sz w:val="32"/>
          <w:szCs w:val="32"/>
        </w:rPr>
        <w:t>山东省淄博市</w:t>
      </w:r>
      <w:r>
        <w:rPr>
          <w:rFonts w:hint="eastAsia" w:ascii="仿宋_GB2312" w:eastAsia="仿宋_GB2312"/>
          <w:sz w:val="32"/>
          <w:szCs w:val="32"/>
        </w:rPr>
        <w:t>高青县高苑路16号。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办公时间：8:30-12:00，13:30-17:00（工作日）。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联系电话：0533-6961467。</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2.信函申请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申请人可通过邮政寄送方式向本机关提交申请。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来信请寄：山东省淄博市高青县高苑路16号，高青县市场监督管理局办公室（收），同时须在信封左下角注明“政府信息公开申请”字样；邮政编码：256300。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3.网上申请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申请人可通过政府网站提交申请。高青县人民政府网站（www.gaoqing.gov.cn)开通有政府信息公开申请网上提交渠道，受理向本机关提交的政府信息公开申请。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本机关不受理通过电话方式提出的申请，但申请人可以通过电话咨询相应的服务业务。</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（二）申请注意事项</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1.申请获取政府信息，应当填写《高青县政府信息公开申请表》，申请表可以从高青县人民政府网站（www.gaoqing.gov.cn)下载、打印，复制有效。</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申请表应准确载明申请人的姓名或者名称、联系方式、获取政府信息的方式及其载体形式。所需政府信息内容描述应当指向明确，建议详尽提供所需政府信息的名称、文号或者便于行政机关查询的其他特征性描述。</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3.当面申请的，应当出示有效身份证件；通过邮政寄送提交申请的，应随申请表附有效身份证件复印件；网上申请的，应上传有效身份证件扫描件或照片。</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4.收费标准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（三）申请办理的有关说明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本机关对收到的信息公开申请，将根据有关规定分别作出处理和答复。</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1.对于符合《条例》申请要求的，按《条例》第三十六条分别作出答复。</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（1）所申请公开信息已经主动公开的，告知申请人获取该政府信息的方式和途径。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（2）所申请公开信息可以公开的，向申请人提供该政府信息，或者告知申请人获取该政府信息的方式、途径和时间。</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（3）根据相关规定决定不予公开的，告知申请人不予公开并说明理由。</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（4）经检索没有所申请公开信息的，告知申请人该政府信息不存在。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（5）所申请公开信息不属于本机关负责公开的，告知申请人并说明理由；能够确定负责公开该政府信息的行政机关的，告知申请人该行政机关的名称、联系方式。</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（6）本机关已就申请人提出的政府信息公开申请作出答复、申请人重复申请公开相同政府信息的，告知申请人不予重复处理。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（7）所申请公开信息属于工商、不动产登记资料等信息，有关法律、行政法规对信息的获取有特别规定的，告知申请人依照有关法律、行政法规的规定办理。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办理期限：行政机关收到政府信息公开申请，能够当场答复的，应当当场予以答复。行政机关不能当场答复的，应当自收到申请之日起20个工作日内予以答复；如需延长答复期限的，应当经本行政机关政府信息公开工作机构负责人同意，并书面告知申请人，延长答复的期限最长不得超过20个工作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本机关征求第三方和其他机关意见所需时间不计入申请办理期限。</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申请人申请公开政府信息的数量、频次明显超过合理范围，本机关有权要求申请人说明理由。申请理由不合理的，告知申请人不予处理；申请理由合理，但是无法在《条例》第三十三条规定的期限内答复申请人的，确定延迟答复的合理期限并告知申请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3.申请不符合《条例》有关规定的，向当事人说明有关情况，或者指引其向相关单位咨询或按其他有关程序办理。</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三、不予公开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1.依法确定为国家秘密的政府信息，法律、行政法规禁止公开的政府信息，以及公开后可能危及国家安全、公共安全、经济安全、社会稳定的政府信息，不予公开。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2.涉及商业秘密、个人隐私等公开会对第三方合法权益造成损害的政府信息，本机关不予公开。但是，第三方同意公开或者本机关认为不公开会对公共利益造成重大影响的，予以公开。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3.本机关的内部事务信息，包括人事管理、后勤管理、内部工作流程等方面的信息不予公开。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4.本机关在履行行政管理职能过程中形成的讨论记录、过程稿、磋商信函、请示报告等过程性信息以及行政执法案卷信息，不予公开。法律、法规、规章规定上述信息应当公开的，从其规定。</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四、政府信息公开工作机构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高青县市场监督管理局政府信息公开工作机构和申请受理机构为：高青县市场监督管理局办公室。</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办公地址：山东省淄博市高青县高苑路16号。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邮政编码：256300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办公时间：8:30-12:00，13:30-17:00（工作日）</w:t>
      </w:r>
    </w:p>
    <w:p>
      <w:pPr>
        <w:spacing w:line="540" w:lineRule="exact"/>
        <w:ind w:firstLine="640" w:firstLineChars="200"/>
        <w:rPr>
          <w:rFonts w:ascii="仿宋_GB2312" w:eastAsia="仿宋_GB2312"/>
          <w:sz w:val="32"/>
          <w:szCs w:val="32"/>
          <w:u w:val="single"/>
        </w:rPr>
      </w:pPr>
      <w:r>
        <w:rPr>
          <w:rFonts w:hint="eastAsia" w:ascii="仿宋_GB2312" w:eastAsia="仿宋_GB2312"/>
          <w:sz w:val="32"/>
          <w:szCs w:val="32"/>
        </w:rPr>
        <w:t>联系电话：0533-6961467</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传真：0533-6961467 </w:t>
      </w:r>
    </w:p>
    <w:p>
      <w:pPr>
        <w:spacing w:line="540" w:lineRule="exact"/>
        <w:ind w:firstLine="640" w:firstLineChars="200"/>
        <w:rPr>
          <w:rFonts w:ascii="仿宋_GB2312" w:eastAsia="仿宋_GB2312"/>
          <w:color w:val="FF0000"/>
          <w:sz w:val="32"/>
          <w:szCs w:val="32"/>
          <w:u w:val="single"/>
        </w:rPr>
      </w:pPr>
      <w:r>
        <w:rPr>
          <w:rFonts w:hint="eastAsia" w:ascii="仿宋_GB2312" w:eastAsia="仿宋_GB2312"/>
          <w:sz w:val="32"/>
          <w:szCs w:val="32"/>
        </w:rPr>
        <w:t>电子邮箱：gqscjgj@zb.shandong.cn。</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五、监督和救济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公民、法人或者其他组织认为本机关提供的与其自身相关的政府信息记录不准确的，可以向本机关提出更正申请，并提供证据材料。本机关将根据申请作出相应处理，并告知申请人。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公民、法人或者其他组织认为本机关在政府信息公开工作中侵犯其合法权益的，可以向上一级行政机关投诉、举报，也可以依法申请行政复议或者提起行政诉讼。</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投诉、举报受理机构：高青县人民政府办公室信息调研科</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办公地址：山东省淄博市高青县黄河路81号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邮政编码：256300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办公时间：8:30-12:00，13:30-17:00（工作日）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联系电话：0533-6967090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传　　真：0533-6967065</w:t>
      </w:r>
    </w:p>
    <w:p>
      <w:pPr>
        <w:spacing w:line="540" w:lineRule="exact"/>
        <w:ind w:firstLine="640" w:firstLineChars="200"/>
        <w:rPr>
          <w:rStyle w:val="9"/>
          <w:rFonts w:ascii="仿宋_GB2312" w:eastAsia="仿宋_GB2312"/>
          <w:sz w:val="32"/>
          <w:szCs w:val="32"/>
        </w:rPr>
      </w:pPr>
      <w:r>
        <w:rPr>
          <w:rFonts w:hint="eastAsia" w:ascii="仿宋_GB2312" w:eastAsia="仿宋_GB2312"/>
          <w:sz w:val="32"/>
          <w:szCs w:val="32"/>
        </w:rPr>
        <w:t>电子信箱：gqxzfbgsxxzx@zb.shandong.cn</w:t>
      </w:r>
    </w:p>
    <w:p>
      <w:pPr>
        <w:spacing w:line="540" w:lineRule="exact"/>
        <w:ind w:firstLine="640" w:firstLineChars="200"/>
        <w:rPr>
          <w:rFonts w:ascii="仿宋_GB2312" w:eastAsia="仿宋_GB2312"/>
          <w:sz w:val="32"/>
          <w:szCs w:val="32"/>
        </w:rPr>
      </w:pP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行政复议受理机构：高青县人民政府</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办公地址:山东省淄博市高青县黄河路81号</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办公时间：8:30-12:00，13:30-17:00（工作日）</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邮政编码：256300</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联系电话:   0533-6981239</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 </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行政诉讼受理机构：高青县人民法院</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办公地址：山东省淄博市高青县芦湖路以东、长江路以北</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办公时间：8:30-12:00，13：30-17:00（工作日）</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邮政编码：256300</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联系电话：0533-6965760</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附件：1.高青县政府信息公开申请表</w:t>
      </w:r>
    </w:p>
    <w:p>
      <w:pPr>
        <w:spacing w:line="540" w:lineRule="exact"/>
        <w:ind w:firstLine="1600" w:firstLineChars="500"/>
        <w:rPr>
          <w:rFonts w:ascii="仿宋_GB2312" w:eastAsia="仿宋_GB2312"/>
          <w:sz w:val="32"/>
          <w:szCs w:val="32"/>
        </w:rPr>
      </w:pPr>
      <w:r>
        <w:rPr>
          <w:rFonts w:hint="eastAsia" w:ascii="仿宋_GB2312" w:eastAsia="仿宋_GB2312"/>
          <w:sz w:val="32"/>
          <w:szCs w:val="32"/>
        </w:rPr>
        <w:t>2.政府信息公开申请办理流程图</w:t>
      </w:r>
    </w:p>
    <w:p>
      <w:pPr>
        <w:spacing w:line="540" w:lineRule="exact"/>
        <w:ind w:right="160"/>
        <w:jc w:val="right"/>
        <w:rPr>
          <w:rFonts w:ascii="仿宋_GB2312" w:eastAsia="仿宋_GB2312"/>
          <w:color w:val="FF0000"/>
          <w:sz w:val="32"/>
          <w:szCs w:val="32"/>
        </w:rPr>
      </w:pPr>
    </w:p>
    <w:p>
      <w:pPr>
        <w:spacing w:line="540" w:lineRule="exact"/>
        <w:ind w:right="160"/>
        <w:jc w:val="right"/>
        <w:rPr>
          <w:rFonts w:ascii="仿宋_GB2312" w:eastAsia="仿宋_GB2312"/>
          <w:color w:val="FF0000"/>
          <w:sz w:val="32"/>
          <w:szCs w:val="32"/>
        </w:rPr>
      </w:pPr>
    </w:p>
    <w:p>
      <w:pPr>
        <w:spacing w:line="540" w:lineRule="exact"/>
        <w:ind w:right="160"/>
        <w:jc w:val="right"/>
        <w:rPr>
          <w:rFonts w:ascii="仿宋_GB2312" w:eastAsia="仿宋_GB2312"/>
          <w:color w:val="FF0000"/>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r>
        <w:rPr>
          <w:rFonts w:hint="eastAsia" w:ascii="黑体" w:hAnsi="黑体" w:eastAsia="黑体"/>
          <w:sz w:val="32"/>
          <w:szCs w:val="32"/>
        </w:rPr>
        <w:t>附件1：</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eastAsia="宋体"/>
          <w:b/>
          <w:sz w:val="36"/>
          <w:szCs w:val="36"/>
        </w:rPr>
      </w:pPr>
      <w:r>
        <w:rPr>
          <w:rFonts w:hint="eastAsia" w:ascii="宋体" w:hAnsi="宋体" w:eastAsia="宋体"/>
          <w:b/>
          <w:sz w:val="36"/>
          <w:szCs w:val="36"/>
        </w:rPr>
        <w:t>高青县政府信息公开申请表</w:t>
      </w:r>
    </w:p>
    <w:tbl>
      <w:tblPr>
        <w:tblStyle w:val="6"/>
        <w:tblpPr w:leftFromText="180" w:rightFromText="180" w:vertAnchor="text" w:horzAnchor="page" w:tblpX="2049" w:tblpY="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717"/>
        <w:gridCol w:w="1480"/>
        <w:gridCol w:w="1134"/>
        <w:gridCol w:w="1311"/>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restart"/>
            <w:tcBorders>
              <w:tl2br w:val="nil"/>
              <w:tr2bl w:val="nil"/>
            </w:tcBorders>
            <w:vAlign w:val="center"/>
          </w:tcPr>
          <w:p>
            <w:pPr>
              <w:jc w:val="center"/>
              <w:rPr>
                <w:rFonts w:ascii="宋体" w:hAnsi="宋体" w:eastAsia="宋体"/>
                <w:szCs w:val="21"/>
              </w:rPr>
            </w:pPr>
            <w:r>
              <w:rPr>
                <w:rFonts w:hint="eastAsia" w:ascii="宋体" w:hAnsi="宋体" w:eastAsia="宋体"/>
                <w:szCs w:val="21"/>
              </w:rPr>
              <w:t>申请人信息</w:t>
            </w:r>
          </w:p>
        </w:tc>
        <w:tc>
          <w:tcPr>
            <w:tcW w:w="717" w:type="dxa"/>
            <w:vMerge w:val="restart"/>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公民</w:t>
            </w: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姓    名</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工作单位</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证件名称</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证件号码</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通信地址</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联系电话</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邮政编码</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电子邮箱</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restart"/>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法人或者其他组织</w:t>
            </w: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名    称</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统一社会</w:t>
            </w:r>
          </w:p>
          <w:p>
            <w:pPr>
              <w:jc w:val="center"/>
              <w:rPr>
                <w:rFonts w:asciiTheme="majorEastAsia" w:hAnsiTheme="majorEastAsia" w:eastAsiaTheme="majorEastAsia"/>
                <w:szCs w:val="21"/>
              </w:rPr>
            </w:pPr>
            <w:r>
              <w:rPr>
                <w:rFonts w:hint="eastAsia" w:asciiTheme="majorEastAsia" w:hAnsiTheme="majorEastAsia" w:eastAsiaTheme="majorEastAsia"/>
                <w:szCs w:val="21"/>
              </w:rPr>
              <w:t>信用代码</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法人代表</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联系人</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联系人电话</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联系人邮箱</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2197" w:type="dxa"/>
            <w:gridSpan w:val="2"/>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申请人签名或者盖章</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2197" w:type="dxa"/>
            <w:gridSpan w:val="2"/>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申请时间</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7" w:hRule="atLeast"/>
        </w:trPr>
        <w:tc>
          <w:tcPr>
            <w:tcW w:w="632" w:type="dxa"/>
            <w:vMerge w:val="restart"/>
            <w:tcBorders>
              <w:tl2br w:val="nil"/>
              <w:tr2bl w:val="nil"/>
            </w:tcBorders>
            <w:vAlign w:val="center"/>
          </w:tcPr>
          <w:p>
            <w:pPr>
              <w:jc w:val="center"/>
              <w:rPr>
                <w:rFonts w:ascii="宋体" w:hAnsi="宋体" w:eastAsia="宋体"/>
                <w:color w:val="000000"/>
                <w:szCs w:val="21"/>
              </w:rPr>
            </w:pPr>
            <w:r>
              <w:rPr>
                <w:rFonts w:hint="eastAsia" w:ascii="宋体" w:hAnsi="宋体" w:eastAsia="宋体"/>
                <w:color w:val="000000"/>
                <w:szCs w:val="21"/>
              </w:rPr>
              <w:t>所需信息情况</w:t>
            </w:r>
          </w:p>
        </w:tc>
        <w:tc>
          <w:tcPr>
            <w:tcW w:w="717" w:type="dxa"/>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所需信息内容描述</w:t>
            </w:r>
          </w:p>
        </w:tc>
        <w:tc>
          <w:tcPr>
            <w:tcW w:w="6839" w:type="dxa"/>
            <w:gridSpan w:val="4"/>
            <w:tcBorders>
              <w:tl2br w:val="nil"/>
              <w:tr2bl w:val="nil"/>
            </w:tcBorders>
            <w:vAlign w:val="center"/>
          </w:tcPr>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7556" w:type="dxa"/>
            <w:gridSpan w:val="5"/>
            <w:tcBorders>
              <w:tl2br w:val="nil"/>
              <w:tr2bl w:val="nil"/>
            </w:tcBorders>
            <w:vAlign w:val="center"/>
          </w:tcPr>
          <w:p>
            <w:pPr>
              <w:jc w:val="center"/>
              <w:rPr>
                <w:rFonts w:asciiTheme="majorEastAsia" w:hAnsiTheme="majorEastAsia" w:eastAsiaTheme="majorEastAsia"/>
                <w:b/>
                <w:bCs/>
                <w:color w:val="000000"/>
                <w:szCs w:val="21"/>
              </w:rPr>
            </w:pPr>
            <w:r>
              <w:rPr>
                <w:rFonts w:hint="eastAsia" w:asciiTheme="majorEastAsia" w:hAnsiTheme="majorEastAsia" w:eastAsiaTheme="majorEastAsia"/>
                <w:b/>
                <w:bCs/>
                <w:color w:val="000000"/>
                <w:szCs w:val="21"/>
              </w:rPr>
              <w:t>选   填   部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vAlign w:val="center"/>
          </w:tcPr>
          <w:p>
            <w:pPr>
              <w:ind w:leftChars="-68" w:right="-143" w:rightChars="-68" w:hanging="142" w:hangingChars="68"/>
              <w:jc w:val="center"/>
              <w:rPr>
                <w:rFonts w:asciiTheme="majorEastAsia" w:hAnsiTheme="majorEastAsia" w:eastAsiaTheme="majorEastAsia"/>
                <w:color w:val="000000"/>
                <w:spacing w:val="-20"/>
                <w:szCs w:val="21"/>
              </w:rPr>
            </w:pPr>
            <w:r>
              <w:rPr>
                <w:rFonts w:hint="eastAsia" w:asciiTheme="majorEastAsia" w:hAnsiTheme="majorEastAsia" w:eastAsiaTheme="majorEastAsia"/>
                <w:color w:val="000000"/>
                <w:szCs w:val="21"/>
              </w:rPr>
              <w:t>所需信息的信息索取号</w:t>
            </w:r>
          </w:p>
        </w:tc>
        <w:tc>
          <w:tcPr>
            <w:tcW w:w="5359" w:type="dxa"/>
            <w:gridSpan w:val="3"/>
            <w:tcBorders>
              <w:tl2br w:val="nil"/>
              <w:tr2bl w:val="nil"/>
            </w:tcBorders>
            <w:vAlign w:val="center"/>
          </w:tcPr>
          <w:p>
            <w:pPr>
              <w:jc w:val="center"/>
              <w:rPr>
                <w:rFonts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所需信息的用途</w:t>
            </w:r>
          </w:p>
        </w:tc>
        <w:tc>
          <w:tcPr>
            <w:tcW w:w="5359" w:type="dxa"/>
            <w:gridSpan w:val="3"/>
            <w:tcBorders>
              <w:tl2br w:val="nil"/>
              <w:tr2bl w:val="nil"/>
            </w:tcBorders>
            <w:vAlign w:val="center"/>
          </w:tcPr>
          <w:p>
            <w:pPr>
              <w:jc w:val="center"/>
              <w:rPr>
                <w:rFonts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是否申请减免费用</w:t>
            </w:r>
          </w:p>
        </w:tc>
        <w:tc>
          <w:tcPr>
            <w:tcW w:w="2445" w:type="dxa"/>
            <w:gridSpan w:val="2"/>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信息的指定提供方式</w:t>
            </w:r>
          </w:p>
        </w:tc>
        <w:tc>
          <w:tcPr>
            <w:tcW w:w="2914" w:type="dxa"/>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获取信息方式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0"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tcPr>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申请。</w:t>
            </w:r>
          </w:p>
          <w:p>
            <w:pPr>
              <w:ind w:firstLine="420" w:firstLineChars="200"/>
              <w:rPr>
                <w:rFonts w:asciiTheme="majorEastAsia" w:hAnsiTheme="majorEastAsia" w:eastAsiaTheme="majorEastAsia"/>
                <w:color w:val="000000"/>
                <w:szCs w:val="21"/>
              </w:rPr>
            </w:pPr>
            <w:r>
              <w:rPr>
                <w:rFonts w:hint="eastAsia" w:asciiTheme="majorEastAsia" w:hAnsiTheme="majorEastAsia" w:eastAsiaTheme="majorEastAsia"/>
                <w:color w:val="000000"/>
                <w:szCs w:val="21"/>
              </w:rPr>
              <w:t>请提供相关证明</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不</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(仅限公民申请)</w:t>
            </w:r>
          </w:p>
        </w:tc>
        <w:tc>
          <w:tcPr>
            <w:tcW w:w="2445" w:type="dxa"/>
            <w:gridSpan w:val="2"/>
            <w:tcBorders>
              <w:tl2br w:val="nil"/>
              <w:tr2bl w:val="nil"/>
            </w:tcBorders>
          </w:tcPr>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纸面</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电子邮件</w:t>
            </w:r>
          </w:p>
          <w:p>
            <w:pPr>
              <w:rPr>
                <w:rFonts w:asciiTheme="majorEastAsia" w:hAnsiTheme="majorEastAsia" w:eastAsiaTheme="majorEastAsia"/>
                <w:color w:val="000000"/>
                <w:szCs w:val="21"/>
              </w:rPr>
            </w:pPr>
            <w:r>
              <w:rPr>
                <w:rFonts w:asciiTheme="majorEastAsia" w:hAnsiTheme="majorEastAsia" w:eastAsiaTheme="majorEastAsia"/>
                <w:color w:val="000000"/>
                <w:szCs w:val="21"/>
              </w:rPr>
              <w:t>□</w:t>
            </w:r>
            <w:r>
              <w:rPr>
                <w:rFonts w:hint="eastAsia" w:asciiTheme="majorEastAsia" w:hAnsiTheme="majorEastAsia" w:eastAsiaTheme="majorEastAsia"/>
                <w:color w:val="000000"/>
                <w:szCs w:val="21"/>
              </w:rPr>
              <w:t xml:space="preserve"> 光盘</w:t>
            </w:r>
          </w:p>
          <w:p>
            <w:pPr>
              <w:rPr>
                <w:rFonts w:asciiTheme="majorEastAsia" w:hAnsiTheme="majorEastAsia" w:eastAsiaTheme="majorEastAsia"/>
                <w:color w:val="000000"/>
                <w:szCs w:val="21"/>
              </w:rPr>
            </w:pPr>
            <w:r>
              <w:rPr>
                <w:rFonts w:asciiTheme="majorEastAsia" w:hAnsiTheme="majorEastAsia" w:eastAsiaTheme="majorEastAsia"/>
                <w:color w:val="000000"/>
                <w:szCs w:val="21"/>
              </w:rPr>
              <w:t>□</w:t>
            </w:r>
            <w:r>
              <w:rPr>
                <w:rFonts w:hint="eastAsia" w:asciiTheme="majorEastAsia" w:hAnsiTheme="majorEastAsia" w:eastAsiaTheme="majorEastAsia"/>
                <w:color w:val="000000"/>
                <w:szCs w:val="21"/>
              </w:rPr>
              <w:t xml:space="preserve"> 磁盘</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（可多选）</w:t>
            </w:r>
          </w:p>
          <w:p>
            <w:pPr>
              <w:rPr>
                <w:rFonts w:asciiTheme="majorEastAsia" w:hAnsiTheme="majorEastAsia" w:eastAsiaTheme="majorEastAsia"/>
                <w:color w:val="000000"/>
                <w:szCs w:val="21"/>
              </w:rPr>
            </w:pPr>
          </w:p>
        </w:tc>
        <w:tc>
          <w:tcPr>
            <w:tcW w:w="2914" w:type="dxa"/>
            <w:tcBorders>
              <w:tl2br w:val="nil"/>
              <w:tr2bl w:val="nil"/>
            </w:tcBorders>
          </w:tcPr>
          <w:p>
            <w:pPr>
              <w:rPr>
                <w:rFonts w:asciiTheme="majorEastAsia" w:hAnsiTheme="majorEastAsia" w:eastAsiaTheme="majorEastAsia"/>
                <w:color w:val="000000"/>
                <w:kern w:val="0"/>
                <w:szCs w:val="21"/>
              </w:rPr>
            </w:pPr>
            <w:r>
              <w:rPr>
                <w:rFonts w:hint="eastAsia" w:asciiTheme="majorEastAsia" w:hAnsiTheme="majorEastAsia" w:eastAsiaTheme="majorEastAsia"/>
                <w:color w:val="000000"/>
                <w:szCs w:val="21"/>
              </w:rPr>
              <w:t xml:space="preserve">□ </w:t>
            </w:r>
            <w:r>
              <w:rPr>
                <w:rFonts w:hint="eastAsia" w:asciiTheme="majorEastAsia" w:hAnsiTheme="majorEastAsia" w:eastAsiaTheme="majorEastAsia"/>
                <w:color w:val="000000"/>
                <w:kern w:val="0"/>
                <w:szCs w:val="21"/>
              </w:rPr>
              <w:t>邮寄</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快递</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电子邮件</w:t>
            </w:r>
          </w:p>
          <w:p>
            <w:pPr>
              <w:rPr>
                <w:rFonts w:asciiTheme="majorEastAsia" w:hAnsiTheme="majorEastAsia" w:eastAsiaTheme="majorEastAsia"/>
                <w:color w:val="000000"/>
                <w:kern w:val="0"/>
                <w:szCs w:val="21"/>
              </w:rPr>
            </w:pPr>
            <w:r>
              <w:rPr>
                <w:rFonts w:hint="eastAsia" w:asciiTheme="majorEastAsia" w:hAnsiTheme="majorEastAsia" w:eastAsiaTheme="majorEastAsia"/>
                <w:color w:val="000000"/>
                <w:szCs w:val="21"/>
              </w:rPr>
              <w:t xml:space="preserve">□ </w:t>
            </w:r>
            <w:r>
              <w:rPr>
                <w:rFonts w:hint="eastAsia" w:asciiTheme="majorEastAsia" w:hAnsiTheme="majorEastAsia" w:eastAsiaTheme="majorEastAsia"/>
                <w:color w:val="000000"/>
                <w:kern w:val="0"/>
                <w:szCs w:val="21"/>
              </w:rPr>
              <w:t>传真</w:t>
            </w:r>
          </w:p>
          <w:p>
            <w:pPr>
              <w:rPr>
                <w:rFonts w:asciiTheme="majorEastAsia" w:hAnsiTheme="majorEastAsia" w:eastAsiaTheme="majorEastAsia"/>
                <w:color w:val="000000"/>
                <w:kern w:val="0"/>
                <w:szCs w:val="21"/>
              </w:rPr>
            </w:pPr>
            <w:r>
              <w:rPr>
                <w:rFonts w:hint="eastAsia" w:asciiTheme="majorEastAsia" w:hAnsiTheme="majorEastAsia" w:eastAsiaTheme="majorEastAsia"/>
                <w:color w:val="000000"/>
                <w:szCs w:val="21"/>
              </w:rPr>
              <w:t xml:space="preserve">□ </w:t>
            </w:r>
            <w:r>
              <w:rPr>
                <w:rFonts w:hint="eastAsia" w:asciiTheme="majorEastAsia" w:hAnsiTheme="majorEastAsia" w:eastAsiaTheme="majorEastAsia"/>
                <w:color w:val="000000"/>
                <w:kern w:val="0"/>
                <w:szCs w:val="21"/>
              </w:rPr>
              <w:t>自行领取/当场阅读、抄录</w:t>
            </w:r>
          </w:p>
          <w:p>
            <w:pPr>
              <w:rPr>
                <w:rFonts w:asciiTheme="majorEastAsia" w:hAnsiTheme="majorEastAsia" w:eastAsiaTheme="majorEastAsia"/>
                <w:color w:val="000000"/>
                <w:szCs w:val="21"/>
              </w:rPr>
            </w:pPr>
            <w:r>
              <w:rPr>
                <w:rFonts w:hint="eastAsia" w:asciiTheme="majorEastAsia" w:hAnsiTheme="majorEastAsia" w:eastAsiaTheme="majorEastAsia"/>
                <w:color w:val="000000"/>
                <w:spacing w:val="-20"/>
                <w:kern w:val="0"/>
                <w:szCs w:val="21"/>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632" w:type="dxa"/>
            <w:vMerge w:val="continue"/>
            <w:tcBorders>
              <w:tl2br w:val="nil"/>
              <w:tr2bl w:val="nil"/>
            </w:tcBorders>
            <w:vAlign w:val="center"/>
          </w:tcPr>
          <w:p>
            <w:pPr>
              <w:jc w:val="center"/>
              <w:rPr>
                <w:rFonts w:ascii="仿宋_GB2312" w:hAnsi="宋体" w:eastAsia="仿宋_GB2312"/>
                <w:szCs w:val="21"/>
              </w:rPr>
            </w:pPr>
          </w:p>
        </w:tc>
        <w:tc>
          <w:tcPr>
            <w:tcW w:w="7556" w:type="dxa"/>
            <w:gridSpan w:val="5"/>
            <w:tcBorders>
              <w:tl2br w:val="nil"/>
              <w:tr2bl w:val="nil"/>
            </w:tcBorders>
            <w:vAlign w:val="center"/>
          </w:tcPr>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若本机关无法按照指定方式提供所需信息，也可接受其他方式</w:t>
            </w:r>
          </w:p>
        </w:tc>
      </w:tr>
    </w:tbl>
    <w:p>
      <w:pPr>
        <w:spacing w:line="560" w:lineRule="exact"/>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spacing w:line="560" w:lineRule="exact"/>
        <w:rPr>
          <w:rFonts w:ascii="黑体" w:hAnsi="黑体" w:eastAsia="黑体"/>
          <w:sz w:val="32"/>
          <w:szCs w:val="32"/>
        </w:rPr>
      </w:pPr>
      <w:r>
        <w:rPr>
          <w:rFonts w:hint="eastAsia" w:ascii="黑体" w:hAnsi="黑体" w:eastAsia="黑体"/>
          <w:sz w:val="32"/>
          <w:szCs w:val="32"/>
        </w:rPr>
        <w:t xml:space="preserve">附件2：                  </w:t>
      </w:r>
    </w:p>
    <w:p>
      <w:pPr>
        <w:spacing w:line="560" w:lineRule="exact"/>
        <w:jc w:val="center"/>
        <w:rPr>
          <w:rFonts w:ascii="黑体" w:hAnsi="黑体" w:eastAsia="黑体"/>
          <w:sz w:val="32"/>
          <w:szCs w:val="32"/>
        </w:rPr>
      </w:pPr>
      <w:r>
        <w:rPr>
          <w:rFonts w:hint="eastAsia" w:asciiTheme="majorEastAsia" w:hAnsiTheme="majorEastAsia" w:eastAsiaTheme="majorEastAsia"/>
          <w:b/>
          <w:sz w:val="32"/>
          <w:szCs w:val="32"/>
        </w:rPr>
        <w:t>政府信息公开申请办理流程图</w:t>
      </w:r>
    </w:p>
    <w:p>
      <w:pPr>
        <w:spacing w:line="560" w:lineRule="exact"/>
        <w:ind w:firstLine="640" w:firstLineChars="200"/>
        <w:rPr>
          <w:rFonts w:ascii="仿宋_GB2312" w:eastAsia="仿宋_GB2312"/>
          <w:sz w:val="32"/>
          <w:szCs w:val="32"/>
        </w:rPr>
      </w:pPr>
      <w:r>
        <w:rPr>
          <w:rFonts w:ascii="仿宋_GB2312" w:eastAsia="仿宋_GB2312"/>
          <w:sz w:val="32"/>
          <w:szCs w:val="32"/>
        </w:rPr>
        <w:drawing>
          <wp:anchor distT="0" distB="0" distL="114300" distR="114300" simplePos="0" relativeHeight="251659264" behindDoc="0" locked="0" layoutInCell="1" allowOverlap="1">
            <wp:simplePos x="0" y="0"/>
            <wp:positionH relativeFrom="margin">
              <wp:posOffset>-340360</wp:posOffset>
            </wp:positionH>
            <wp:positionV relativeFrom="margin">
              <wp:posOffset>1043305</wp:posOffset>
            </wp:positionV>
            <wp:extent cx="6970395" cy="6219825"/>
            <wp:effectExtent l="0" t="0" r="2540" b="0"/>
            <wp:wrapNone/>
            <wp:docPr id="155" name="图片 155" descr="C:\Users\Administrator.luobo-504031037\Desktop\政府信息公开申请办理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descr="C:\Users\Administrator.luobo-504031037\Desktop\政府信息公开申请办理流程图.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969649" cy="6219204"/>
                    </a:xfrm>
                    <a:prstGeom prst="rect">
                      <a:avLst/>
                    </a:prstGeom>
                    <a:noFill/>
                    <a:ln>
                      <a:noFill/>
                    </a:ln>
                  </pic:spPr>
                </pic:pic>
              </a:graphicData>
            </a:graphic>
          </wp:anchor>
        </w:drawing>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sectPr>
      <w:pgSz w:w="11906" w:h="16838"/>
      <w:pgMar w:top="1440" w:right="1134" w:bottom="1440"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kODc0YjI0Y2YyZGFiYjAxZDVkODA0MzA2NmQ4MzQifQ=="/>
  </w:docVars>
  <w:rsids>
    <w:rsidRoot w:val="006E408E"/>
    <w:rsid w:val="00025487"/>
    <w:rsid w:val="000379D7"/>
    <w:rsid w:val="000F0C9B"/>
    <w:rsid w:val="001163F1"/>
    <w:rsid w:val="001201A3"/>
    <w:rsid w:val="00162D23"/>
    <w:rsid w:val="001A753C"/>
    <w:rsid w:val="00211223"/>
    <w:rsid w:val="002244B9"/>
    <w:rsid w:val="00226C1A"/>
    <w:rsid w:val="00231728"/>
    <w:rsid w:val="00250907"/>
    <w:rsid w:val="0025272C"/>
    <w:rsid w:val="002A56D5"/>
    <w:rsid w:val="002B1C11"/>
    <w:rsid w:val="002E49E5"/>
    <w:rsid w:val="0036063E"/>
    <w:rsid w:val="003832B9"/>
    <w:rsid w:val="003A372B"/>
    <w:rsid w:val="003B4F48"/>
    <w:rsid w:val="0041578C"/>
    <w:rsid w:val="00424549"/>
    <w:rsid w:val="004B28AD"/>
    <w:rsid w:val="004D6077"/>
    <w:rsid w:val="0051471E"/>
    <w:rsid w:val="00557C61"/>
    <w:rsid w:val="00566594"/>
    <w:rsid w:val="0058544C"/>
    <w:rsid w:val="0059439E"/>
    <w:rsid w:val="005B13C0"/>
    <w:rsid w:val="005E00D0"/>
    <w:rsid w:val="00627CA2"/>
    <w:rsid w:val="0065324D"/>
    <w:rsid w:val="00655265"/>
    <w:rsid w:val="0065643A"/>
    <w:rsid w:val="006A2B46"/>
    <w:rsid w:val="006B54B2"/>
    <w:rsid w:val="006B613D"/>
    <w:rsid w:val="006C71E8"/>
    <w:rsid w:val="006E408E"/>
    <w:rsid w:val="00754E50"/>
    <w:rsid w:val="00761089"/>
    <w:rsid w:val="00794F7A"/>
    <w:rsid w:val="007F06BA"/>
    <w:rsid w:val="008367DB"/>
    <w:rsid w:val="008570A8"/>
    <w:rsid w:val="00860362"/>
    <w:rsid w:val="008604C8"/>
    <w:rsid w:val="00891960"/>
    <w:rsid w:val="008A3FE9"/>
    <w:rsid w:val="008D2194"/>
    <w:rsid w:val="008D50CB"/>
    <w:rsid w:val="008F0EF8"/>
    <w:rsid w:val="009312DB"/>
    <w:rsid w:val="00966D97"/>
    <w:rsid w:val="00970CCA"/>
    <w:rsid w:val="0097524A"/>
    <w:rsid w:val="00985413"/>
    <w:rsid w:val="00995BBF"/>
    <w:rsid w:val="009B3188"/>
    <w:rsid w:val="00A34706"/>
    <w:rsid w:val="00A6239C"/>
    <w:rsid w:val="00A749EF"/>
    <w:rsid w:val="00A83F85"/>
    <w:rsid w:val="00A942B6"/>
    <w:rsid w:val="00AB1AC2"/>
    <w:rsid w:val="00AC42F4"/>
    <w:rsid w:val="00AE5534"/>
    <w:rsid w:val="00B469AB"/>
    <w:rsid w:val="00B71FB7"/>
    <w:rsid w:val="00B918F9"/>
    <w:rsid w:val="00BA5699"/>
    <w:rsid w:val="00BC54CA"/>
    <w:rsid w:val="00BD07F9"/>
    <w:rsid w:val="00BD38A1"/>
    <w:rsid w:val="00C27996"/>
    <w:rsid w:val="00C508A6"/>
    <w:rsid w:val="00C8429E"/>
    <w:rsid w:val="00C95BDA"/>
    <w:rsid w:val="00CB13D2"/>
    <w:rsid w:val="00D212BC"/>
    <w:rsid w:val="00D3003E"/>
    <w:rsid w:val="00D640B4"/>
    <w:rsid w:val="00D7196A"/>
    <w:rsid w:val="00DE7D55"/>
    <w:rsid w:val="00E155E6"/>
    <w:rsid w:val="00E22FB7"/>
    <w:rsid w:val="00EB7539"/>
    <w:rsid w:val="00EE291B"/>
    <w:rsid w:val="00EF5FE3"/>
    <w:rsid w:val="00F73825"/>
    <w:rsid w:val="00FB5E85"/>
    <w:rsid w:val="00FB63AB"/>
    <w:rsid w:val="00FC5DA8"/>
    <w:rsid w:val="00FE5B9F"/>
    <w:rsid w:val="00FE6DE6"/>
    <w:rsid w:val="09271A88"/>
    <w:rsid w:val="376022A4"/>
    <w:rsid w:val="38C57F7B"/>
    <w:rsid w:val="3F861681"/>
    <w:rsid w:val="4B38649D"/>
    <w:rsid w:val="55DD79A6"/>
    <w:rsid w:val="5E345B18"/>
    <w:rsid w:val="72E033AD"/>
    <w:rsid w:val="748B5FEC"/>
    <w:rsid w:val="76002B96"/>
    <w:rsid w:val="7ED97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FollowedHyperlink"/>
    <w:basedOn w:val="7"/>
    <w:semiHidden/>
    <w:unhideWhenUsed/>
    <w:uiPriority w:val="99"/>
    <w:rPr>
      <w:color w:val="800080"/>
      <w:u w:val="none"/>
    </w:rPr>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styleId="10">
    <w:name w:val="HTML Code"/>
    <w:basedOn w:val="7"/>
    <w:semiHidden/>
    <w:unhideWhenUsed/>
    <w:uiPriority w:val="99"/>
    <w:rPr>
      <w:rFonts w:ascii="Courier New" w:hAnsi="Courier New"/>
      <w:sz w:val="20"/>
      <w:shd w:val="clear" w:fill="E8E8E8"/>
    </w:rPr>
  </w:style>
  <w:style w:type="character" w:customStyle="1" w:styleId="11">
    <w:name w:val="页眉 Char"/>
    <w:basedOn w:val="7"/>
    <w:link w:val="4"/>
    <w:qFormat/>
    <w:uiPriority w:val="99"/>
    <w:rPr>
      <w:sz w:val="18"/>
      <w:szCs w:val="18"/>
    </w:rPr>
  </w:style>
  <w:style w:type="character" w:customStyle="1" w:styleId="12">
    <w:name w:val="页脚 Char"/>
    <w:basedOn w:val="7"/>
    <w:link w:val="3"/>
    <w:qFormat/>
    <w:uiPriority w:val="99"/>
    <w:rPr>
      <w:sz w:val="18"/>
      <w:szCs w:val="18"/>
    </w:rPr>
  </w:style>
  <w:style w:type="character" w:customStyle="1" w:styleId="13">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gq</Company>
  <Pages>10</Pages>
  <Words>3519</Words>
  <Characters>3943</Characters>
  <Lines>30</Lines>
  <Paragraphs>8</Paragraphs>
  <TotalTime>6</TotalTime>
  <ScaleCrop>false</ScaleCrop>
  <LinksUpToDate>false</LinksUpToDate>
  <CharactersWithSpaces>3994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2020-03-23T06:24:00Z</dcterms:created>
  <dc:creator>lb</dc:creator>
  <cp:lastModifiedBy>兮</cp:lastModifiedBy>
  <dcterms:modified xsi:type="dcterms:W3CDTF">2022-11-09T11:35:53Z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211C3993A2B44A478DD308D1F61E74C0</vt:lpwstr>
  </property>
</Properties>
</file>