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A8" w:rsidRDefault="00B745A8" w:rsidP="00BC1B4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745A8">
        <w:rPr>
          <w:rFonts w:ascii="方正小标宋简体" w:eastAsia="方正小标宋简体" w:hint="eastAsia"/>
          <w:sz w:val="44"/>
          <w:szCs w:val="44"/>
        </w:rPr>
        <w:t>高青县司法局2013年政府信息公开工作</w:t>
      </w:r>
    </w:p>
    <w:p w:rsidR="004B583B" w:rsidRDefault="00B745A8" w:rsidP="00BC1B4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B745A8">
        <w:rPr>
          <w:rFonts w:ascii="方正小标宋简体" w:eastAsia="方正小标宋简体" w:hint="eastAsia"/>
          <w:sz w:val="44"/>
          <w:szCs w:val="44"/>
        </w:rPr>
        <w:t>年度报告</w:t>
      </w:r>
    </w:p>
    <w:p w:rsidR="0001203E" w:rsidRPr="00B745A8" w:rsidRDefault="0001203E" w:rsidP="00BC1B41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</w:t>
      </w:r>
      <w:r w:rsidR="0001203E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 </w:t>
      </w: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>根据《中华人民共和国政府信息公开条例》和《淄博市人民政府办公厅关于做好2013年政府信息公开工作年度报告编制工作的通知》要求，编制了高青县司法局2013年政府信息公开工作年度报告。报告中所列统计数据期限自2013年1月1日起至2013年12月31日止。如对本年度报告有疑问，请与县司法局办公室联系（地址：</w:t>
      </w:r>
      <w:r w:rsidR="00873200">
        <w:rPr>
          <w:rFonts w:ascii="仿宋_GB2312" w:eastAsia="仿宋_GB2312" w:hAnsi="Arial" w:cs="Arial" w:hint="eastAsia"/>
          <w:color w:val="000000"/>
          <w:sz w:val="32"/>
          <w:szCs w:val="32"/>
        </w:rPr>
        <w:t>高青县</w:t>
      </w: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>黄河路29号；邮编：256300；电话：0533-6981237；传真：0533-6981237）。</w:t>
      </w:r>
    </w:p>
    <w:p w:rsidR="00B745A8" w:rsidRPr="008216ED" w:rsidRDefault="00B745A8" w:rsidP="00BC1B41">
      <w:pPr>
        <w:pStyle w:val="a3"/>
        <w:spacing w:before="0" w:beforeAutospacing="0" w:after="0" w:afterAutospacing="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8216ED">
        <w:rPr>
          <w:rFonts w:ascii="黑体" w:eastAsia="黑体" w:hAnsi="黑体" w:cs="Arial" w:hint="eastAsia"/>
          <w:color w:val="000000"/>
          <w:sz w:val="32"/>
          <w:szCs w:val="32"/>
        </w:rPr>
        <w:t>一、工作概况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推行政府信息公开，是深入推行政务公开，转变政府职能，建设阳光政府、法制政府，保障公民知情权、监督权和参与权的重要举措，对贯彻落实科学发展观、建设社会主义和谐社会具有重要意义。2013年，我局按照政府信息公开工作要求，认真贯彻落实《条例》，紧密结合司法行政工作实际，以建设政务公开、信息透明机关为目标，强化政府信息公开意识，成立工作机构、落实工作人员，建立健全工作制度，完善信息公开目录、公开指南，拓宽政府信息公开内容、创新政府信息公开工作方式，扎扎实实做好政府信息公开各项工作。</w:t>
      </w:r>
    </w:p>
    <w:p w:rsidR="00B745A8" w:rsidRPr="008216ED" w:rsidRDefault="00B745A8" w:rsidP="00BC1B41">
      <w:pPr>
        <w:pStyle w:val="a3"/>
        <w:spacing w:before="0" w:beforeAutospacing="0" w:after="0" w:afterAutospacing="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 xml:space="preserve">　　</w:t>
      </w:r>
      <w:r w:rsidRPr="008216ED">
        <w:rPr>
          <w:rFonts w:ascii="黑体" w:eastAsia="黑体" w:hAnsi="黑体" w:cs="Arial" w:hint="eastAsia"/>
          <w:color w:val="000000"/>
          <w:sz w:val="32"/>
          <w:szCs w:val="32"/>
        </w:rPr>
        <w:t>二、主动公开政府信息情况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2013年1月1日至12月31日，我局通过县政府网络主动公开政府信息8条。</w:t>
      </w:r>
    </w:p>
    <w:p w:rsidR="00B745A8" w:rsidRPr="008216ED" w:rsidRDefault="00B745A8" w:rsidP="00BC1B41">
      <w:pPr>
        <w:pStyle w:val="a3"/>
        <w:spacing w:before="0" w:beforeAutospacing="0" w:after="0" w:afterAutospacing="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8216ED">
        <w:rPr>
          <w:rFonts w:ascii="黑体" w:eastAsia="黑体" w:hAnsi="黑体" w:cs="Arial" w:hint="eastAsia"/>
          <w:color w:val="000000"/>
          <w:sz w:val="32"/>
          <w:szCs w:val="32"/>
        </w:rPr>
        <w:t>三、依申请公开政府信息情况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2013年1月1日至12月31日，我局没有收到任何形式的政府信息公开申请。</w:t>
      </w:r>
    </w:p>
    <w:p w:rsidR="00B745A8" w:rsidRPr="008216ED" w:rsidRDefault="00B745A8" w:rsidP="00BC1B41">
      <w:pPr>
        <w:pStyle w:val="a3"/>
        <w:spacing w:before="0" w:beforeAutospacing="0" w:after="0" w:afterAutospacing="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8216ED">
        <w:rPr>
          <w:rFonts w:ascii="黑体" w:eastAsia="黑体" w:hAnsi="黑体" w:cs="Arial" w:hint="eastAsia"/>
          <w:color w:val="000000"/>
          <w:sz w:val="32"/>
          <w:szCs w:val="32"/>
        </w:rPr>
        <w:t>四、复议、诉讼和申诉情况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2013年我局未接到涉及政府信息公开行政争议。未发生针对我部有关政府信息公开事务的行政诉讼案以及申诉案（包括信访、举报）。</w:t>
      </w:r>
    </w:p>
    <w:p w:rsidR="00B745A8" w:rsidRPr="008216ED" w:rsidRDefault="00B745A8" w:rsidP="00BC1B41">
      <w:pPr>
        <w:pStyle w:val="a3"/>
        <w:spacing w:before="0" w:beforeAutospacing="0" w:after="0" w:afterAutospacing="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8216ED">
        <w:rPr>
          <w:rFonts w:ascii="黑体" w:eastAsia="黑体" w:hAnsi="黑体" w:cs="Arial" w:hint="eastAsia"/>
          <w:color w:val="000000"/>
          <w:sz w:val="32"/>
          <w:szCs w:val="32"/>
        </w:rPr>
        <w:t>五、信息公开的收费及减免情况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2013年度未产生政府信息公开事务诉讼相关的费用支出，没有向政府信息公开申请人收取任何费用。</w:t>
      </w:r>
    </w:p>
    <w:p w:rsidR="00B745A8" w:rsidRPr="008216ED" w:rsidRDefault="00B745A8" w:rsidP="00BC1B41">
      <w:pPr>
        <w:pStyle w:val="a3"/>
        <w:spacing w:before="0" w:beforeAutospacing="0" w:after="0" w:afterAutospacing="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</w:t>
      </w:r>
      <w:r w:rsidRPr="008216ED">
        <w:rPr>
          <w:rFonts w:ascii="黑体" w:eastAsia="黑体" w:hAnsi="黑体" w:cs="Arial" w:hint="eastAsia"/>
          <w:color w:val="000000"/>
          <w:sz w:val="32"/>
          <w:szCs w:val="32"/>
        </w:rPr>
        <w:t xml:space="preserve">　六、存在的主要问题和改进措施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2013年政府信息公开工作与该项工作高标准严要求相比，还存在一定差距，工作机制和制度建设不够健全。2014年，我们将以学习宣传贯彻十八届三中全会精神为契机，认真学习贯彻《政府信息公开条例》，不断提高政务公开的质量和水平。为此，在今后工作中，紧密结合司法行政工作实际，一是进一步加大政府信息公开工作的力度，认真搞好宣传教育，提高思想认识，增强依法公开、主动公开意识，扎实做好政府信息公开工作的落实。二是严格按照《条例》要</w:t>
      </w: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求，进一步完善和落实政府信息公开工作机制和制度规范，三是丰富政府信息公开内容，使信息公开内容更加符合群众的需求。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B745A8">
        <w:rPr>
          <w:rFonts w:ascii="Arial" w:eastAsia="仿宋_GB2312" w:hAnsi="Arial" w:cs="Arial" w:hint="eastAsia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</w:t>
      </w:r>
      <w:r w:rsidR="0001203E">
        <w:rPr>
          <w:rFonts w:ascii="Arial" w:eastAsia="仿宋_GB2312" w:hAnsi="Arial" w:cs="Arial" w:hint="eastAsia"/>
          <w:color w:val="000000"/>
          <w:sz w:val="32"/>
          <w:szCs w:val="32"/>
        </w:rPr>
        <w:t xml:space="preserve">                       </w:t>
      </w:r>
      <w:r w:rsidRPr="00B745A8">
        <w:rPr>
          <w:rFonts w:ascii="Arial" w:eastAsia="仿宋_GB2312" w:hAnsi="Arial" w:cs="Arial" w:hint="eastAsia"/>
          <w:color w:val="000000"/>
          <w:sz w:val="32"/>
          <w:szCs w:val="32"/>
        </w:rPr>
        <w:t> </w:t>
      </w:r>
      <w:r w:rsidR="00584851">
        <w:rPr>
          <w:rFonts w:ascii="Arial" w:eastAsia="仿宋_GB2312" w:hAnsi="Arial" w:cs="Arial" w:hint="eastAsia"/>
          <w:color w:val="000000"/>
          <w:sz w:val="32"/>
          <w:szCs w:val="32"/>
        </w:rPr>
        <w:t xml:space="preserve">  </w:t>
      </w: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>高青县司法局</w:t>
      </w:r>
    </w:p>
    <w:p w:rsidR="00B745A8" w:rsidRPr="00B745A8" w:rsidRDefault="00B745A8" w:rsidP="00BC1B41">
      <w:pPr>
        <w:pStyle w:val="a3"/>
        <w:spacing w:before="0" w:beforeAutospacing="0" w:after="0" w:afterAutospacing="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="0001203E">
        <w:rPr>
          <w:rFonts w:ascii="Arial" w:eastAsia="仿宋_GB2312" w:hAnsi="Arial" w:cs="Arial" w:hint="eastAsia"/>
          <w:color w:val="000000"/>
          <w:sz w:val="32"/>
          <w:szCs w:val="32"/>
        </w:rPr>
        <w:t>   </w:t>
      </w:r>
      <w:r w:rsidRPr="00B745A8">
        <w:rPr>
          <w:rFonts w:ascii="Arial" w:eastAsia="仿宋_GB2312" w:hAnsi="Arial" w:cs="Arial" w:hint="eastAsia"/>
          <w:color w:val="000000"/>
          <w:sz w:val="32"/>
          <w:szCs w:val="32"/>
        </w:rPr>
        <w:t>                                 </w:t>
      </w:r>
      <w:r w:rsidR="0001203E">
        <w:rPr>
          <w:rFonts w:ascii="Arial" w:eastAsia="仿宋_GB2312" w:hAnsi="Arial" w:cs="Arial" w:hint="eastAsia"/>
          <w:color w:val="000000"/>
          <w:sz w:val="32"/>
          <w:szCs w:val="32"/>
        </w:rPr>
        <w:t xml:space="preserve">     </w:t>
      </w:r>
      <w:r w:rsidR="0001203E">
        <w:rPr>
          <w:rFonts w:ascii="仿宋_GB2312" w:eastAsia="仿宋_GB2312" w:hAnsi="Arial" w:cs="Arial" w:hint="eastAsia"/>
          <w:color w:val="000000"/>
          <w:sz w:val="32"/>
          <w:szCs w:val="32"/>
        </w:rPr>
        <w:t>2014</w:t>
      </w: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>年</w:t>
      </w:r>
      <w:r w:rsidR="0001203E">
        <w:rPr>
          <w:rFonts w:ascii="仿宋_GB2312" w:eastAsia="仿宋_GB2312" w:hAnsi="Arial" w:cs="Arial" w:hint="eastAsia"/>
          <w:color w:val="000000"/>
          <w:sz w:val="32"/>
          <w:szCs w:val="32"/>
        </w:rPr>
        <w:t>2</w:t>
      </w:r>
      <w:r w:rsidRPr="00B745A8">
        <w:rPr>
          <w:rFonts w:ascii="仿宋_GB2312" w:eastAsia="仿宋_GB2312" w:hAnsi="Arial" w:cs="Arial" w:hint="eastAsia"/>
          <w:color w:val="000000"/>
          <w:sz w:val="32"/>
          <w:szCs w:val="32"/>
        </w:rPr>
        <w:t>月</w:t>
      </w:r>
      <w:r w:rsidR="0001203E">
        <w:rPr>
          <w:rFonts w:ascii="仿宋_GB2312" w:eastAsia="仿宋_GB2312" w:hAnsi="Arial" w:cs="Arial" w:hint="eastAsia"/>
          <w:color w:val="000000"/>
          <w:sz w:val="32"/>
          <w:szCs w:val="32"/>
        </w:rPr>
        <w:t>10</w:t>
      </w:r>
      <w:r w:rsidR="000517FF">
        <w:rPr>
          <w:rFonts w:ascii="仿宋_GB2312" w:eastAsia="仿宋_GB2312" w:hAnsi="Arial" w:cs="Arial" w:hint="eastAsia"/>
          <w:color w:val="000000"/>
          <w:sz w:val="32"/>
          <w:szCs w:val="32"/>
        </w:rPr>
        <w:t>日</w:t>
      </w:r>
    </w:p>
    <w:p w:rsidR="00B745A8" w:rsidRDefault="00B745A8" w:rsidP="00BC1B41">
      <w:pPr>
        <w:rPr>
          <w:rFonts w:hint="eastAsia"/>
        </w:rPr>
      </w:pPr>
    </w:p>
    <w:sectPr w:rsidR="00B745A8" w:rsidSect="004B5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5A8"/>
    <w:rsid w:val="0001203E"/>
    <w:rsid w:val="000517FF"/>
    <w:rsid w:val="004B583B"/>
    <w:rsid w:val="00584851"/>
    <w:rsid w:val="008216ED"/>
    <w:rsid w:val="00873200"/>
    <w:rsid w:val="00B745A8"/>
    <w:rsid w:val="00BC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5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1033</Characters>
  <Application>Microsoft Office Word</Application>
  <DocSecurity>0</DocSecurity>
  <Lines>8</Lines>
  <Paragraphs>2</Paragraphs>
  <ScaleCrop>false</ScaleCrop>
  <Company>CHINA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7</cp:revision>
  <dcterms:created xsi:type="dcterms:W3CDTF">2020-06-30T11:28:00Z</dcterms:created>
  <dcterms:modified xsi:type="dcterms:W3CDTF">2020-06-30T11:32:00Z</dcterms:modified>
</cp:coreProperties>
</file>