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高青县司法局20</w:t>
      </w:r>
      <w:r>
        <w:rPr>
          <w:rFonts w:hint="eastAsia" w:ascii="方正小标宋简体" w:eastAsia="方正小标宋简体"/>
          <w:sz w:val="44"/>
          <w:szCs w:val="44"/>
          <w:lang w:val="en-US" w:eastAsia="zh-CN"/>
        </w:rPr>
        <w:t>09</w:t>
      </w:r>
      <w:r>
        <w:rPr>
          <w:rFonts w:hint="eastAsia" w:ascii="方正小标宋简体" w:eastAsia="方正小标宋简体"/>
          <w:sz w:val="44"/>
          <w:szCs w:val="44"/>
        </w:rPr>
        <w:t>年政府信息公开工作</w:t>
      </w:r>
    </w:p>
    <w:p>
      <w:pPr>
        <w:pStyle w:val="2"/>
        <w:spacing w:before="0" w:beforeAutospacing="0" w:after="0" w:afterAutospacing="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年度报告</w:t>
      </w:r>
    </w:p>
    <w:p>
      <w:pPr>
        <w:pStyle w:val="2"/>
        <w:spacing w:before="0" w:beforeAutospacing="0" w:after="0" w:afterAutospacing="0" w:line="560" w:lineRule="exact"/>
        <w:jc w:val="center"/>
        <w:rPr>
          <w:rFonts w:hint="eastAsia" w:ascii="方正小标宋简体" w:eastAsia="方正小标宋简体"/>
          <w:sz w:val="44"/>
          <w:szCs w:val="44"/>
        </w:rPr>
      </w:pPr>
    </w:p>
    <w:p>
      <w:pPr>
        <w:pStyle w:val="2"/>
        <w:spacing w:before="0" w:beforeAutospacing="0" w:after="0" w:afterAutospacing="0" w:line="560" w:lineRule="exac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根据《中华人民共和国政府信息公开条例》（以下简称《条例》）要求，特向社会公布20</w:t>
      </w:r>
      <w:r>
        <w:rPr>
          <w:rFonts w:hint="eastAsia" w:ascii="仿宋_GB2312" w:hAnsi="Arial" w:eastAsia="仿宋_GB2312" w:cs="Arial"/>
          <w:color w:val="000000"/>
          <w:sz w:val="32"/>
          <w:szCs w:val="32"/>
          <w:lang w:val="en-US" w:eastAsia="zh-CN"/>
        </w:rPr>
        <w:t>09</w:t>
      </w:r>
      <w:r>
        <w:rPr>
          <w:rFonts w:hint="eastAsia" w:ascii="仿宋_GB2312" w:hAnsi="Arial" w:eastAsia="仿宋_GB2312" w:cs="Arial"/>
          <w:color w:val="000000"/>
          <w:sz w:val="32"/>
          <w:szCs w:val="32"/>
        </w:rPr>
        <w:t>年度我局政府信息公开工作年度报告。本报告中所列数据的统计期限是20</w:t>
      </w:r>
      <w:r>
        <w:rPr>
          <w:rFonts w:hint="eastAsia" w:ascii="仿宋_GB2312" w:hAnsi="Arial" w:eastAsia="仿宋_GB2312" w:cs="Arial"/>
          <w:color w:val="000000"/>
          <w:sz w:val="32"/>
          <w:szCs w:val="32"/>
          <w:lang w:val="en-US" w:eastAsia="zh-CN"/>
        </w:rPr>
        <w:t>09</w:t>
      </w:r>
      <w:r>
        <w:rPr>
          <w:rFonts w:hint="eastAsia" w:ascii="仿宋_GB2312" w:hAnsi="Arial" w:eastAsia="仿宋_GB2312" w:cs="Arial"/>
          <w:color w:val="000000"/>
          <w:sz w:val="32"/>
          <w:szCs w:val="32"/>
        </w:rPr>
        <w:t>年1月1日至20</w:t>
      </w:r>
      <w:r>
        <w:rPr>
          <w:rFonts w:hint="eastAsia" w:ascii="仿宋_GB2312" w:hAnsi="Arial" w:eastAsia="仿宋_GB2312" w:cs="Arial"/>
          <w:color w:val="000000"/>
          <w:sz w:val="32"/>
          <w:szCs w:val="32"/>
          <w:lang w:val="en-US" w:eastAsia="zh-CN"/>
        </w:rPr>
        <w:t>09</w:t>
      </w:r>
      <w:r>
        <w:rPr>
          <w:rFonts w:hint="eastAsia" w:ascii="仿宋_GB2312" w:hAnsi="Arial" w:eastAsia="仿宋_GB2312" w:cs="Arial"/>
          <w:color w:val="000000"/>
          <w:sz w:val="32"/>
          <w:szCs w:val="32"/>
        </w:rPr>
        <w:t>年12月31日。本报告的电子版可在“高青县人民政府网”</w:t>
      </w:r>
      <w:r>
        <w:rPr>
          <w:rFonts w:hint="eastAsia" w:ascii="仿宋_GB2312" w:hAnsi="Arial" w:eastAsia="仿宋_GB2312" w:cs="Arial"/>
          <w:color w:val="000000" w:themeColor="text1"/>
          <w:sz w:val="32"/>
          <w:szCs w:val="32"/>
          <w:u w:val="none"/>
          <w14:textFill>
            <w14:solidFill>
              <w14:schemeClr w14:val="tx1"/>
            </w14:solidFill>
          </w14:textFill>
        </w:rPr>
        <w:t>（</w:t>
      </w: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"http://www.zibo.gov.cn/jcms/manager/articlemanager/article/modify_show.do?articleId=1182336&amp;edituserid=00392&amp;cataId=4654&amp;random=0.6937600188568933" </w:instrText>
      </w:r>
      <w:r>
        <w:rPr>
          <w:color w:val="000000" w:themeColor="text1"/>
          <w:u w:val="none"/>
          <w14:textFill>
            <w14:solidFill>
              <w14:schemeClr w14:val="tx1"/>
            </w14:solidFill>
          </w14:textFill>
        </w:rPr>
        <w:fldChar w:fldCharType="separate"/>
      </w:r>
      <w:r>
        <w:rPr>
          <w:rStyle w:val="5"/>
          <w:rFonts w:hint="eastAsia" w:ascii="仿宋_GB2312" w:hAnsi="Arial" w:eastAsia="仿宋_GB2312" w:cs="Arial"/>
          <w:color w:val="000000" w:themeColor="text1"/>
          <w:sz w:val="32"/>
          <w:szCs w:val="32"/>
          <w:u w:val="none"/>
          <w14:textFill>
            <w14:solidFill>
              <w14:schemeClr w14:val="tx1"/>
            </w14:solidFill>
          </w14:textFill>
        </w:rPr>
        <w:t>www.gaoqing.gov.cn</w:t>
      </w:r>
      <w:r>
        <w:rPr>
          <w:rStyle w:val="5"/>
          <w:rFonts w:hint="eastAsia" w:ascii="仿宋_GB2312" w:hAnsi="Arial" w:eastAsia="仿宋_GB2312" w:cs="Arial"/>
          <w:color w:val="000000" w:themeColor="text1"/>
          <w:sz w:val="32"/>
          <w:szCs w:val="32"/>
          <w:u w:val="none"/>
          <w14:textFill>
            <w14:solidFill>
              <w14:schemeClr w14:val="tx1"/>
            </w14:solidFill>
          </w14:textFill>
        </w:rPr>
        <w:fldChar w:fldCharType="end"/>
      </w:r>
      <w:r>
        <w:rPr>
          <w:rFonts w:hint="eastAsia" w:ascii="仿宋_GB2312" w:hAnsi="Arial" w:eastAsia="仿宋_GB2312" w:cs="Arial"/>
          <w:color w:val="000000" w:themeColor="text1"/>
          <w:sz w:val="32"/>
          <w:szCs w:val="32"/>
          <w:u w:val="none"/>
          <w14:textFill>
            <w14:solidFill>
              <w14:schemeClr w14:val="tx1"/>
            </w14:solidFill>
          </w14:textFill>
        </w:rPr>
        <w:t>）</w:t>
      </w:r>
      <w:r>
        <w:rPr>
          <w:rFonts w:hint="eastAsia" w:ascii="仿宋_GB2312" w:hAnsi="Arial" w:eastAsia="仿宋_GB2312" w:cs="Arial"/>
          <w:color w:val="000000"/>
          <w:sz w:val="32"/>
          <w:szCs w:val="32"/>
        </w:rPr>
        <w:t>下载。如对本报告有任何疑问，请与高青县司法局联系（地址：高青县黄河路</w:t>
      </w:r>
      <w:r>
        <w:rPr>
          <w:rFonts w:hint="eastAsia" w:ascii="仿宋_GB2312" w:hAnsi="Arial" w:eastAsia="仿宋_GB2312" w:cs="Arial"/>
          <w:color w:val="000000"/>
          <w:sz w:val="32"/>
          <w:szCs w:val="32"/>
          <w:lang w:val="en-US" w:eastAsia="zh-CN"/>
        </w:rPr>
        <w:t>29号</w:t>
      </w:r>
      <w:r>
        <w:rPr>
          <w:rFonts w:hint="eastAsia" w:ascii="仿宋_GB2312" w:hAnsi="Arial" w:eastAsia="仿宋_GB2312" w:cs="Arial"/>
          <w:color w:val="000000"/>
          <w:sz w:val="32"/>
          <w:szCs w:val="32"/>
        </w:rPr>
        <w:t>；邮编：256300；电话：0533-69681237；传真：0533-6981237）。</w:t>
      </w:r>
    </w:p>
    <w:p>
      <w:pPr>
        <w:pStyle w:val="2"/>
        <w:spacing w:before="0" w:beforeAutospacing="0" w:after="0" w:afterAutospacing="0" w:line="560" w:lineRule="exact"/>
        <w:ind w:firstLine="640" w:firstLineChars="200"/>
        <w:rPr>
          <w:rFonts w:hint="eastAsia" w:ascii="黑体" w:hAnsi="黑体" w:eastAsia="黑体" w:cs="Arial"/>
          <w:color w:val="000000"/>
          <w:sz w:val="32"/>
          <w:szCs w:val="32"/>
        </w:rPr>
      </w:pPr>
      <w:r>
        <w:rPr>
          <w:rFonts w:hint="eastAsia" w:ascii="黑体" w:hAnsi="黑体" w:eastAsia="黑体" w:cs="Arial"/>
          <w:color w:val="000000"/>
          <w:sz w:val="32"/>
          <w:szCs w:val="32"/>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firstLineChars="200"/>
        <w:textAlignment w:val="center"/>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我</w:t>
      </w:r>
      <w:r>
        <w:rPr>
          <w:rFonts w:hint="eastAsia" w:ascii="仿宋_GB2312" w:hAnsi="仿宋_GB2312" w:eastAsia="仿宋_GB2312" w:cs="仿宋_GB2312"/>
          <w:i w:val="0"/>
          <w:caps w:val="0"/>
          <w:color w:val="333333"/>
          <w:spacing w:val="0"/>
          <w:sz w:val="32"/>
          <w:szCs w:val="32"/>
          <w:bdr w:val="none" w:color="auto" w:sz="0" w:space="0"/>
          <w:shd w:val="clear" w:fill="FFFFFF"/>
          <w:lang w:eastAsia="zh-CN"/>
        </w:rPr>
        <w:t>局</w:t>
      </w:r>
      <w:r>
        <w:rPr>
          <w:rFonts w:hint="eastAsia" w:ascii="仿宋_GB2312" w:hAnsi="仿宋_GB2312" w:eastAsia="仿宋_GB2312" w:cs="仿宋_GB2312"/>
          <w:i w:val="0"/>
          <w:caps w:val="0"/>
          <w:color w:val="333333"/>
          <w:spacing w:val="0"/>
          <w:sz w:val="32"/>
          <w:szCs w:val="32"/>
          <w:bdr w:val="none" w:color="auto" w:sz="0" w:space="0"/>
          <w:shd w:val="clear" w:fill="FFFFFF"/>
        </w:rPr>
        <w:t>高度重视政府信息公开工作，将政府信息公开工作纳入年度目标考核，与</w:t>
      </w:r>
      <w:r>
        <w:rPr>
          <w:rFonts w:hint="eastAsia" w:ascii="仿宋_GB2312" w:hAnsi="仿宋_GB2312" w:eastAsia="仿宋_GB2312" w:cs="仿宋_GB2312"/>
          <w:i w:val="0"/>
          <w:caps w:val="0"/>
          <w:color w:val="333333"/>
          <w:spacing w:val="0"/>
          <w:sz w:val="32"/>
          <w:szCs w:val="32"/>
          <w:bdr w:val="none" w:color="auto" w:sz="0" w:space="0"/>
          <w:shd w:val="clear" w:fill="FFFFFF"/>
          <w:lang w:eastAsia="zh-CN"/>
        </w:rPr>
        <w:t>业务</w:t>
      </w:r>
      <w:r>
        <w:rPr>
          <w:rFonts w:hint="eastAsia" w:ascii="仿宋_GB2312" w:hAnsi="仿宋_GB2312" w:eastAsia="仿宋_GB2312" w:cs="仿宋_GB2312"/>
          <w:i w:val="0"/>
          <w:caps w:val="0"/>
          <w:color w:val="333333"/>
          <w:spacing w:val="0"/>
          <w:sz w:val="32"/>
          <w:szCs w:val="32"/>
          <w:bdr w:val="none" w:color="auto" w:sz="0" w:space="0"/>
          <w:shd w:val="clear" w:fill="FFFFFF"/>
        </w:rPr>
        <w:t>工作同研究、同布署、同考核。同时，不断规范公开内容，拓展公开渠道，从质量和时间上下功夫，为群众及时了解政府信息搭建了沟通平台。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center"/>
        <w:rPr>
          <w:rFonts w:hint="eastAsia" w:ascii="仿宋_GB2312" w:hAnsi="仿宋_GB2312" w:eastAsia="仿宋_GB2312" w:cs="仿宋_GB2312"/>
          <w:i w:val="0"/>
          <w:caps w:val="0"/>
          <w:color w:val="333333"/>
          <w:spacing w:val="0"/>
          <w:sz w:val="32"/>
          <w:szCs w:val="32"/>
          <w:bdr w:val="none" w:color="auto" w:sz="0" w:space="0"/>
          <w:shd w:val="clear" w:fill="FFFFFF"/>
        </w:rPr>
      </w:pPr>
      <w:r>
        <w:rPr>
          <w:rFonts w:hint="eastAsia" w:ascii="仿宋_GB2312" w:hAnsi="仿宋_GB2312" w:eastAsia="仿宋_GB2312" w:cs="仿宋_GB2312"/>
          <w:i w:val="0"/>
          <w:caps w:val="0"/>
          <w:color w:val="333333"/>
          <w:spacing w:val="0"/>
          <w:sz w:val="32"/>
          <w:szCs w:val="32"/>
          <w:bdr w:val="none" w:color="auto" w:sz="0" w:space="0"/>
          <w:shd w:val="clear" w:fill="FFFFFF"/>
        </w:rPr>
        <w:t>　　</w:t>
      </w:r>
      <w:r>
        <w:rPr>
          <w:rFonts w:hint="eastAsia" w:ascii="仿宋_GB2312" w:hAnsi="仿宋_GB2312" w:eastAsia="仿宋_GB2312" w:cs="仿宋_GB2312"/>
          <w:i w:val="0"/>
          <w:caps w:val="0"/>
          <w:color w:val="333333"/>
          <w:spacing w:val="0"/>
          <w:sz w:val="32"/>
          <w:szCs w:val="32"/>
          <w:bdr w:val="none" w:color="auto" w:sz="0" w:space="0"/>
          <w:shd w:val="clear" w:fill="FFFFFF"/>
          <w:lang w:val="en-US" w:eastAsia="zh-CN"/>
        </w:rPr>
        <w:t>1.</w:t>
      </w:r>
      <w:r>
        <w:rPr>
          <w:rFonts w:hint="eastAsia" w:ascii="仿宋_GB2312" w:hAnsi="仿宋_GB2312" w:eastAsia="仿宋_GB2312" w:cs="仿宋_GB2312"/>
          <w:i w:val="0"/>
          <w:caps w:val="0"/>
          <w:color w:val="333333"/>
          <w:spacing w:val="0"/>
          <w:sz w:val="32"/>
          <w:szCs w:val="32"/>
          <w:bdr w:val="none" w:color="auto" w:sz="0" w:space="0"/>
          <w:shd w:val="clear" w:fill="FFFFFF"/>
        </w:rPr>
        <w:t>领导重视到位。局领导高度重视政府信息公开工作，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明确局办公室为处理信息公开事务的牵头责任部门，各科室负责人对本科室的信息公开工作负责，做到有领导分管、有工作人员负责，建立健全了工作机制，为做好政府信息公开工作提供了组织保障，确保了我局信息公开工作的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textAlignment w:val="center"/>
        <w:rPr>
          <w:rFonts w:hint="eastAsia" w:ascii="仿宋_GB2312" w:hAnsi="仿宋_GB2312" w:eastAsia="仿宋_GB2312" w:cs="仿宋_GB2312"/>
          <w:i w:val="0"/>
          <w:caps w:val="0"/>
          <w:color w:val="333333"/>
          <w:spacing w:val="0"/>
          <w:sz w:val="32"/>
          <w:szCs w:val="32"/>
          <w:bdr w:val="none" w:color="auto" w:sz="0" w:space="0"/>
          <w:shd w:val="clear" w:fill="FFFFFF"/>
        </w:rPr>
      </w:pPr>
      <w:r>
        <w:rPr>
          <w:rFonts w:hint="eastAsia" w:ascii="仿宋_GB2312" w:hAnsi="仿宋_GB2312" w:eastAsia="仿宋_GB2312" w:cs="仿宋_GB2312"/>
          <w:i w:val="0"/>
          <w:caps w:val="0"/>
          <w:color w:val="333333"/>
          <w:spacing w:val="0"/>
          <w:sz w:val="32"/>
          <w:szCs w:val="32"/>
          <w:bdr w:val="none" w:color="auto" w:sz="0" w:space="0"/>
          <w:shd w:val="clear" w:fill="FFFFFF"/>
        </w:rPr>
        <w:t>　</w:t>
      </w:r>
      <w:r>
        <w:rPr>
          <w:rFonts w:hint="eastAsia" w:ascii="仿宋_GB2312" w:hAnsi="仿宋_GB2312" w:eastAsia="仿宋_GB2312" w:cs="仿宋_GB2312"/>
          <w:i w:val="0"/>
          <w:caps w:val="0"/>
          <w:color w:val="333333"/>
          <w:spacing w:val="0"/>
          <w:sz w:val="32"/>
          <w:szCs w:val="32"/>
          <w:bdr w:val="none" w:color="auto" w:sz="0" w:space="0"/>
          <w:shd w:val="clear" w:fill="FFFFFF"/>
          <w:lang w:val="en-US" w:eastAsia="zh-CN"/>
        </w:rPr>
        <w:t xml:space="preserve">  2.</w:t>
      </w:r>
      <w:r>
        <w:rPr>
          <w:rFonts w:hint="eastAsia" w:ascii="仿宋_GB2312" w:hAnsi="仿宋_GB2312" w:eastAsia="仿宋_GB2312" w:cs="仿宋_GB2312"/>
          <w:i w:val="0"/>
          <w:caps w:val="0"/>
          <w:color w:val="333333"/>
          <w:spacing w:val="0"/>
          <w:sz w:val="32"/>
          <w:szCs w:val="32"/>
          <w:bdr w:val="none" w:color="auto" w:sz="0" w:space="0"/>
          <w:shd w:val="clear" w:fill="FFFFFF"/>
        </w:rPr>
        <w:t>认真按要求的形式公开政府信息。主要抓好</w:t>
      </w:r>
      <w:r>
        <w:rPr>
          <w:rFonts w:hint="eastAsia" w:ascii="仿宋_GB2312" w:hAnsi="仿宋_GB2312" w:eastAsia="仿宋_GB2312" w:cs="仿宋_GB2312"/>
          <w:i w:val="0"/>
          <w:caps w:val="0"/>
          <w:color w:val="333333"/>
          <w:spacing w:val="0"/>
          <w:sz w:val="32"/>
          <w:szCs w:val="32"/>
          <w:bdr w:val="none" w:color="auto" w:sz="0" w:space="0"/>
          <w:shd w:val="clear" w:fill="FFFFFF"/>
          <w:lang w:eastAsia="zh-CN"/>
        </w:rPr>
        <w:t>县政府</w:t>
      </w:r>
      <w:r>
        <w:rPr>
          <w:rFonts w:hint="eastAsia" w:ascii="仿宋_GB2312" w:hAnsi="仿宋_GB2312" w:eastAsia="仿宋_GB2312" w:cs="仿宋_GB2312"/>
          <w:i w:val="0"/>
          <w:caps w:val="0"/>
          <w:color w:val="333333"/>
          <w:spacing w:val="0"/>
          <w:sz w:val="32"/>
          <w:szCs w:val="32"/>
          <w:bdr w:val="none" w:color="auto" w:sz="0" w:space="0"/>
          <w:shd w:val="clear" w:fill="FFFFFF"/>
        </w:rPr>
        <w:t>门户网站政府信息公开栏的更新维护，及时梳理、增补新产生的信息。此外，还通过公示栏及报纸刊物及时向社会公示了大量有关司法行政工作的有关信息。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firstLineChars="200"/>
        <w:textAlignment w:val="center"/>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3．严格执行信息公开审核制度。对于产生的政府信息，哪些属于应主动公开，哪些属于不予主动公开，哪些属于依申请公开，我们严格按照有关规定，进行严格审核界定</w:t>
      </w:r>
      <w:r>
        <w:rPr>
          <w:rFonts w:hint="eastAsia" w:ascii="仿宋_GB2312" w:hAnsi="仿宋_GB2312" w:eastAsia="仿宋_GB2312" w:cs="仿宋_GB2312"/>
          <w:i w:val="0"/>
          <w:caps w:val="0"/>
          <w:color w:val="333333"/>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333333"/>
          <w:spacing w:val="0"/>
          <w:sz w:val="32"/>
          <w:szCs w:val="32"/>
          <w:bdr w:val="none" w:color="auto" w:sz="0" w:space="0"/>
          <w:shd w:val="clear" w:fill="FFFFFF"/>
        </w:rPr>
        <w:t>符合条件的对社会公众予以公开。　　</w:t>
      </w:r>
    </w:p>
    <w:p>
      <w:pPr>
        <w:pStyle w:val="2"/>
        <w:spacing w:before="0" w:beforeAutospacing="0" w:after="0" w:afterAutospacing="0" w:line="560" w:lineRule="exact"/>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lang w:eastAsia="zh-CN"/>
        </w:rPr>
        <w:t>二</w:t>
      </w:r>
      <w:r>
        <w:rPr>
          <w:rFonts w:hint="eastAsia" w:ascii="黑体" w:hAnsi="黑体" w:eastAsia="黑体" w:cs="Arial"/>
          <w:color w:val="000000"/>
          <w:sz w:val="32"/>
          <w:szCs w:val="32"/>
        </w:rPr>
        <w:t>、主动公开政府信息以及公开平台建设情况</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（一）主动公开政府信息的情况</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20</w:t>
      </w:r>
      <w:r>
        <w:rPr>
          <w:rFonts w:hint="eastAsia" w:ascii="仿宋_GB2312" w:hAnsi="Arial" w:eastAsia="仿宋_GB2312" w:cs="Arial"/>
          <w:color w:val="000000"/>
          <w:sz w:val="32"/>
          <w:szCs w:val="32"/>
          <w:lang w:val="en-US" w:eastAsia="zh-CN"/>
        </w:rPr>
        <w:t>09</w:t>
      </w:r>
      <w:r>
        <w:rPr>
          <w:rFonts w:hint="eastAsia" w:ascii="仿宋_GB2312" w:hAnsi="Arial" w:eastAsia="仿宋_GB2312" w:cs="Arial"/>
          <w:color w:val="000000"/>
          <w:sz w:val="32"/>
          <w:szCs w:val="32"/>
        </w:rPr>
        <w:t>年1月1日至12月31日，我局通过县政府网络主动公开政府信息</w:t>
      </w:r>
      <w:r>
        <w:rPr>
          <w:rFonts w:hint="eastAsia" w:ascii="仿宋_GB2312" w:hAnsi="Arial" w:eastAsia="仿宋_GB2312" w:cs="Arial"/>
          <w:color w:val="000000"/>
          <w:sz w:val="32"/>
          <w:szCs w:val="32"/>
          <w:lang w:val="en-US" w:eastAsia="zh-CN"/>
        </w:rPr>
        <w:t>11</w:t>
      </w:r>
      <w:r>
        <w:rPr>
          <w:rFonts w:hint="eastAsia" w:ascii="仿宋_GB2312" w:hAnsi="Arial" w:eastAsia="仿宋_GB2312" w:cs="Arial"/>
          <w:color w:val="000000"/>
          <w:sz w:val="32"/>
          <w:szCs w:val="32"/>
        </w:rPr>
        <w:t>条。　　</w:t>
      </w:r>
    </w:p>
    <w:p>
      <w:pPr>
        <w:pStyle w:val="2"/>
        <w:spacing w:before="0" w:beforeAutospacing="0" w:after="0" w:afterAutospacing="0" w:line="560" w:lineRule="exac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（二）政府信息公开平台建设情况</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1、政府网站。市民通过县政府门户网站的“政府信息公开”栏目可查看我局主动公开的政府信息。</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2、政府信息查阅室。局办公室是我局信息查阅室及资料索取点，该科室明确一名工作人员为群众查阅信息服务。</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3、其他平台。我局通过《高青工作》、“政风行风热线”、“高青新闻”等平台，及时公开需要社会公众广泛知晓的信息。此外，还在局院内设置了信息告知栏积极公开政府信息。</w:t>
      </w:r>
    </w:p>
    <w:p>
      <w:pPr>
        <w:pStyle w:val="2"/>
        <w:spacing w:before="0" w:beforeAutospacing="0" w:after="0" w:afterAutospacing="0" w:line="560" w:lineRule="exact"/>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lang w:eastAsia="zh-CN"/>
        </w:rPr>
        <w:t>三</w:t>
      </w:r>
      <w:r>
        <w:rPr>
          <w:rFonts w:hint="eastAsia" w:ascii="黑体" w:hAnsi="黑体" w:eastAsia="黑体" w:cs="Arial"/>
          <w:color w:val="000000"/>
          <w:sz w:val="32"/>
          <w:szCs w:val="32"/>
        </w:rPr>
        <w:t>、政府信息公开申请的办理情况</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w:t>
      </w:r>
      <w:r>
        <w:rPr>
          <w:rFonts w:hint="eastAsia" w:ascii="仿宋_GB2312" w:hAnsi="Arial" w:eastAsia="仿宋_GB2312" w:cs="Arial"/>
          <w:color w:val="000000"/>
          <w:sz w:val="32"/>
          <w:szCs w:val="32"/>
          <w:lang w:val="en-US" w:eastAsia="zh-CN"/>
        </w:rPr>
        <w:t>09</w:t>
      </w:r>
      <w:r>
        <w:rPr>
          <w:rFonts w:hint="eastAsia" w:ascii="仿宋_GB2312" w:hAnsi="Arial" w:eastAsia="仿宋_GB2312" w:cs="Arial"/>
          <w:color w:val="000000"/>
          <w:sz w:val="32"/>
          <w:szCs w:val="32"/>
        </w:rPr>
        <w:t>年度，未有公民、法人或其他组织提出政府信息公开申请。</w:t>
      </w:r>
    </w:p>
    <w:p>
      <w:pPr>
        <w:pStyle w:val="2"/>
        <w:spacing w:before="0" w:beforeAutospacing="0" w:after="0" w:afterAutospacing="0" w:line="560" w:lineRule="exact"/>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lang w:eastAsia="zh-CN"/>
        </w:rPr>
        <w:t>四</w:t>
      </w:r>
      <w:r>
        <w:rPr>
          <w:rFonts w:hint="eastAsia" w:ascii="黑体" w:hAnsi="黑体" w:eastAsia="黑体" w:cs="Arial"/>
          <w:color w:val="000000"/>
          <w:sz w:val="32"/>
          <w:szCs w:val="32"/>
        </w:rPr>
        <w:t>、政府信息公开的收费及减免情况</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w:t>
      </w:r>
      <w:r>
        <w:rPr>
          <w:rFonts w:hint="eastAsia" w:ascii="仿宋_GB2312" w:hAnsi="Arial" w:eastAsia="仿宋_GB2312" w:cs="Arial"/>
          <w:color w:val="000000"/>
          <w:sz w:val="32"/>
          <w:szCs w:val="32"/>
          <w:lang w:val="en-US" w:eastAsia="zh-CN"/>
        </w:rPr>
        <w:t>09</w:t>
      </w:r>
      <w:r>
        <w:rPr>
          <w:rFonts w:hint="eastAsia" w:ascii="仿宋_GB2312" w:hAnsi="Arial" w:eastAsia="仿宋_GB2312" w:cs="Arial"/>
          <w:color w:val="000000"/>
          <w:sz w:val="32"/>
          <w:szCs w:val="32"/>
        </w:rPr>
        <w:t>年度，无政府信息公开收费及减免情况。</w:t>
      </w:r>
    </w:p>
    <w:p>
      <w:pPr>
        <w:pStyle w:val="2"/>
        <w:spacing w:before="0" w:beforeAutospacing="0" w:after="0" w:afterAutospacing="0" w:line="560" w:lineRule="exact"/>
        <w:rPr>
          <w:rFonts w:hint="eastAsia" w:ascii="黑体" w:hAnsi="黑体" w:eastAsia="黑体" w:cs="黑体"/>
          <w:color w:val="000000"/>
          <w:sz w:val="32"/>
          <w:szCs w:val="32"/>
        </w:rPr>
      </w:pPr>
      <w:r>
        <w:rPr>
          <w:rFonts w:hint="eastAsia" w:ascii="仿宋_GB2312" w:hAnsi="Arial" w:eastAsia="仿宋_GB2312" w:cs="Arial"/>
          <w:color w:val="000000"/>
          <w:sz w:val="32"/>
          <w:szCs w:val="32"/>
        </w:rPr>
        <w:t>　　</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、因政府信息公开申请行政复议、提起行政诉讼的情况</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w:t>
      </w:r>
      <w:r>
        <w:rPr>
          <w:rFonts w:hint="eastAsia" w:ascii="仿宋_GB2312" w:hAnsi="Arial" w:eastAsia="仿宋_GB2312" w:cs="Arial"/>
          <w:color w:val="000000"/>
          <w:sz w:val="32"/>
          <w:szCs w:val="32"/>
          <w:lang w:val="en-US" w:eastAsia="zh-CN"/>
        </w:rPr>
        <w:t>09</w:t>
      </w:r>
      <w:r>
        <w:rPr>
          <w:rFonts w:hint="eastAsia" w:ascii="仿宋_GB2312" w:hAnsi="Arial" w:eastAsia="仿宋_GB2312" w:cs="Arial"/>
          <w:color w:val="000000"/>
          <w:sz w:val="32"/>
          <w:szCs w:val="32"/>
        </w:rPr>
        <w:t>年度，我局没有发生因政府信息公开申请行政复议、提起行政诉讼的情况。</w:t>
      </w:r>
    </w:p>
    <w:p>
      <w:pPr>
        <w:pStyle w:val="2"/>
        <w:spacing w:before="0" w:beforeAutospacing="0" w:after="0" w:afterAutospacing="0" w:line="560" w:lineRule="exact"/>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lang w:eastAsia="zh-CN"/>
        </w:rPr>
        <w:t>六</w:t>
      </w:r>
      <w:r>
        <w:rPr>
          <w:rFonts w:hint="eastAsia" w:ascii="黑体" w:hAnsi="黑体" w:eastAsia="黑体" w:cs="Arial"/>
          <w:color w:val="000000"/>
          <w:sz w:val="32"/>
          <w:szCs w:val="32"/>
        </w:rPr>
        <w:t>、政府信息公开监督检查情况</w:t>
      </w:r>
    </w:p>
    <w:p>
      <w:pPr>
        <w:pStyle w:val="2"/>
        <w:spacing w:before="0" w:beforeAutospacing="0" w:after="0" w:afterAutospacing="0" w:line="56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为使政府信息公开工作落到实处，我局通过投诉电话、电子邮箱等方式，广泛听取社会各界的意见和要求，充分发挥社会监督的作用，并积极接受县政府的检查督导。</w:t>
      </w:r>
    </w:p>
    <w:p>
      <w:pPr>
        <w:pStyle w:val="2"/>
        <w:spacing w:before="0" w:beforeAutospacing="0" w:after="0" w:afterAutospacing="0" w:line="560" w:lineRule="exact"/>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　</w:t>
      </w:r>
      <w:r>
        <w:rPr>
          <w:rFonts w:hint="eastAsia" w:ascii="黑体" w:hAnsi="黑体" w:eastAsia="黑体" w:cs="Arial"/>
          <w:color w:val="000000"/>
          <w:sz w:val="32"/>
          <w:szCs w:val="32"/>
          <w:lang w:eastAsia="zh-CN"/>
        </w:rPr>
        <w:t>七</w:t>
      </w:r>
      <w:r>
        <w:rPr>
          <w:rFonts w:hint="eastAsia" w:ascii="黑体" w:hAnsi="黑体" w:eastAsia="黑体" w:cs="Arial"/>
          <w:color w:val="000000"/>
          <w:sz w:val="32"/>
          <w:szCs w:val="32"/>
        </w:rPr>
        <w:t>、政府信息公开工作存在的主要问题及改进情况</w:t>
      </w:r>
    </w:p>
    <w:p>
      <w:pPr>
        <w:pStyle w:val="2"/>
        <w:spacing w:before="0" w:beforeAutospacing="0" w:after="0" w:afterAutospacing="0" w:line="560" w:lineRule="exact"/>
        <w:ind w:firstLine="640"/>
        <w:rPr>
          <w:rFonts w:hint="eastAsia" w:ascii="仿宋_GB2312" w:hAnsi="Arial" w:eastAsia="仿宋_GB2312" w:cs="Arial"/>
          <w:color w:val="000000"/>
          <w:sz w:val="32"/>
          <w:szCs w:val="32"/>
          <w:lang w:eastAsia="zh-CN"/>
        </w:rPr>
      </w:pPr>
      <w:r>
        <w:rPr>
          <w:rFonts w:hint="eastAsia" w:ascii="仿宋_GB2312" w:hAnsi="Arial" w:eastAsia="仿宋_GB2312" w:cs="Arial"/>
          <w:color w:val="000000"/>
          <w:sz w:val="32"/>
          <w:szCs w:val="32"/>
        </w:rPr>
        <w:t>政府信息生成上报以及更新维护机制有待进一步加强，政府信息公开的渠道、查询方式与社会、</w:t>
      </w:r>
      <w:r>
        <w:rPr>
          <w:rFonts w:hint="eastAsia" w:ascii="仿宋_GB2312" w:hAnsi="Arial" w:eastAsia="仿宋_GB2312" w:cs="Arial"/>
          <w:color w:val="000000"/>
          <w:sz w:val="32"/>
          <w:szCs w:val="32"/>
          <w:lang w:eastAsia="zh-CN"/>
        </w:rPr>
        <w:t>群众</w:t>
      </w:r>
      <w:r>
        <w:rPr>
          <w:rFonts w:hint="eastAsia" w:ascii="仿宋_GB2312" w:hAnsi="Arial" w:eastAsia="仿宋_GB2312" w:cs="Arial"/>
          <w:color w:val="000000"/>
          <w:sz w:val="32"/>
          <w:szCs w:val="32"/>
        </w:rPr>
        <w:t>的要求还有一定的差距。</w:t>
      </w:r>
      <w:r>
        <w:rPr>
          <w:rFonts w:hint="eastAsia" w:ascii="仿宋_GB2312" w:hAnsi="Arial" w:eastAsia="仿宋_GB2312" w:cs="Arial"/>
          <w:color w:val="000000"/>
          <w:sz w:val="32"/>
          <w:szCs w:val="32"/>
          <w:lang w:eastAsia="zh-CN"/>
        </w:rPr>
        <w:t>为此，我们将进一步完善政府信息公开的网上平台，重点加强信息查询便捷化，加强政府信息公开体制机制建设，不断完善政务公开相关工作责任制、考评规则、奖惩机制等配套机制，严格抓好落实。</w:t>
      </w:r>
      <w:r>
        <w:rPr>
          <w:rFonts w:hint="eastAsia" w:ascii="仿宋_GB2312" w:hAnsi="Arial" w:eastAsia="仿宋_GB2312" w:cs="Arial"/>
          <w:color w:val="000000"/>
          <w:sz w:val="32"/>
          <w:szCs w:val="32"/>
          <w:lang w:eastAsia="zh-CN"/>
        </w:rPr>
        <w:t>进一步丰富政府信息公开形式，方便群众获取有关信息。</w:t>
      </w:r>
    </w:p>
    <w:p>
      <w:pPr>
        <w:pStyle w:val="2"/>
        <w:spacing w:before="0" w:beforeAutospacing="0" w:after="0" w:afterAutospacing="0" w:line="560" w:lineRule="exact"/>
        <w:ind w:firstLine="640"/>
        <w:rPr>
          <w:rFonts w:hint="eastAsia" w:ascii="仿宋_GB2312" w:hAnsi="Arial" w:eastAsia="仿宋_GB2312" w:cs="Arial"/>
          <w:color w:val="000000"/>
          <w:sz w:val="32"/>
          <w:szCs w:val="32"/>
          <w:lang w:eastAsia="zh-CN"/>
        </w:rPr>
      </w:pPr>
    </w:p>
    <w:p>
      <w:pPr>
        <w:pStyle w:val="2"/>
        <w:spacing w:before="0" w:beforeAutospacing="0" w:after="0" w:afterAutospacing="0" w:line="560" w:lineRule="exact"/>
        <w:rPr>
          <w:rFonts w:hint="eastAsia" w:ascii="仿宋_GB2312" w:hAnsi="Arial" w:eastAsia="仿宋_GB2312" w:cs="Arial"/>
          <w:color w:val="000000"/>
          <w:sz w:val="32"/>
          <w:szCs w:val="32"/>
          <w:lang w:eastAsia="zh-CN"/>
        </w:rPr>
      </w:pPr>
      <w:r>
        <w:rPr>
          <w:rFonts w:hint="eastAsia" w:ascii="仿宋_GB2312" w:hAnsi="Arial" w:eastAsia="仿宋_GB2312" w:cs="Arial"/>
          <w:color w:val="000000"/>
          <w:sz w:val="32"/>
          <w:szCs w:val="32"/>
        </w:rPr>
        <w:t>　</w:t>
      </w:r>
      <w:r>
        <w:rPr>
          <w:rFonts w:hint="eastAsia" w:ascii="仿宋_GB2312" w:hAnsi="Arial" w:eastAsia="仿宋_GB2312" w:cs="Arial"/>
          <w:color w:val="000000"/>
          <w:sz w:val="32"/>
          <w:szCs w:val="32"/>
          <w:lang w:val="en-US" w:eastAsia="zh-CN"/>
        </w:rPr>
        <w:t xml:space="preserve">                             </w:t>
      </w:r>
      <w:bookmarkStart w:id="0" w:name="_GoBack"/>
      <w:bookmarkEnd w:id="0"/>
      <w:r>
        <w:rPr>
          <w:rFonts w:hint="eastAsia" w:ascii="仿宋_GB2312" w:hAnsi="Arial" w:eastAsia="仿宋_GB2312" w:cs="Arial"/>
          <w:color w:val="000000"/>
          <w:sz w:val="32"/>
          <w:szCs w:val="32"/>
          <w:lang w:eastAsia="zh-CN"/>
        </w:rPr>
        <w:t>高青县司法局</w:t>
      </w:r>
    </w:p>
    <w:p>
      <w:pPr>
        <w:pStyle w:val="2"/>
        <w:spacing w:before="0" w:beforeAutospacing="0" w:after="0" w:afterAutospacing="0" w:line="560" w:lineRule="exact"/>
        <w:ind w:firstLine="4480" w:firstLineChars="1400"/>
        <w:rPr>
          <w:rFonts w:hint="default"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2010年2月25日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61A90"/>
    <w:rsid w:val="00571A34"/>
    <w:rsid w:val="00661A90"/>
    <w:rsid w:val="00A13A6A"/>
    <w:rsid w:val="03F21F4A"/>
    <w:rsid w:val="05D40B7B"/>
    <w:rsid w:val="07696B9B"/>
    <w:rsid w:val="0A1C12C5"/>
    <w:rsid w:val="13FC3F6E"/>
    <w:rsid w:val="1BCE2C79"/>
    <w:rsid w:val="1FB549DF"/>
    <w:rsid w:val="20E65123"/>
    <w:rsid w:val="22A85A37"/>
    <w:rsid w:val="36CA0DFB"/>
    <w:rsid w:val="405D6CC1"/>
    <w:rsid w:val="44D57418"/>
    <w:rsid w:val="50BD0EBE"/>
    <w:rsid w:val="6CC347AF"/>
    <w:rsid w:val="78093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302</Words>
  <Characters>1724</Characters>
  <Lines>14</Lines>
  <Paragraphs>4</Paragraphs>
  <TotalTime>4</TotalTime>
  <ScaleCrop>false</ScaleCrop>
  <LinksUpToDate>false</LinksUpToDate>
  <CharactersWithSpaces>2022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2020-06-30T10:25:00Z</dcterms:created>
  <dc:creator>dreamsummit</dc:creator>
  <cp:lastModifiedBy>Administrator</cp:lastModifiedBy>
  <dcterms:modified xsi:type="dcterms:W3CDTF">2020-06-30T11:03:57Z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