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高司发〔</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16 号</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高青县司法局</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关于印发《高青县实行告知承诺制的证明事项</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实施清单（第二版）》的通知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各镇人民政府，各街道办事处，经济开发区管委会，县政府各部门，各有关单位：</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淄博市实行告知承诺制的证明事项实施清单（第二版）》下发后，县司法局组织相关执法部门，梳理、认领清单中应当由县级部门实施的实行告知承诺制的证明事项。经确认，县级12个执法部门共认领实行告知承诺制的证明事项171项，现印发给你们，请认真执行。</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高青县司法局</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2023年8月3 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高青县实行告知承诺制的证明事项实施清单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pacing w:val="-20"/>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（第二批）</w:t>
      </w:r>
    </w:p>
    <w:p>
      <w:pPr>
        <w:overflowPunct/>
        <w:adjustRightInd w:val="0"/>
        <w:snapToGrid w:val="0"/>
        <w:spacing w:beforeLines="0" w:afterLines="0" w:line="240" w:lineRule="auto"/>
        <w:ind w:left="0" w:leftChars="0" w:right="0" w:rightChars="0" w:firstLine="0" w:firstLineChars="0"/>
        <w:jc w:val="center"/>
        <w:rPr>
          <w:rFonts w:hint="eastAsia" w:ascii="仿宋_GB2312" w:hAnsi="仿宋_GB2312" w:eastAsia="仿宋_GB2312" w:cs="仿宋_GB2312"/>
          <w:color w:val="000000"/>
          <w:kern w:val="0"/>
          <w:sz w:val="22"/>
          <w:szCs w:val="22"/>
          <w:lang w:val="en-US" w:eastAsia="zh-CN"/>
        </w:rPr>
      </w:pPr>
    </w:p>
    <w:tbl>
      <w:tblPr>
        <w:tblStyle w:val="5"/>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245"/>
        <w:gridCol w:w="690"/>
        <w:gridCol w:w="2132"/>
        <w:gridCol w:w="3692"/>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单位序号</w:t>
            </w:r>
          </w:p>
        </w:tc>
        <w:tc>
          <w:tcPr>
            <w:tcW w:w="1245"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eastAsia="zh-CN"/>
              </w:rPr>
              <w:t>县</w:t>
            </w:r>
            <w:r>
              <w:rPr>
                <w:rFonts w:hint="eastAsia" w:ascii="宋体" w:hAnsi="宋体" w:eastAsia="宋体" w:cs="宋体"/>
                <w:b/>
                <w:bCs/>
                <w:color w:val="000000"/>
                <w:kern w:val="0"/>
                <w:sz w:val="22"/>
                <w:szCs w:val="22"/>
              </w:rPr>
              <w:t>级主管部门</w:t>
            </w:r>
          </w:p>
        </w:tc>
        <w:tc>
          <w:tcPr>
            <w:tcW w:w="690"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事项序号</w:t>
            </w:r>
          </w:p>
        </w:tc>
        <w:tc>
          <w:tcPr>
            <w:tcW w:w="213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证明事项名称</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涉及的政务服务事项名称</w:t>
            </w:r>
          </w:p>
        </w:tc>
        <w:tc>
          <w:tcPr>
            <w:tcW w:w="1226"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245"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县发改局（1项）</w:t>
            </w: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w:t>
            </w:r>
          </w:p>
        </w:tc>
        <w:tc>
          <w:tcPr>
            <w:tcW w:w="213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不动产权证书</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政府投资项目可行性研究报告审批</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1245"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县教育和体育局</w:t>
            </w:r>
          </w:p>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（6项）</w:t>
            </w: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2</w:t>
            </w:r>
          </w:p>
        </w:tc>
        <w:tc>
          <w:tcPr>
            <w:tcW w:w="213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教师资格认定</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对自考合格课程转移的确认</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国家普通话水平等级证书核发</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学生申诉处理</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师范类毕业生就业手续办理</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思想品德鉴定表</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教师资格认定</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69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1245"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县公安局（6项）</w:t>
            </w: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w:t>
            </w:r>
          </w:p>
        </w:tc>
        <w:tc>
          <w:tcPr>
            <w:tcW w:w="213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无违法犯罪证明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保安服务公司设立许可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692" w:type="dxa"/>
            <w:vMerge w:val="continue"/>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w:t>
            </w:r>
          </w:p>
        </w:tc>
        <w:tc>
          <w:tcPr>
            <w:tcW w:w="213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举办大型群众性活动安全许可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爆破作业人员许可证核发</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保安服务公司设立许可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娱乐场所备案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工作经验证明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保安服务公司设立许可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69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1245"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县人力资源和社会保障局</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（11项）</w:t>
            </w: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依靠工亡职工生前提供主要生活来源的证明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工亡待遇核定支付</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死亡证明材料（死亡医学证明、火化证明、户籍注销证明或殡葬证明）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企业职工基本养老保险一次性待遇申领 在职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四种证明只需要其中一种即可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企业离退休人员供养直系亲属生活困难补助核定支付</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企业职工待遇申领 退休人员死亡</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居民养老保险注销登记及一次性待遇核定支付</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机关事业单位工作人员养老保险个人账号一次性待遇申领</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参保人员户籍关系转移证明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居民基本养老保险关系转续</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直系亲属与参保人员关系证明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企业离退休人员丧葬补助金、抚恤金申领</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无经济收入证明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企业离退休人员供养直系亲属生活困难补助核定支付</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继承人继承关系</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企业职工基本养老保险个人账号一次性待遇申领退休人员死亡</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24</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职工缴费工资情况</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机关事业单位社会保险缴费基数申报</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69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1245"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县自然资源局（7项）</w:t>
            </w: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个人姓名变更</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登记证明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个人不动产变更登记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26</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小微企业承诺</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企业不动产登记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与被继承人的亲属关系证明（通过有亲属关系证明的亲属互相证明，放弃继承的一方可以承诺）</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个人不动产继承登记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28</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不动产的法定继承人、遗嘱继承人死亡证明（房地产被继承人死亡年龄为80岁以上且被继承人父母的死亡情况在死亡库中无法查证的情况下，对被继承人父母的死亡证明实施告知承诺制）</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个人不动产继承登记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29</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抵押人死亡证明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30</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预购人死亡证明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31</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家庭成员关系证明（存在于同一户口簿上的家庭成员）</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69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1245"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市生态环境局高青分局（7项）</w:t>
            </w: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32</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废弃电器电子产品处理资格许可</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生产、销售、使用放射性同位素和射线装置的变更</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34</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生产、销售、使用放射性同位素和射线装置的颁发</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危险废物经营许可</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废弃电器电子产品处理资格许可</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生产、销售、使用放射性同位素和射线装置的变更</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38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生产、销售、使用放射性同位素和射线装置的颁发</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69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w:t>
            </w:r>
          </w:p>
        </w:tc>
        <w:tc>
          <w:tcPr>
            <w:tcW w:w="1245"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县交通运输局</w:t>
            </w:r>
          </w:p>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（36项）</w:t>
            </w: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39</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3年内无重大以上交通责任事故</w:t>
            </w:r>
            <w:r>
              <w:rPr>
                <w:rFonts w:hint="eastAsia" w:ascii="宋体" w:hAnsi="宋体" w:eastAsia="宋体" w:cs="宋体"/>
                <w:color w:val="000000"/>
                <w:kern w:val="0"/>
                <w:sz w:val="22"/>
                <w:szCs w:val="22"/>
                <w:lang w:val="en-US" w:eastAsia="zh-CN"/>
              </w:rPr>
              <w:t>记录</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经营性道路客货运输驾驶员从业资格许可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40</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中华人民共和国道路运输经营许可证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道路运输企业设立分公司的备案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41</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道路运输和道路运输相关业务经营者变更法定代表人、名称、地址等事项的备案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42</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中华人民共和国道路运输证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道路运输车辆年度审验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道路运输车辆转籍、过户</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44</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不动产权证书</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道路运输和道路运输相关业务经营者变更法定代表人、名称、地址等事项的备案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45</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机动车维修经营备案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47</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机动车行驶证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道路运输车辆年度审验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道路运输车辆转籍、过户</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道路运输达标车辆核查</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50</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51</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危险货物道路运输从业人员从业资格认定</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52</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经营性道路客货运输驾驶员从业资格许可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top"/>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53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道路运输驾驶员诚信考核</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54</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道路运输驾驶员继续教育确认</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55</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放射性物品道路运输从业人员从业资格许可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出租汽车驾驶员客运资格证核发</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57</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p>
            <w:pPr>
              <w:overflowPunct/>
              <w:adjustRightInd w:val="0"/>
              <w:snapToGrid w:val="0"/>
              <w:spacing w:beforeLines="0" w:afterLines="0" w:line="240" w:lineRule="auto"/>
              <w:ind w:left="0" w:leftChars="0" w:right="0" w:rightChars="0" w:firstLine="0" w:firstLineChars="0"/>
              <w:jc w:val="center"/>
              <w:rPr>
                <w:rFonts w:ascii="宋体" w:hAnsi="宋体" w:eastAsia="宋体" w:cs="宋体"/>
                <w:color w:val="000000"/>
                <w:kern w:val="0"/>
                <w:sz w:val="22"/>
                <w:szCs w:val="22"/>
              </w:rPr>
            </w:pPr>
          </w:p>
          <w:p>
            <w:pPr>
              <w:adjustRightInd w:val="0"/>
              <w:snapToGrid w:val="0"/>
              <w:spacing w:before="156" w:after="156" w:line="240" w:lineRule="auto"/>
              <w:ind w:left="-210" w:leftChars="-100" w:right="-315" w:rightChars="-150" w:firstLine="440" w:firstLineChars="20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出租汽车服务质量信誉考核</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出租汽车驾驶员客运资格证核发</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道路运输车辆年度审验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60</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道路运输车辆转籍、过户</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61</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道路运输和道路运输相关业务经营者变更法定代表人、名称、地址等事项的备案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62</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道路运输驾驶员诚信考核</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道路运输驾驶员继续教育确认</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64</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道路运输企业设立分公司的备案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65</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道路运输企业新建或者变更道路运输车辆动态监控平台的备案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放射性物品道路运输从业人员从业资格许可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机动车维修经营备案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经营性道路客货运输驾驶员从业资格许可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危险货物道路运输从业人员从业资格认定</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70</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71</w:t>
            </w:r>
          </w:p>
        </w:tc>
        <w:tc>
          <w:tcPr>
            <w:tcW w:w="2132" w:type="dxa"/>
            <w:vMerge w:val="restart"/>
            <w:shd w:val="clear" w:color="auto" w:fill="auto"/>
            <w:noWrap w:val="0"/>
            <w:vAlign w:val="center"/>
          </w:tcPr>
          <w:p>
            <w:pPr>
              <w:overflowPunct/>
              <w:adjustRightInd w:val="0"/>
              <w:snapToGrid w:val="0"/>
              <w:spacing w:beforeLines="0" w:afterLines="0" w:line="240" w:lineRule="auto"/>
              <w:ind w:right="0" w:rightChars="0" w:firstLine="440" w:firstLineChars="200"/>
              <w:jc w:val="both"/>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营业执照</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道路运输和道路运输相关业务经营者变更法定代表人、名称、地址等事项的备案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72</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机动车维修经营备案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74</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道路运输企业设立分公司的备案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69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w:t>
            </w:r>
          </w:p>
        </w:tc>
        <w:tc>
          <w:tcPr>
            <w:tcW w:w="1245"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县文化和旅游局</w:t>
            </w:r>
          </w:p>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（10项）</w:t>
            </w: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75</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居民身份证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著作权作品登记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数字印刷企业设立</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出版物印刷企业设立</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78</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营业执照</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数字印刷企业设立</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出版物印刷企业设立</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80</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权利归属证明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著作权作品登记</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81</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企业名称预先登记</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通知书或营业执照</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设置卫星电视广播</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地面接收设施审批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82</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居民身份证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设置卫星电视广播</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地面接收设施审批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卫星电视广播</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地面接收设施安装服务许可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84</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办公场地证明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广播电视节目制作经营单位</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设立审批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9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w:t>
            </w:r>
          </w:p>
        </w:tc>
        <w:tc>
          <w:tcPr>
            <w:tcW w:w="1245"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县卫生健康局</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（10项）</w:t>
            </w: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85</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资格（职称）证书</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新建、改建或者扩建一级、二级病原微生物实验室的备案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母婴保健技术服务执业许可、校验</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承担预防接种工作的医疗卫生机构接种单位的确认</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88</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学历证明（毕业证）</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母婴保健服务人员资格认定</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新建、改建或者扩建</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一级、二级病原微生物实验室的备案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母婴保健技术考核</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合格证书</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母婴保健技术服务执业校验</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91</w:t>
            </w:r>
          </w:p>
        </w:tc>
        <w:tc>
          <w:tcPr>
            <w:tcW w:w="2132" w:type="dxa"/>
            <w:vMerge w:val="continue"/>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母婴保健服务人员资格认定</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92</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母婴保健技术服务</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执业许可证明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执业登记和校验</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母婴保健技术服务执业校验</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94</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人类辅助生殖技术</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批准证明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执业登记和校验</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92" w:type="dxa"/>
            <w:vMerge w:val="restart"/>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p>
        </w:tc>
        <w:tc>
          <w:tcPr>
            <w:tcW w:w="1245" w:type="dxa"/>
            <w:vMerge w:val="restart"/>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县行政审批服务局</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（63项）</w:t>
            </w: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w:t>
            </w:r>
          </w:p>
        </w:tc>
        <w:tc>
          <w:tcPr>
            <w:tcW w:w="213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道路运输经营许可证</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城市公共汽(电)车客运经营许可(含线路经营、补发、核发、换发、注销)</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者变更法定代表人、名称、地址等事项的备案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道路旅客运输经营许可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99</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机动车行驶证</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城市公共汽(电)车客运经营(含线路经营)许可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危险货物道路运输经营许可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101</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校车使用许可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102</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道路运输车辆营运证和客运标志牌</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配发、换发、补发</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88" w:firstLineChars="0"/>
              <w:jc w:val="left"/>
              <w:rPr>
                <w:rFonts w:hint="eastAsia"/>
                <w:lang w:val="en-US" w:eastAsia="zh-CN"/>
              </w:rPr>
            </w:pP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普通货物</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车辆营运</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证由县交通运输局承担；道路危险货物、道路客运、出租汽车车辆营运证和客运标志牌配发、换发、补发由县行政审批服务局承担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103</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城市公共汽(电)车客运经营(含线路经营)许可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104</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者变更法定代表人、名称、地址等事</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105</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校车使用许可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更新采伐护路林审批</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公路建设项目设计文件审批</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国内水路运输经营许可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110</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涉路施工许可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111</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水运建设项目设计文件审批</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112</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网络预约出租汽车经营许可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危险货物道路运输经营许可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114</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巡游出租汽车客运经营许可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115</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涉路施工许可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道路运输车辆营运证和客运标志牌</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配发、换发、补发</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普通货物</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车辆营运</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证由县</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交通运输</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局承担；道路危险货物、道</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路客运、出</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租汽车车</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辆营运证</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和客运标</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志牌配发、</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换发、补发</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由县行政审批服务局承担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117</w:t>
            </w:r>
          </w:p>
        </w:tc>
        <w:tc>
          <w:tcPr>
            <w:tcW w:w="213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者变更法定代表人、名称、地址等事</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118</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119</w:t>
            </w:r>
          </w:p>
        </w:tc>
        <w:tc>
          <w:tcPr>
            <w:tcW w:w="2132" w:type="dxa"/>
            <w:vMerge w:val="continue"/>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道路运输车辆营运证和客运标志牌</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配发、换发、补发</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普通货物</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车辆营运</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证由区县</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交通运输</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局；道路危</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险货物、道</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路客运、出</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租汽车车</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辆营运证</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和客运标</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志牌配发、</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换发、补发</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由行政审</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批服务部</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120</w:t>
            </w:r>
          </w:p>
        </w:tc>
        <w:tc>
          <w:tcPr>
            <w:tcW w:w="213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无犯罪证明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实施学历教育、学前教育、自学考试助学及其他文化教育的民办学校筹设、设立、分立、合并、变更、终止审批</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121</w:t>
            </w:r>
          </w:p>
        </w:tc>
        <w:tc>
          <w:tcPr>
            <w:tcW w:w="213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道路运输从业人员</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资格证</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校车使用许可</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122</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机动车驾驶证</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校车使用许可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123</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申请举办民办学校时提交的理事或董事具有五年以上教育教学经验的证明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实施学历教育、学前教育、自学考试助学及其他文化教育的民办学校筹设、设立、分立、合并、变更、终止审批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124</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申请举办民办学校</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时提交的信用证明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实施学历教育、学前教育、自学考试助学及其他文化教育的民办学校筹设、设立、分立、合并、变更、终止审批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125</w:t>
            </w:r>
          </w:p>
        </w:tc>
        <w:tc>
          <w:tcPr>
            <w:tcW w:w="2132" w:type="dxa"/>
            <w:vMerge w:val="restart"/>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不动产权证书</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道路运输和道路运输相关业务经营者变更法定代表人、名称、地址等事项的备案</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126</w:t>
            </w:r>
          </w:p>
        </w:tc>
        <w:tc>
          <w:tcPr>
            <w:tcW w:w="213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网络预约出租汽车经营许可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127</w:t>
            </w:r>
          </w:p>
        </w:tc>
        <w:tc>
          <w:tcPr>
            <w:tcW w:w="213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巡游出租汽车客运经营许可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128</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企业投资项目核准</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129</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不动产权证书</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企业投资项目核准</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130</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资格（职称）证书</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母婴保健技术服务执业许可、校验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131</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学历证明(毕业证)</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母婴保健服务人员资格认定</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132</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母婴保健技术</w:t>
            </w:r>
          </w:p>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考核合格证书</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母婴保健服务人员资格认定</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133</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母婴保健技术服务</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执业许可证明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执业登记和校验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134</w:t>
            </w:r>
          </w:p>
        </w:tc>
        <w:tc>
          <w:tcPr>
            <w:tcW w:w="2132" w:type="dxa"/>
            <w:vMerge w:val="restart"/>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执业登记和校验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135</w:t>
            </w:r>
          </w:p>
        </w:tc>
        <w:tc>
          <w:tcPr>
            <w:tcW w:w="213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医师执业注册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136</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资格(职称)证书</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执业登记和校验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137</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护士执业资格考试成绩合格证明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护士执业注册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138</w:t>
            </w:r>
          </w:p>
        </w:tc>
        <w:tc>
          <w:tcPr>
            <w:tcW w:w="2132" w:type="dxa"/>
            <w:vMerge w:val="restart"/>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死亡证明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护士执业注册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139</w:t>
            </w:r>
          </w:p>
        </w:tc>
        <w:tc>
          <w:tcPr>
            <w:tcW w:w="213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医师执业注册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140</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消毒产品生产企业卫生许可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141</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母婴保健技术服务执业许可证明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执业登记和校验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142</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法人证明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执业登记和校验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143</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执业登记和校验</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144</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食品生产许可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145</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企业名称变更、住所或经营场所变更证明</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食品生产许可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146</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药品经营许可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147</w:t>
            </w:r>
          </w:p>
        </w:tc>
        <w:tc>
          <w:tcPr>
            <w:tcW w:w="2132" w:type="dxa"/>
            <w:vMerge w:val="restart"/>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兽药经营许可证审批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148</w:t>
            </w:r>
          </w:p>
        </w:tc>
        <w:tc>
          <w:tcPr>
            <w:tcW w:w="213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动物防疫条件许可</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149</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取水申请批准文件</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取水许可申请验收阶段</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150</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原取水许可申请</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批准文件和取水许可证</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取水许可延续</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151</w:t>
            </w:r>
          </w:p>
        </w:tc>
        <w:tc>
          <w:tcPr>
            <w:tcW w:w="2132" w:type="dxa"/>
            <w:vMerge w:val="restart"/>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移民安置规划报告及审核意见</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水利基建项目初步设计</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文件审批新申请</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152</w:t>
            </w:r>
          </w:p>
        </w:tc>
        <w:tc>
          <w:tcPr>
            <w:tcW w:w="213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水利基建项目重大设计</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变更初步设计文件审批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153</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水工程所在江河、湖泊的流域综合规</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划和防洪规划报告及</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批复文件</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水工程建设规划同意书审核</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154</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取水申请批准文件</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取水许可申请验收阶段</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155</w:t>
            </w:r>
          </w:p>
        </w:tc>
        <w:tc>
          <w:tcPr>
            <w:tcW w:w="213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原取水许可申请批</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准文件和取水许可</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证</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取水许可延续</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156</w:t>
            </w:r>
          </w:p>
        </w:tc>
        <w:tc>
          <w:tcPr>
            <w:tcW w:w="2132" w:type="dxa"/>
            <w:vMerge w:val="restart"/>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移民安置规划报告及审核意见</w:t>
            </w: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水利基建项目初步设计文件审批新</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申请</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157</w:t>
            </w:r>
          </w:p>
        </w:tc>
        <w:tc>
          <w:tcPr>
            <w:tcW w:w="2132" w:type="dxa"/>
            <w:vMerge w:val="continue"/>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水利基建项目重大设计变更初步设</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计文件审批</w:t>
            </w:r>
          </w:p>
        </w:tc>
        <w:tc>
          <w:tcPr>
            <w:tcW w:w="1226" w:type="dxa"/>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9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w:t>
            </w:r>
          </w:p>
        </w:tc>
        <w:tc>
          <w:tcPr>
            <w:tcW w:w="1245"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县市场监督管理局（2项）</w:t>
            </w: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158</w:t>
            </w:r>
          </w:p>
        </w:tc>
        <w:tc>
          <w:tcPr>
            <w:tcW w:w="213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企业名称变更、住所或经营场所变更证明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计量标准器具核准</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计量授权</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1245"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市医保局</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高青分局</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 项）</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160</w:t>
            </w:r>
          </w:p>
        </w:tc>
        <w:tc>
          <w:tcPr>
            <w:tcW w:w="213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出生医学证明</w:t>
            </w:r>
          </w:p>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产前检查费支付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161</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生育医疗费支付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162</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计划生育医疗费支付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163</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生育津贴</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164</w:t>
            </w:r>
          </w:p>
        </w:tc>
        <w:tc>
          <w:tcPr>
            <w:tcW w:w="2132" w:type="dxa"/>
            <w:vMerge w:val="restart"/>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计划生育服务手册</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产前检查费支付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165</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生育医疗费支付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166</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计划生育医疗费支付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167</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生育津贴</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168</w:t>
            </w:r>
          </w:p>
        </w:tc>
        <w:tc>
          <w:tcPr>
            <w:tcW w:w="2132" w:type="dxa"/>
            <w:vMerge w:val="restart"/>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未就业证明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产前检查费支付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169</w:t>
            </w:r>
          </w:p>
        </w:tc>
        <w:tc>
          <w:tcPr>
            <w:tcW w:w="213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生育医疗费支付</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170</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户籍证明、居住证、单位工作证明</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异地长期居住人员备案</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92"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245" w:type="dxa"/>
            <w:vMerge w:val="continue"/>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90" w:type="dxa"/>
            <w:shd w:val="clear" w:color="auto" w:fill="auto"/>
            <w:noWrap/>
            <w:vAlign w:val="center"/>
          </w:tcPr>
          <w:p>
            <w:pPr>
              <w:overflowPunct/>
              <w:adjustRightInd w:val="0"/>
              <w:snapToGrid w:val="0"/>
              <w:spacing w:beforeLines="0" w:afterLines="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171</w:t>
            </w:r>
          </w:p>
        </w:tc>
        <w:tc>
          <w:tcPr>
            <w:tcW w:w="2132" w:type="dxa"/>
            <w:shd w:val="clear" w:color="auto" w:fill="auto"/>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职工缴费工资情况</w:t>
            </w:r>
          </w:p>
        </w:tc>
        <w:tc>
          <w:tcPr>
            <w:tcW w:w="3692" w:type="dxa"/>
            <w:shd w:val="clear" w:color="000000" w:fill="FFFFFF"/>
            <w:noWrap w:val="0"/>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单位医疗保险工资申报</w:t>
            </w:r>
          </w:p>
        </w:tc>
        <w:tc>
          <w:tcPr>
            <w:tcW w:w="1226" w:type="dxa"/>
            <w:noWrap/>
            <w:vAlign w:val="center"/>
          </w:tcPr>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bl>
    <w:p>
      <w:pPr>
        <w:overflowPunct/>
        <w:adjustRightInd w:val="0"/>
        <w:snapToGrid w:val="0"/>
        <w:spacing w:beforeLines="0" w:afterLines="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jYwNWVmMDc0ZWU4M2U5ODNhYTJkNTYzZjIxOTAifQ=="/>
  </w:docVars>
  <w:rsids>
    <w:rsidRoot w:val="517835F9"/>
    <w:rsid w:val="012A6BDB"/>
    <w:rsid w:val="02873BB9"/>
    <w:rsid w:val="02F315AC"/>
    <w:rsid w:val="03A82039"/>
    <w:rsid w:val="04082AD7"/>
    <w:rsid w:val="04BA2023"/>
    <w:rsid w:val="053022E6"/>
    <w:rsid w:val="053A4F12"/>
    <w:rsid w:val="05AA653C"/>
    <w:rsid w:val="06A92350"/>
    <w:rsid w:val="06C47189"/>
    <w:rsid w:val="076D1790"/>
    <w:rsid w:val="077010BF"/>
    <w:rsid w:val="07E86EA8"/>
    <w:rsid w:val="08660918"/>
    <w:rsid w:val="089D7C92"/>
    <w:rsid w:val="08F649DC"/>
    <w:rsid w:val="09B5725D"/>
    <w:rsid w:val="0A067AB9"/>
    <w:rsid w:val="0AA417AC"/>
    <w:rsid w:val="0B554854"/>
    <w:rsid w:val="0BD7795F"/>
    <w:rsid w:val="0C3B7EEE"/>
    <w:rsid w:val="0C4F3999"/>
    <w:rsid w:val="0CBE28CD"/>
    <w:rsid w:val="0D006A41"/>
    <w:rsid w:val="0DDC300B"/>
    <w:rsid w:val="0EA578A0"/>
    <w:rsid w:val="10021B5E"/>
    <w:rsid w:val="11052878"/>
    <w:rsid w:val="11423ACC"/>
    <w:rsid w:val="121E0096"/>
    <w:rsid w:val="122D02D9"/>
    <w:rsid w:val="14C91E0F"/>
    <w:rsid w:val="157E032C"/>
    <w:rsid w:val="15A72150"/>
    <w:rsid w:val="1651176C"/>
    <w:rsid w:val="17045380"/>
    <w:rsid w:val="187F73B4"/>
    <w:rsid w:val="188C4D77"/>
    <w:rsid w:val="197607B7"/>
    <w:rsid w:val="1AB01AA7"/>
    <w:rsid w:val="1AD559B1"/>
    <w:rsid w:val="1B590390"/>
    <w:rsid w:val="1B650AE3"/>
    <w:rsid w:val="1BC33A5C"/>
    <w:rsid w:val="1BFC2ACA"/>
    <w:rsid w:val="1C542906"/>
    <w:rsid w:val="1C730FDE"/>
    <w:rsid w:val="1CFA525B"/>
    <w:rsid w:val="1D17405F"/>
    <w:rsid w:val="1E026ABD"/>
    <w:rsid w:val="1E3048AA"/>
    <w:rsid w:val="1E3E73CA"/>
    <w:rsid w:val="1E403142"/>
    <w:rsid w:val="1E4F7829"/>
    <w:rsid w:val="1EA22CF6"/>
    <w:rsid w:val="1F86727A"/>
    <w:rsid w:val="21464F13"/>
    <w:rsid w:val="215E662F"/>
    <w:rsid w:val="227F0C85"/>
    <w:rsid w:val="23452FA8"/>
    <w:rsid w:val="24C90335"/>
    <w:rsid w:val="24C932C7"/>
    <w:rsid w:val="24DB5972"/>
    <w:rsid w:val="25413B2E"/>
    <w:rsid w:val="262D48F3"/>
    <w:rsid w:val="265C2AE3"/>
    <w:rsid w:val="278E4F1E"/>
    <w:rsid w:val="28A4702E"/>
    <w:rsid w:val="28B46C06"/>
    <w:rsid w:val="28ED2118"/>
    <w:rsid w:val="295977AD"/>
    <w:rsid w:val="29D357B2"/>
    <w:rsid w:val="2A377AEF"/>
    <w:rsid w:val="2A570191"/>
    <w:rsid w:val="2A9767DF"/>
    <w:rsid w:val="2ABA24CE"/>
    <w:rsid w:val="2C8763E0"/>
    <w:rsid w:val="2D80355B"/>
    <w:rsid w:val="2F2D326E"/>
    <w:rsid w:val="2F854E58"/>
    <w:rsid w:val="30281C88"/>
    <w:rsid w:val="3034062C"/>
    <w:rsid w:val="311E37B6"/>
    <w:rsid w:val="32083CBA"/>
    <w:rsid w:val="322052E6"/>
    <w:rsid w:val="33356B95"/>
    <w:rsid w:val="375021F0"/>
    <w:rsid w:val="37C16C4A"/>
    <w:rsid w:val="382B67B9"/>
    <w:rsid w:val="38CB773A"/>
    <w:rsid w:val="391E1E7A"/>
    <w:rsid w:val="39291420"/>
    <w:rsid w:val="3942200C"/>
    <w:rsid w:val="39B822CE"/>
    <w:rsid w:val="3B1D688D"/>
    <w:rsid w:val="3BC74A4B"/>
    <w:rsid w:val="3C243C4B"/>
    <w:rsid w:val="3CF278A5"/>
    <w:rsid w:val="3D7D1865"/>
    <w:rsid w:val="3DD671C7"/>
    <w:rsid w:val="3DFF227A"/>
    <w:rsid w:val="3E5C147A"/>
    <w:rsid w:val="3F6C7DE3"/>
    <w:rsid w:val="3FC90AB1"/>
    <w:rsid w:val="400E49F6"/>
    <w:rsid w:val="401D732F"/>
    <w:rsid w:val="40572841"/>
    <w:rsid w:val="407451A1"/>
    <w:rsid w:val="40F0234E"/>
    <w:rsid w:val="41A25150"/>
    <w:rsid w:val="41AA4BF2"/>
    <w:rsid w:val="42A23002"/>
    <w:rsid w:val="43B21B3C"/>
    <w:rsid w:val="44427364"/>
    <w:rsid w:val="44CC6C2E"/>
    <w:rsid w:val="45336CAD"/>
    <w:rsid w:val="45C85647"/>
    <w:rsid w:val="45D3296A"/>
    <w:rsid w:val="45DB537A"/>
    <w:rsid w:val="47590C4D"/>
    <w:rsid w:val="483D40CA"/>
    <w:rsid w:val="493A4AAE"/>
    <w:rsid w:val="49757894"/>
    <w:rsid w:val="49812BD0"/>
    <w:rsid w:val="4A0A26D2"/>
    <w:rsid w:val="4A657908"/>
    <w:rsid w:val="4B8E2E8F"/>
    <w:rsid w:val="4BE40D01"/>
    <w:rsid w:val="4BED22AB"/>
    <w:rsid w:val="4BFF5B3B"/>
    <w:rsid w:val="4CAF130F"/>
    <w:rsid w:val="4D52686A"/>
    <w:rsid w:val="4D8E361A"/>
    <w:rsid w:val="4EEE25C2"/>
    <w:rsid w:val="4EF31987"/>
    <w:rsid w:val="4F2C4E99"/>
    <w:rsid w:val="4F3D2C02"/>
    <w:rsid w:val="500E27F0"/>
    <w:rsid w:val="50724B2D"/>
    <w:rsid w:val="50974594"/>
    <w:rsid w:val="50D457E8"/>
    <w:rsid w:val="516338C7"/>
    <w:rsid w:val="517835F9"/>
    <w:rsid w:val="53DA4EC3"/>
    <w:rsid w:val="54B5148C"/>
    <w:rsid w:val="564070BB"/>
    <w:rsid w:val="56C63E25"/>
    <w:rsid w:val="57120E18"/>
    <w:rsid w:val="58B06B3A"/>
    <w:rsid w:val="593E7CA2"/>
    <w:rsid w:val="5A875679"/>
    <w:rsid w:val="5AB3021C"/>
    <w:rsid w:val="5BA30291"/>
    <w:rsid w:val="5C606182"/>
    <w:rsid w:val="5CEE19DF"/>
    <w:rsid w:val="5D105DFA"/>
    <w:rsid w:val="5DDC3F2E"/>
    <w:rsid w:val="5E745F14"/>
    <w:rsid w:val="5EDA66BF"/>
    <w:rsid w:val="5F4104EC"/>
    <w:rsid w:val="60017C7C"/>
    <w:rsid w:val="6085265B"/>
    <w:rsid w:val="609B1E7E"/>
    <w:rsid w:val="60A30D33"/>
    <w:rsid w:val="610A2B60"/>
    <w:rsid w:val="610E2650"/>
    <w:rsid w:val="61CF0031"/>
    <w:rsid w:val="61F061FA"/>
    <w:rsid w:val="62312A9A"/>
    <w:rsid w:val="623E0D13"/>
    <w:rsid w:val="62832BCA"/>
    <w:rsid w:val="62AC3ECF"/>
    <w:rsid w:val="63B3128D"/>
    <w:rsid w:val="640E2967"/>
    <w:rsid w:val="64664551"/>
    <w:rsid w:val="647C5B23"/>
    <w:rsid w:val="64FD6C64"/>
    <w:rsid w:val="65801643"/>
    <w:rsid w:val="65C77271"/>
    <w:rsid w:val="663366B5"/>
    <w:rsid w:val="673D77EB"/>
    <w:rsid w:val="68066BB9"/>
    <w:rsid w:val="689C6793"/>
    <w:rsid w:val="68C006D4"/>
    <w:rsid w:val="68FB170C"/>
    <w:rsid w:val="694766FF"/>
    <w:rsid w:val="69912070"/>
    <w:rsid w:val="6B15282D"/>
    <w:rsid w:val="6B421874"/>
    <w:rsid w:val="6B5477F9"/>
    <w:rsid w:val="6BC009EB"/>
    <w:rsid w:val="6D77157D"/>
    <w:rsid w:val="6D8B6DD7"/>
    <w:rsid w:val="6E494CC8"/>
    <w:rsid w:val="6E7F693B"/>
    <w:rsid w:val="6EC32CCC"/>
    <w:rsid w:val="6F8A7602"/>
    <w:rsid w:val="6FAF4FFE"/>
    <w:rsid w:val="70253512"/>
    <w:rsid w:val="717E2EDA"/>
    <w:rsid w:val="719E532A"/>
    <w:rsid w:val="71F66F14"/>
    <w:rsid w:val="72E56CB1"/>
    <w:rsid w:val="737C5B3F"/>
    <w:rsid w:val="73D94D40"/>
    <w:rsid w:val="74C94DB4"/>
    <w:rsid w:val="74D177C5"/>
    <w:rsid w:val="750C4CA1"/>
    <w:rsid w:val="75932CCC"/>
    <w:rsid w:val="75CE1F56"/>
    <w:rsid w:val="7620562B"/>
    <w:rsid w:val="762878B8"/>
    <w:rsid w:val="767C6495"/>
    <w:rsid w:val="77324E93"/>
    <w:rsid w:val="782D11B6"/>
    <w:rsid w:val="78B13B95"/>
    <w:rsid w:val="78E53E02"/>
    <w:rsid w:val="79200D1B"/>
    <w:rsid w:val="79F93A46"/>
    <w:rsid w:val="7A6A4943"/>
    <w:rsid w:val="7B087CB8"/>
    <w:rsid w:val="7B1D7C08"/>
    <w:rsid w:val="7B8C2698"/>
    <w:rsid w:val="7D1435E2"/>
    <w:rsid w:val="7D3B6123"/>
    <w:rsid w:val="7D7D04EA"/>
    <w:rsid w:val="7D9F66B2"/>
    <w:rsid w:val="7DB15E2F"/>
    <w:rsid w:val="7E01111B"/>
    <w:rsid w:val="7E7A711F"/>
    <w:rsid w:val="7EBF4B32"/>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2023-07-26T06:36:00Z</dcterms:created>
  <dc:creator>天涯</dc:creator>
  <cp:lastModifiedBy>天涯</cp:lastModifiedBy>
  <cp:lastPrinted>2023-08-03T07:01:00Z</cp:lastPrinted>
  <dcterms:modified xsi:type="dcterms:W3CDTF">2023-08-03T07:10:01Z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68A29D7286AD4B7189242462D2ACB2FA_11</vt:lpwstr>
  </property>
</Properties>
</file>