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高青县</w:t>
      </w:r>
      <w:r>
        <w:rPr>
          <w:rFonts w:hint="eastAsia" w:ascii="方正小标宋简体" w:hAnsi="宋体" w:eastAsia="方正小标宋简体"/>
          <w:sz w:val="36"/>
          <w:szCs w:val="36"/>
          <w:lang w:val="en-US" w:eastAsia="zh-CN"/>
        </w:rPr>
        <w:t>司法</w:t>
      </w:r>
      <w:r>
        <w:rPr>
          <w:rFonts w:hint="eastAsia" w:ascii="方正小标宋简体" w:hAnsi="宋体" w:eastAsia="方正小标宋简体"/>
          <w:sz w:val="36"/>
          <w:szCs w:val="36"/>
        </w:rPr>
        <w:t>局2022年人大代表建议和政协提案</w:t>
      </w:r>
    </w:p>
    <w:p>
      <w:pPr>
        <w:spacing w:line="56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办理情况的报告</w:t>
      </w:r>
    </w:p>
    <w:p>
      <w:pPr>
        <w:spacing w:line="560" w:lineRule="exact"/>
        <w:jc w:val="center"/>
        <w:rPr>
          <w:rFonts w:ascii="仿宋_GB2312" w:eastAsia="仿宋_GB2312"/>
          <w:sz w:val="32"/>
          <w:szCs w:val="32"/>
        </w:rPr>
      </w:pP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一、基本情况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2022年，高青县</w:t>
      </w:r>
      <w:r>
        <w:rPr>
          <w:rFonts w:hint="eastAsia" w:ascii="仿宋_GB2312" w:eastAsia="仿宋_GB2312"/>
          <w:sz w:val="32"/>
          <w:szCs w:val="32"/>
          <w:lang w:val="en-US" w:eastAsia="zh-CN"/>
        </w:rPr>
        <w:t>司法</w:t>
      </w:r>
      <w:r>
        <w:rPr>
          <w:rFonts w:hint="eastAsia" w:ascii="仿宋_GB2312" w:eastAsia="仿宋_GB2312"/>
          <w:sz w:val="32"/>
          <w:szCs w:val="32"/>
        </w:rPr>
        <w:t>局共办理人大代表建议</w:t>
      </w:r>
      <w:r>
        <w:rPr>
          <w:rFonts w:hint="eastAsia" w:ascii="仿宋_GB2312" w:eastAsia="仿宋_GB2312"/>
          <w:sz w:val="32"/>
          <w:szCs w:val="32"/>
          <w:lang w:val="en-US" w:eastAsia="zh-CN"/>
        </w:rPr>
        <w:t>2</w:t>
      </w:r>
      <w:r>
        <w:rPr>
          <w:rFonts w:hint="eastAsia" w:ascii="仿宋_GB2312" w:eastAsia="仿宋_GB2312"/>
          <w:sz w:val="32"/>
          <w:szCs w:val="32"/>
        </w:rPr>
        <w:t>件，政协委员提案</w:t>
      </w:r>
      <w:r>
        <w:rPr>
          <w:rFonts w:hint="eastAsia" w:ascii="仿宋_GB2312" w:eastAsia="仿宋_GB2312"/>
          <w:sz w:val="32"/>
          <w:szCs w:val="32"/>
          <w:lang w:val="en-US" w:eastAsia="zh-CN"/>
        </w:rPr>
        <w:t>0</w:t>
      </w:r>
      <w:r>
        <w:rPr>
          <w:rFonts w:hint="eastAsia" w:ascii="仿宋_GB2312" w:eastAsia="仿宋_GB2312"/>
          <w:sz w:val="32"/>
          <w:szCs w:val="32"/>
        </w:rPr>
        <w:t>件。这些建议、提案紧紧围绕县委、县政府工作部署和人民群众关心的热点难点问题，集中反映了广大人民群众和社会各界对全县经济社会高质量发展的热切期盼，充分体现了各位代表、各位委员高度的政治责任感和对政府工作的关心与支持，具有广泛的代表性和重要的决策参考价值。全部代表建议、委员提案均在规定期限内书面答复代表、委员，办复率为100%。对因政策或条件限制，暂不能解决的，实事求是地说明原因，认真细致地作出解释，得到了代表、委员的理解，做到了件件有着落、事事有回音，代表、委员满意和基本满意率达到100%。</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二、主要做法</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一是</w:t>
      </w:r>
      <w:r>
        <w:rPr>
          <w:rFonts w:hint="eastAsia" w:ascii="仿宋_GB2312" w:eastAsia="仿宋_GB2312"/>
          <w:sz w:val="32"/>
          <w:szCs w:val="32"/>
          <w:lang w:val="en-US" w:eastAsia="zh-CN"/>
        </w:rPr>
        <w:t>高度重视，</w:t>
      </w:r>
      <w:r>
        <w:rPr>
          <w:rFonts w:hint="eastAsia" w:ascii="仿宋_GB2312" w:eastAsia="仿宋_GB2312"/>
          <w:sz w:val="32"/>
          <w:szCs w:val="32"/>
        </w:rPr>
        <w:t>强化组织领导</w:t>
      </w:r>
      <w:r>
        <w:rPr>
          <w:rFonts w:hint="eastAsia" w:ascii="仿宋_GB2312" w:eastAsia="仿宋_GB2312"/>
          <w:sz w:val="32"/>
          <w:szCs w:val="32"/>
          <w:lang w:eastAsia="zh-CN"/>
        </w:rPr>
        <w:t>。我局始终高度重视，将人大代表建议和政协提案办理工作作为我局一项重要的政治任务来抓。建议提案</w:t>
      </w:r>
      <w:r>
        <w:rPr>
          <w:rFonts w:hint="eastAsia" w:ascii="仿宋_GB2312" w:eastAsia="仿宋_GB2312"/>
          <w:sz w:val="32"/>
          <w:szCs w:val="32"/>
          <w:lang w:val="en-US" w:eastAsia="zh-CN"/>
        </w:rPr>
        <w:t>办理</w:t>
      </w:r>
      <w:r>
        <w:rPr>
          <w:rFonts w:hint="eastAsia" w:ascii="仿宋_GB2312" w:eastAsia="仿宋_GB2312"/>
          <w:sz w:val="32"/>
          <w:szCs w:val="32"/>
          <w:lang w:eastAsia="zh-CN"/>
        </w:rPr>
        <w:t>工作</w:t>
      </w:r>
      <w:r>
        <w:rPr>
          <w:rFonts w:hint="eastAsia" w:ascii="仿宋_GB2312" w:eastAsia="仿宋_GB2312"/>
          <w:sz w:val="32"/>
          <w:szCs w:val="32"/>
          <w:lang w:val="en-US" w:eastAsia="zh-CN"/>
        </w:rPr>
        <w:t>由一把手亲自抓，相关业务分管领导具体抓，各相关科室分工负责，严格规范办理流程，所有建议提案从收发、起草、审核、汇总、报送等各个环节均由相关领导认真把关，严格审核。在整个办理过程，我局十分重视建议提案答复材料的质量，做到文体正式、格式规范、用词正确、表达清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是转变作风，注重协调沟通。为扎实做好今年的建议和提案办理工作，切实改进工作，要求做到“事前有了解、事中有沟通、事后有反馈”。事前要求相关办理科室认真与代表进行交流，了解他们的真实想法和要求；事中安排局办公室专人与办理科室进行沟通，把握办理进度和质量；事后要求做好答复件的回复工作和向所有代表提交征询意见表，对代表和委员提出的意见和建议进行认真总结，在工作中加以改进。</w:t>
      </w:r>
      <w:bookmarkStart w:id="0" w:name="_GoBack"/>
      <w:bookmarkEnd w:id="0"/>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三是狠抓落实，提升办理质量。今年我局承办人大建议根据涉及内容进行分类，由局长签发到分管领导，然后签发到各承办</w:t>
      </w:r>
      <w:r>
        <w:rPr>
          <w:rFonts w:hint="eastAsia" w:ascii="仿宋_GB2312" w:eastAsia="仿宋_GB2312"/>
          <w:sz w:val="32"/>
          <w:szCs w:val="32"/>
          <w:lang w:val="en-US" w:eastAsia="zh-CN"/>
        </w:rPr>
        <w:t>科室</w:t>
      </w:r>
      <w:r>
        <w:rPr>
          <w:rFonts w:hint="eastAsia" w:ascii="仿宋_GB2312" w:eastAsia="仿宋_GB2312"/>
          <w:sz w:val="32"/>
          <w:szCs w:val="32"/>
        </w:rPr>
        <w:t>，研究具体办法，分头落实。</w:t>
      </w:r>
      <w:r>
        <w:rPr>
          <w:rFonts w:hint="eastAsia" w:ascii="仿宋_GB2312" w:eastAsia="仿宋_GB2312"/>
          <w:sz w:val="32"/>
          <w:szCs w:val="32"/>
          <w:lang w:val="en-US" w:eastAsia="zh-CN"/>
        </w:rPr>
        <w:t>针对提案中涉及的问题，我局注重</w:t>
      </w:r>
      <w:r>
        <w:rPr>
          <w:rFonts w:hint="default" w:ascii="Times New Roman" w:hAnsi="Times New Roman" w:eastAsia="仿宋_GB2312" w:cs="Times New Roman"/>
          <w:color w:val="000000"/>
          <w:kern w:val="0"/>
          <w:sz w:val="32"/>
          <w:szCs w:val="32"/>
          <w:lang w:val="en-US" w:eastAsia="zh-CN" w:bidi="ar"/>
        </w:rPr>
        <w:t>加强安全环保人性化执法</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严格落实涉企执法检查计划和检查结果“双备案”机制</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i w:val="0"/>
          <w:iCs w:val="0"/>
          <w:caps w:val="0"/>
          <w:color w:val="191919"/>
          <w:spacing w:val="0"/>
          <w:sz w:val="32"/>
          <w:szCs w:val="32"/>
          <w:shd w:val="clear" w:color="auto" w:fill="FFFFFF"/>
          <w:lang w:val="en-US" w:eastAsia="zh-CN"/>
        </w:rPr>
        <w:t>健全执法制度，完善执法程序，提高执法效能，实现规范执法、精准执法。</w:t>
      </w:r>
      <w:r>
        <w:rPr>
          <w:rFonts w:hint="eastAsia" w:ascii="Times New Roman" w:hAnsi="Times New Roman" w:eastAsia="仿宋_GB2312" w:cs="Times New Roman"/>
          <w:i w:val="0"/>
          <w:iCs w:val="0"/>
          <w:caps w:val="0"/>
          <w:color w:val="191919"/>
          <w:spacing w:val="0"/>
          <w:sz w:val="32"/>
          <w:szCs w:val="32"/>
          <w:shd w:val="clear" w:color="auto" w:fill="FFFFFF"/>
          <w:lang w:val="en-US" w:eastAsia="zh-CN"/>
        </w:rPr>
        <w:t>注重</w:t>
      </w:r>
      <w:r>
        <w:rPr>
          <w:rFonts w:hint="default" w:ascii="Times New Roman" w:hAnsi="Times New Roman" w:eastAsia="仿宋_GB2312" w:cs="Times New Roman"/>
          <w:color w:val="000000"/>
          <w:kern w:val="0"/>
          <w:sz w:val="32"/>
          <w:szCs w:val="32"/>
          <w:lang w:val="en-US" w:eastAsia="zh-CN" w:bidi="ar"/>
        </w:rPr>
        <w:t>加强农村普法宣传工作</w:t>
      </w:r>
      <w:r>
        <w:rPr>
          <w:rFonts w:hint="eastAsia" w:ascii="Times New Roman" w:hAnsi="Times New Roman" w:eastAsia="仿宋_GB2312" w:cs="Times New Roman"/>
          <w:color w:val="000000"/>
          <w:kern w:val="0"/>
          <w:sz w:val="32"/>
          <w:szCs w:val="32"/>
          <w:lang w:val="en-US" w:eastAsia="zh-CN" w:bidi="ar"/>
        </w:rPr>
        <w:t>，加强农村普法队伍，农村法治阵地建设，积极创新法治宣传教育的方式方法，</w:t>
      </w:r>
      <w:r>
        <w:rPr>
          <w:rFonts w:hint="eastAsia" w:ascii="仿宋_GB2312" w:hAnsi="仿宋_GB2312" w:eastAsia="仿宋_GB2312" w:cs="仿宋_GB2312"/>
          <w:color w:val="000000"/>
          <w:kern w:val="0"/>
          <w:sz w:val="32"/>
          <w:szCs w:val="32"/>
          <w:lang w:val="en-US" w:eastAsia="zh-CN" w:bidi="ar"/>
        </w:rPr>
        <w:t>持续开展“三</w:t>
      </w:r>
      <w:r>
        <w:rPr>
          <w:rFonts w:hint="eastAsia" w:ascii="仿宋_GB2312" w:hAnsi="仿宋_GB2312" w:eastAsia="仿宋_GB2312" w:cs="仿宋_GB2312"/>
          <w:color w:val="000000"/>
          <w:kern w:val="0"/>
          <w:sz w:val="32"/>
          <w:szCs w:val="32"/>
          <w:highlight w:val="none"/>
          <w:lang w:val="en-US" w:eastAsia="zh-CN" w:bidi="ar"/>
        </w:rPr>
        <w:t>级联合学法</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000000"/>
          <w:kern w:val="0"/>
          <w:sz w:val="32"/>
          <w:szCs w:val="32"/>
          <w:highlight w:val="none"/>
          <w:lang w:val="en-US" w:eastAsia="zh-CN" w:bidi="ar"/>
        </w:rPr>
        <w:t>活动，</w:t>
      </w:r>
      <w:r>
        <w:rPr>
          <w:rFonts w:hint="default" w:ascii="Times New Roman" w:hAnsi="Times New Roman" w:eastAsia="仿宋_GB2312" w:cs="Times New Roman"/>
          <w:color w:val="000000"/>
          <w:kern w:val="0"/>
          <w:sz w:val="32"/>
          <w:szCs w:val="32"/>
          <w:lang w:val="en-US" w:eastAsia="zh-CN" w:bidi="ar"/>
        </w:rPr>
        <w:t>充分发挥普法宣传职能，积极协调各方，以内容丰富、贴近实际、形式多样的方式做好农村普法宣传工作，助力乡村振兴。</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三、存在问题及下一步工作举措</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2022年建议提案办理工作虽然取得了积极成效，但与新的形势和任务要求、与代表、委员们的期望相比，仍然存在一些短板和不足。</w:t>
      </w:r>
      <w:r>
        <w:rPr>
          <w:rFonts w:hint="eastAsia" w:ascii="仿宋_GB2312" w:eastAsia="仿宋_GB2312"/>
          <w:sz w:val="32"/>
          <w:szCs w:val="32"/>
          <w:lang w:val="en-US" w:eastAsia="zh-CN"/>
        </w:rPr>
        <w:t>例如，</w:t>
      </w:r>
      <w:r>
        <w:rPr>
          <w:rFonts w:hint="eastAsia" w:ascii="仿宋_GB2312" w:eastAsia="仿宋_GB2312"/>
          <w:sz w:val="32"/>
          <w:szCs w:val="32"/>
        </w:rPr>
        <w:t>办理思路比较守旧，对办理建议提案重要性的认识还不完全到位</w:t>
      </w:r>
      <w:r>
        <w:rPr>
          <w:rFonts w:hint="eastAsia" w:ascii="仿宋_GB2312" w:eastAsia="仿宋_GB2312"/>
          <w:sz w:val="32"/>
          <w:szCs w:val="32"/>
          <w:lang w:val="en-US" w:eastAsia="zh-CN"/>
        </w:rPr>
        <w:t>等</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下一步，将重点抓好以下几个方面的工作：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一是继续深化对建议提案办理工作重要性的认识。下一步</w:t>
      </w:r>
      <w:r>
        <w:rPr>
          <w:rFonts w:hint="eastAsia" w:ascii="仿宋_GB2312" w:eastAsia="仿宋_GB2312"/>
          <w:sz w:val="32"/>
          <w:szCs w:val="32"/>
          <w:lang w:eastAsia="zh-CN"/>
        </w:rPr>
        <w:t>，</w:t>
      </w:r>
      <w:r>
        <w:rPr>
          <w:rFonts w:hint="eastAsia" w:ascii="仿宋_GB2312" w:eastAsia="仿宋_GB2312"/>
          <w:sz w:val="32"/>
          <w:szCs w:val="32"/>
        </w:rPr>
        <w:t>将</w:t>
      </w:r>
      <w:r>
        <w:rPr>
          <w:rFonts w:hint="eastAsia" w:ascii="仿宋_GB2312" w:eastAsia="仿宋_GB2312"/>
          <w:sz w:val="32"/>
          <w:szCs w:val="32"/>
          <w:lang w:val="en-US" w:eastAsia="zh-CN"/>
        </w:rPr>
        <w:t>通过</w:t>
      </w:r>
      <w:r>
        <w:rPr>
          <w:rFonts w:hint="eastAsia" w:ascii="仿宋_GB2312" w:eastAsia="仿宋_GB2312"/>
          <w:sz w:val="32"/>
          <w:szCs w:val="32"/>
        </w:rPr>
        <w:t>组织开展学习培训</w:t>
      </w:r>
      <w:r>
        <w:rPr>
          <w:rFonts w:hint="eastAsia" w:ascii="仿宋_GB2312" w:eastAsia="仿宋_GB2312"/>
          <w:sz w:val="32"/>
          <w:szCs w:val="32"/>
          <w:lang w:val="en-US" w:eastAsia="zh-CN"/>
        </w:rPr>
        <w:t>等方式</w:t>
      </w:r>
      <w:r>
        <w:rPr>
          <w:rFonts w:hint="eastAsia" w:ascii="仿宋_GB2312" w:eastAsia="仿宋_GB2312"/>
          <w:sz w:val="32"/>
          <w:szCs w:val="32"/>
        </w:rPr>
        <w:t>，提高各部门的思想认识，发挥责任领导的头雁效应，确保办理工作落到实处、取得实效，让代表、委员更满意。</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二是进一步创新工作机制，探索建议提案办理新方法、新途径。深入总结各承办部门的好经验、好做法，探索创新办理机制，充分运用信息化技术手段，丰富代表、委员和承办部门的协商沟通方式，对政府工作给予更多理解支持。</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三是进一步加大工作落实力度，力求做到办理一件建议、解决一个问题、促进一方面工作。持续加大跟踪问效、续办续复和办后回访工作，不断提高反映问题的解决率和代表的满意度。</w:t>
      </w:r>
    </w:p>
    <w:p>
      <w:pPr>
        <w:jc w:val="center"/>
      </w:pPr>
    </w:p>
    <w:p>
      <w:pPr>
        <w:jc w:val="center"/>
      </w:pPr>
    </w:p>
    <w:p>
      <w:pPr>
        <w:jc w:val="center"/>
      </w:pPr>
    </w:p>
    <w:p>
      <w:pPr>
        <w:jc w:val="center"/>
      </w:pPr>
    </w:p>
    <w:p>
      <w:pPr>
        <w:jc w:val="center"/>
      </w:pPr>
    </w:p>
    <w:p>
      <w:pPr>
        <w:spacing w:line="560" w:lineRule="exact"/>
        <w:ind w:firstLine="600"/>
        <w:rPr>
          <w:rFonts w:ascii="仿宋_GB2312" w:eastAsia="仿宋_GB2312"/>
          <w:sz w:val="32"/>
          <w:szCs w:val="32"/>
        </w:rPr>
      </w:pPr>
    </w:p>
    <w:p>
      <w:pPr>
        <w:spacing w:line="560" w:lineRule="exact"/>
        <w:ind w:firstLine="600"/>
        <w:rPr>
          <w:rFonts w:ascii="仿宋_GB2312" w:eastAsia="仿宋_GB2312"/>
          <w:sz w:val="32"/>
          <w:szCs w:val="32"/>
        </w:rPr>
      </w:pPr>
    </w:p>
    <w:p>
      <w:pPr>
        <w:spacing w:line="560" w:lineRule="exact"/>
        <w:ind w:firstLine="600"/>
        <w:rPr>
          <w:rFonts w:ascii="仿宋_GB2312" w:eastAsia="仿宋_GB2312"/>
          <w:sz w:val="32"/>
          <w:szCs w:val="32"/>
        </w:rPr>
      </w:pPr>
    </w:p>
    <w:p>
      <w:pPr>
        <w:spacing w:line="560" w:lineRule="exact"/>
        <w:ind w:firstLine="600"/>
        <w:rPr>
          <w:rFonts w:ascii="仿宋_GB2312" w:eastAsia="仿宋_GB2312"/>
          <w:sz w:val="32"/>
          <w:szCs w:val="32"/>
        </w:rPr>
      </w:pPr>
    </w:p>
    <w:p>
      <w:pPr>
        <w:spacing w:line="560" w:lineRule="exact"/>
        <w:ind w:firstLine="600"/>
        <w:rPr>
          <w:rFonts w:ascii="仿宋_GB2312" w:eastAsia="仿宋_GB2312"/>
          <w:sz w:val="32"/>
          <w:szCs w:val="32"/>
        </w:rPr>
      </w:pPr>
    </w:p>
    <w:p>
      <w:pPr>
        <w:spacing w:line="560" w:lineRule="exact"/>
        <w:ind w:firstLine="600"/>
        <w:rPr>
          <w:rFonts w:ascii="仿宋_GB2312" w:eastAsia="仿宋_GB2312"/>
          <w:sz w:val="32"/>
          <w:szCs w:val="32"/>
        </w:rPr>
      </w:pPr>
    </w:p>
    <w:p>
      <w:pPr>
        <w:spacing w:line="560" w:lineRule="exact"/>
        <w:ind w:firstLine="600"/>
        <w:rPr>
          <w:rFonts w:ascii="仿宋_GB2312" w:eastAsia="仿宋_GB2312"/>
          <w:sz w:val="32"/>
          <w:szCs w:val="32"/>
        </w:rPr>
      </w:pPr>
    </w:p>
    <w:p>
      <w:pPr>
        <w:spacing w:line="560" w:lineRule="exact"/>
        <w:ind w:firstLine="600"/>
        <w:rPr>
          <w:rFonts w:ascii="仿宋_GB2312" w:eastAsia="仿宋_GB2312"/>
          <w:sz w:val="32"/>
          <w:szCs w:val="32"/>
        </w:rPr>
      </w:pPr>
    </w:p>
    <w:p>
      <w:pPr>
        <w:spacing w:line="560" w:lineRule="exact"/>
        <w:ind w:firstLine="600"/>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918797"/>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xNzhhNDU5OTJkODg4ZjRiNmQ0YmI2YzQxNjdmNjcifQ=="/>
  </w:docVars>
  <w:rsids>
    <w:rsidRoot w:val="004404EA"/>
    <w:rsid w:val="00007CC1"/>
    <w:rsid w:val="0003302A"/>
    <w:rsid w:val="00043FE3"/>
    <w:rsid w:val="00106386"/>
    <w:rsid w:val="001105EF"/>
    <w:rsid w:val="001820D6"/>
    <w:rsid w:val="0025205D"/>
    <w:rsid w:val="002B3CF2"/>
    <w:rsid w:val="002B641B"/>
    <w:rsid w:val="00325295"/>
    <w:rsid w:val="00354BEA"/>
    <w:rsid w:val="003A1B1A"/>
    <w:rsid w:val="003B58E9"/>
    <w:rsid w:val="004404EA"/>
    <w:rsid w:val="00457E95"/>
    <w:rsid w:val="00475A6A"/>
    <w:rsid w:val="004E6B28"/>
    <w:rsid w:val="00530DF2"/>
    <w:rsid w:val="005D1F7B"/>
    <w:rsid w:val="006A27FF"/>
    <w:rsid w:val="006D0A64"/>
    <w:rsid w:val="006F372E"/>
    <w:rsid w:val="0075785D"/>
    <w:rsid w:val="007D215E"/>
    <w:rsid w:val="008B3EA9"/>
    <w:rsid w:val="00957C1F"/>
    <w:rsid w:val="009F31E0"/>
    <w:rsid w:val="00A069EB"/>
    <w:rsid w:val="00A139D1"/>
    <w:rsid w:val="00A67C6C"/>
    <w:rsid w:val="00AA1EF2"/>
    <w:rsid w:val="00B0257A"/>
    <w:rsid w:val="00B040A2"/>
    <w:rsid w:val="00C230A9"/>
    <w:rsid w:val="00C76A24"/>
    <w:rsid w:val="00D10D82"/>
    <w:rsid w:val="00D53646"/>
    <w:rsid w:val="00D67550"/>
    <w:rsid w:val="00F12005"/>
    <w:rsid w:val="00F173D9"/>
    <w:rsid w:val="00F424BE"/>
    <w:rsid w:val="00F646B8"/>
    <w:rsid w:val="00FA12D1"/>
    <w:rsid w:val="00FD5262"/>
    <w:rsid w:val="010C72D2"/>
    <w:rsid w:val="0C2B1C2D"/>
    <w:rsid w:val="0D85131D"/>
    <w:rsid w:val="0EC87A33"/>
    <w:rsid w:val="1ADE46F3"/>
    <w:rsid w:val="1CBB0F71"/>
    <w:rsid w:val="1ED61CF8"/>
    <w:rsid w:val="209D15A3"/>
    <w:rsid w:val="219914E7"/>
    <w:rsid w:val="270C7156"/>
    <w:rsid w:val="2A3111C7"/>
    <w:rsid w:val="2E2A1718"/>
    <w:rsid w:val="33A131B3"/>
    <w:rsid w:val="398C14D9"/>
    <w:rsid w:val="448E07FB"/>
    <w:rsid w:val="48710218"/>
    <w:rsid w:val="4A8A55C1"/>
    <w:rsid w:val="4B0C0320"/>
    <w:rsid w:val="53234524"/>
    <w:rsid w:val="536511BD"/>
    <w:rsid w:val="54414F42"/>
    <w:rsid w:val="5FC072BB"/>
    <w:rsid w:val="649E1F3D"/>
    <w:rsid w:val="68662D72"/>
    <w:rsid w:val="6C270A6A"/>
    <w:rsid w:val="6EC9405A"/>
    <w:rsid w:val="712B2431"/>
    <w:rsid w:val="72F773E8"/>
    <w:rsid w:val="73AD19F1"/>
    <w:rsid w:val="798B2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3</Pages>
  <Words>1355</Words>
  <Characters>1370</Characters>
  <Lines>9</Lines>
  <Paragraphs>2</Paragraphs>
  <TotalTime>220</TotalTime>
  <ScaleCrop>false</ScaleCrop>
  <LinksUpToDate>false</LinksUpToDate>
  <CharactersWithSpaces>1370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2021-05-25T02:17:00Z</dcterms:created>
  <dc:creator>lb</dc:creator>
  <cp:lastModifiedBy>Administrator</cp:lastModifiedBy>
  <dcterms:modified xsi:type="dcterms:W3CDTF">2022-06-23T06:44:59Z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606E6CB2E7CF45F2955DFA6AD944E586</vt:lpwstr>
  </property>
</Properties>
</file>