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ind w:left="0" w:firstLine="42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高青县审计局2015年度政府信息公开工作年度报告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报告由高青县审计局按照《中华人民共和国政府信息公开条例》（以下简称《条例》）和《山东省政府信息公开办法》要求编制，报告中所列数据的统计期限是２０１５年１月１日至１２月３１日，报告电子版可在高青县人民政府门户网站（ｗｗｗ．ｇａｏｑｉｎｇ．ｇｏｖ．ｃｎ）查阅和下载。如对本报告有任何疑问，请联系：高青县审计局办公室（地址：高青县城高苑路７号；邮编：２５６３００；电话：０５３３－６９８３５８９；传真：０５３３－６９６２９５６）。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一、概述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贯彻落实《中华人民共和国政府信息公开条例》（以下简称《条例》），建立公正透明的审计工作机制，保障公民、法人和其他组织的知情权，根据上级审计机关要求和县政府安排，我局积极抓好了政务公开各项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二、组织领导和制度建设情况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审计局党组为此召开专题会议对信息公开工作进行研究部署，成立了由局长任组长，分管副局长任副组长，科室负责人为成员的沂源县审计局政府信息公开工作领导小组，领导小组下设办公室。形成了主要领导亲自抓，分管领导具体抓，办公室抓落实的工作机制。同时积极制定各项制度，确保政务公开工作落到实处。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三、主动公开政府信息情况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一是围绕职能，规范信息公开内容。公开的信息有局领导机构信息、公开指南、公文法规、人事信息、工作动态、年度报告等。二是以县政府门户网站为主要载体，多种形式发布信息。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四、依申请公开政府信息情况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2015年度，无政府信息公开申请情况。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五、政府信息公开的复议诉讼和举报情况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fill="FFFFFF"/>
        </w:rPr>
        <w:t>2015年度，全局没有发生因政府信息公开申请行政复议、提起行政诉讼的情况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3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六、存在的不足及改进措施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５年，我局政府信息公开工作虽然取得了一定的成绩，但也存在一些问题和不足，主要是有待进一步扩大信息公开内容范围。为抓好信息公开工作，今后我局将进一步加大信息公开力度，并根据有关申请及时提供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有关资料，使政府信息公开工作按照工作流程规范化运行，方便社会各界的查询。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高青县审计局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２０１６年３月１６日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A3F2E"/>
    <w:rsid w:val="5B8A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2021-11-19T08:19:00Z</dcterms:created>
  <dc:creator>GQSJJ008</dc:creator>
  <cp:lastModifiedBy>GQSJJ008</cp:lastModifiedBy>
  <dcterms:modified xsi:type="dcterms:W3CDTF">2021-11-19T08:28:52Z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