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7D" w:rsidRPr="00CE4A7D" w:rsidRDefault="00CE4A7D" w:rsidP="00CE4A7D">
      <w:pPr>
        <w:widowControl/>
        <w:spacing w:before="100" w:beforeAutospacing="1" w:after="100" w:afterAutospacing="1"/>
        <w:jc w:val="center"/>
        <w:rPr>
          <w:rFonts w:ascii="宋体" w:eastAsia="宋体" w:hAnsi="宋体" w:cs="宋体"/>
          <w:kern w:val="0"/>
          <w:sz w:val="24"/>
          <w:szCs w:val="24"/>
        </w:rPr>
      </w:pPr>
      <w:r w:rsidRPr="00CE4A7D">
        <w:rPr>
          <w:rFonts w:ascii="方正小标宋_GBK" w:eastAsia="方正小标宋_GBK" w:hAnsi="宋体" w:cs="宋体" w:hint="eastAsia"/>
          <w:color w:val="000000"/>
          <w:kern w:val="0"/>
          <w:sz w:val="44"/>
          <w:szCs w:val="44"/>
          <w:shd w:val="clear" w:color="auto" w:fill="FFFFFF"/>
        </w:rPr>
        <w:t>淄博市生态环境局高青分局2021年“双随机、</w:t>
      </w:r>
      <w:proofErr w:type="gramStart"/>
      <w:r w:rsidRPr="00CE4A7D">
        <w:rPr>
          <w:rFonts w:ascii="方正小标宋_GBK" w:eastAsia="方正小标宋_GBK" w:hAnsi="宋体" w:cs="宋体" w:hint="eastAsia"/>
          <w:color w:val="000000"/>
          <w:kern w:val="0"/>
          <w:sz w:val="44"/>
          <w:szCs w:val="44"/>
          <w:shd w:val="clear" w:color="auto" w:fill="FFFFFF"/>
        </w:rPr>
        <w:t>一</w:t>
      </w:r>
      <w:proofErr w:type="gramEnd"/>
      <w:r w:rsidRPr="00CE4A7D">
        <w:rPr>
          <w:rFonts w:ascii="方正小标宋_GBK" w:eastAsia="方正小标宋_GBK" w:hAnsi="宋体" w:cs="宋体" w:hint="eastAsia"/>
          <w:color w:val="000000"/>
          <w:kern w:val="0"/>
          <w:sz w:val="44"/>
          <w:szCs w:val="44"/>
          <w:shd w:val="clear" w:color="auto" w:fill="FFFFFF"/>
        </w:rPr>
        <w:t>公开”抽查计划</w:t>
      </w:r>
    </w:p>
    <w:tbl>
      <w:tblPr>
        <w:tblpPr w:leftFromText="180" w:rightFromText="180" w:vertAnchor="text" w:horzAnchor="margin" w:tblpY="889"/>
        <w:tblW w:w="14167" w:type="dxa"/>
        <w:tblCellMar>
          <w:left w:w="0" w:type="dxa"/>
          <w:right w:w="0" w:type="dxa"/>
        </w:tblCellMar>
        <w:tblLook w:val="04A0"/>
      </w:tblPr>
      <w:tblGrid>
        <w:gridCol w:w="790"/>
        <w:gridCol w:w="1328"/>
        <w:gridCol w:w="1756"/>
        <w:gridCol w:w="2153"/>
        <w:gridCol w:w="812"/>
        <w:gridCol w:w="1422"/>
        <w:gridCol w:w="2163"/>
        <w:gridCol w:w="1509"/>
        <w:gridCol w:w="1117"/>
        <w:gridCol w:w="1117"/>
      </w:tblGrid>
      <w:tr w:rsidR="00CE4A7D" w:rsidRPr="00CE4A7D" w:rsidTr="00CE4A7D">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序号</w:t>
            </w:r>
          </w:p>
        </w:tc>
        <w:tc>
          <w:tcPr>
            <w:tcW w:w="13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抽查事项</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检查对象</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抽查内容</w:t>
            </w:r>
          </w:p>
        </w:tc>
        <w:tc>
          <w:tcPr>
            <w:tcW w:w="8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事项</w:t>
            </w:r>
          </w:p>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类别</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检查</w:t>
            </w:r>
          </w:p>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方式</w:t>
            </w:r>
          </w:p>
        </w:tc>
        <w:tc>
          <w:tcPr>
            <w:tcW w:w="2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抽查比例</w:t>
            </w:r>
          </w:p>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及频次</w:t>
            </w:r>
          </w:p>
        </w:tc>
        <w:tc>
          <w:tcPr>
            <w:tcW w:w="15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检查时间</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检查部门及实施层级</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rPr>
              <w:t>抽查日期</w:t>
            </w:r>
          </w:p>
        </w:tc>
      </w:tr>
      <w:tr w:rsidR="00CE4A7D" w:rsidRPr="00CE4A7D" w:rsidTr="00CE4A7D">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1</w:t>
            </w:r>
          </w:p>
        </w:tc>
        <w:tc>
          <w:tcPr>
            <w:tcW w:w="1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污染源日常环境执法检查</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left"/>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排放污染物的企业事业单位和其他生产经营者</w:t>
            </w:r>
          </w:p>
        </w:tc>
        <w:tc>
          <w:tcPr>
            <w:tcW w:w="2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left"/>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排污许可制执行情况，执行环评和“三同时”制度情况，污染治理设施运行情况，主要污染物排放情况。</w:t>
            </w: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一般检查事项</w:t>
            </w:r>
          </w:p>
        </w:tc>
        <w:tc>
          <w:tcPr>
            <w:tcW w:w="14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现场检查</w:t>
            </w:r>
          </w:p>
        </w:tc>
        <w:tc>
          <w:tcPr>
            <w:tcW w:w="2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left"/>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市级生态环境部门每季度对本行政区域不低于25%的重点排污单位进行抽查；市级生态环境部门在编在岗的环境执法人员数量与被抽查一般排污单位数量的比例，每年不低于1:5（环境执法人员由市级执法机构和派出机构执法人员组成）。</w:t>
            </w:r>
          </w:p>
        </w:tc>
        <w:tc>
          <w:tcPr>
            <w:tcW w:w="15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1月-12月</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省、市、县生态环境部门</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4A7D" w:rsidRPr="00CE4A7D" w:rsidRDefault="00CE4A7D" w:rsidP="00CE4A7D">
            <w:pPr>
              <w:widowControl/>
              <w:spacing w:before="100" w:beforeAutospacing="1" w:after="100" w:afterAutospacing="1" w:line="300" w:lineRule="atLeast"/>
              <w:jc w:val="center"/>
              <w:rPr>
                <w:rFonts w:ascii="宋体" w:eastAsia="宋体" w:hAnsi="宋体" w:cs="宋体"/>
                <w:kern w:val="0"/>
                <w:sz w:val="24"/>
                <w:szCs w:val="24"/>
              </w:rPr>
            </w:pPr>
            <w:r w:rsidRPr="00CE4A7D">
              <w:rPr>
                <w:rFonts w:ascii="宋体" w:eastAsia="宋体" w:hAnsi="宋体" w:cs="宋体" w:hint="eastAsia"/>
                <w:color w:val="000000"/>
                <w:kern w:val="0"/>
                <w:sz w:val="24"/>
                <w:szCs w:val="24"/>
                <w:shd w:val="clear" w:color="auto" w:fill="FFFFFF"/>
              </w:rPr>
              <w:t>2021年1月30日</w:t>
            </w:r>
          </w:p>
        </w:tc>
      </w:tr>
    </w:tbl>
    <w:p w:rsidR="00CE4A7D" w:rsidRPr="00CE4A7D" w:rsidRDefault="00CE4A7D" w:rsidP="00CE4A7D">
      <w:pPr>
        <w:widowControl/>
        <w:spacing w:before="100" w:beforeAutospacing="1" w:after="100" w:afterAutospacing="1"/>
        <w:jc w:val="left"/>
        <w:rPr>
          <w:rFonts w:ascii="宋体" w:eastAsia="宋体" w:hAnsi="宋体" w:cs="宋体"/>
          <w:kern w:val="0"/>
          <w:sz w:val="24"/>
          <w:szCs w:val="24"/>
        </w:rPr>
      </w:pPr>
      <w:r w:rsidRPr="00CE4A7D">
        <w:rPr>
          <w:rFonts w:ascii="方正小标宋_GBK" w:eastAsia="方正小标宋_GBK" w:hAnsi="宋体" w:cs="宋体" w:hint="eastAsia"/>
          <w:color w:val="000000"/>
          <w:kern w:val="0"/>
          <w:sz w:val="44"/>
          <w:szCs w:val="44"/>
          <w:shd w:val="clear" w:color="auto" w:fill="FFFFFF"/>
        </w:rPr>
        <w:t> </w:t>
      </w:r>
      <w:r w:rsidRPr="00CE4A7D">
        <w:rPr>
          <w:rFonts w:ascii="方正小标宋_GBK" w:eastAsia="方正小标宋_GBK" w:hAnsi="宋体" w:cs="宋体" w:hint="eastAsia"/>
          <w:color w:val="000000"/>
          <w:kern w:val="0"/>
          <w:sz w:val="44"/>
          <w:szCs w:val="44"/>
          <w:shd w:val="clear" w:color="auto" w:fill="FFFFFF"/>
        </w:rPr>
        <w:t xml:space="preserve"> </w:t>
      </w:r>
      <w:r w:rsidRPr="00CE4A7D">
        <w:rPr>
          <w:rFonts w:ascii="方正小标宋_GBK" w:eastAsia="方正小标宋_GBK" w:hAnsi="宋体" w:cs="宋体" w:hint="eastAsia"/>
          <w:color w:val="000000"/>
          <w:kern w:val="0"/>
          <w:sz w:val="44"/>
          <w:szCs w:val="44"/>
          <w:shd w:val="clear" w:color="auto" w:fill="FFFFFF"/>
        </w:rPr>
        <w:t> </w:t>
      </w:r>
      <w:r w:rsidRPr="00CE4A7D">
        <w:rPr>
          <w:rFonts w:ascii="方正小标宋_GBK" w:eastAsia="方正小标宋_GBK" w:hAnsi="宋体" w:cs="宋体" w:hint="eastAsia"/>
          <w:color w:val="000000"/>
          <w:kern w:val="0"/>
          <w:sz w:val="44"/>
          <w:szCs w:val="44"/>
          <w:shd w:val="clear" w:color="auto" w:fill="FFFFFF"/>
        </w:rPr>
        <w:t xml:space="preserve"> </w:t>
      </w:r>
      <w:r w:rsidRPr="00CE4A7D">
        <w:rPr>
          <w:rFonts w:ascii="方正小标宋_GBK" w:eastAsia="方正小标宋_GBK" w:hAnsi="宋体" w:cs="宋体" w:hint="eastAsia"/>
          <w:color w:val="000000"/>
          <w:kern w:val="0"/>
          <w:sz w:val="44"/>
          <w:szCs w:val="44"/>
          <w:shd w:val="clear" w:color="auto" w:fill="FFFFFF"/>
        </w:rPr>
        <w:t> </w:t>
      </w:r>
      <w:r w:rsidRPr="00CE4A7D">
        <w:rPr>
          <w:rFonts w:ascii="方正小标宋_GBK" w:eastAsia="方正小标宋_GBK" w:hAnsi="宋体" w:cs="宋体" w:hint="eastAsia"/>
          <w:color w:val="000000"/>
          <w:kern w:val="0"/>
          <w:sz w:val="44"/>
          <w:szCs w:val="44"/>
          <w:shd w:val="clear" w:color="auto" w:fill="FFFFFF"/>
        </w:rPr>
        <w:t xml:space="preserve"> </w:t>
      </w:r>
      <w:r w:rsidRPr="00CE4A7D">
        <w:rPr>
          <w:rFonts w:ascii="方正小标宋_GBK" w:eastAsia="方正小标宋_GBK" w:hAnsi="宋体" w:cs="宋体" w:hint="eastAsia"/>
          <w:color w:val="000000"/>
          <w:kern w:val="0"/>
          <w:sz w:val="44"/>
          <w:szCs w:val="44"/>
          <w:shd w:val="clear" w:color="auto" w:fill="FFFFFF"/>
        </w:rPr>
        <w:t> </w:t>
      </w:r>
      <w:r w:rsidRPr="00CE4A7D">
        <w:rPr>
          <w:rFonts w:ascii="方正小标宋_GBK" w:eastAsia="方正小标宋_GBK" w:hAnsi="宋体" w:cs="宋体" w:hint="eastAsia"/>
          <w:color w:val="000000"/>
          <w:kern w:val="0"/>
          <w:sz w:val="44"/>
          <w:szCs w:val="44"/>
          <w:shd w:val="clear" w:color="auto" w:fill="FFFFFF"/>
        </w:rPr>
        <w:t xml:space="preserve"> </w:t>
      </w:r>
      <w:r w:rsidRPr="00CE4A7D">
        <w:rPr>
          <w:rFonts w:ascii="方正小标宋_GBK" w:eastAsia="方正小标宋_GBK" w:hAnsi="宋体" w:cs="宋体" w:hint="eastAsia"/>
          <w:color w:val="000000"/>
          <w:kern w:val="0"/>
          <w:sz w:val="44"/>
          <w:szCs w:val="44"/>
          <w:shd w:val="clear" w:color="auto" w:fill="FFFFFF"/>
        </w:rPr>
        <w:t> </w:t>
      </w:r>
    </w:p>
    <w:p w:rsidR="009F61AA" w:rsidRDefault="009F61AA"/>
    <w:sectPr w:rsidR="009F61AA" w:rsidSect="00CE4A7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A7D"/>
    <w:rsid w:val="009F61AA"/>
    <w:rsid w:val="00CE4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A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91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2021-02-05T03:13:00Z</dcterms:created>
  <dcterms:modified xsi:type="dcterms:W3CDTF">2021-02-05T03:14:00Z</dcterms:modified>
</cp:coreProperties>
</file>