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52"/>
          <w:szCs w:val="52"/>
        </w:rPr>
      </w:pPr>
      <w:bookmarkStart w:id="4" w:name="_GoBack"/>
      <w:bookmarkEnd w:id="4"/>
    </w:p>
    <w:p>
      <w:pPr>
        <w:rPr>
          <w:rFonts w:ascii="黑体" w:eastAsia="黑体"/>
          <w:sz w:val="84"/>
          <w:szCs w:val="84"/>
        </w:rPr>
      </w:pPr>
    </w:p>
    <w:p>
      <w:pPr>
        <w:jc w:val="center"/>
        <w:rPr>
          <w:rFonts w:hint="eastAsia" w:ascii="文星简大标宋" w:eastAsia="文星简大标宋"/>
          <w:sz w:val="84"/>
          <w:szCs w:val="84"/>
        </w:rPr>
      </w:pPr>
      <w:r>
        <w:rPr>
          <w:rFonts w:hint="eastAsia" w:ascii="文星简大标宋" w:eastAsia="文星简大标宋"/>
          <w:sz w:val="84"/>
          <w:szCs w:val="84"/>
        </w:rPr>
        <w:t>高青县地方税务局</w:t>
      </w:r>
    </w:p>
    <w:p>
      <w:pPr>
        <w:jc w:val="center"/>
        <w:rPr>
          <w:rFonts w:ascii="文星简大标宋" w:eastAsia="文星简大标宋"/>
          <w:sz w:val="84"/>
          <w:szCs w:val="84"/>
        </w:rPr>
      </w:pPr>
      <w:r>
        <w:rPr>
          <w:rFonts w:hint="eastAsia" w:ascii="文星简大标宋" w:eastAsia="文星简大标宋"/>
          <w:sz w:val="84"/>
          <w:szCs w:val="84"/>
        </w:rPr>
        <w:t>2017年部门预算</w:t>
      </w:r>
    </w:p>
    <w:p>
      <w:pPr>
        <w:rPr>
          <w:sz w:val="52"/>
          <w:szCs w:val="52"/>
        </w:rPr>
      </w:pPr>
    </w:p>
    <w:p/>
    <w:p/>
    <w:p/>
    <w:p/>
    <w:p/>
    <w:p/>
    <w:p/>
    <w:p/>
    <w:p/>
    <w:p/>
    <w:p/>
    <w:p/>
    <w:p/>
    <w:p/>
    <w:p/>
    <w:p/>
    <w:p/>
    <w:p/>
    <w:p/>
    <w:p/>
    <w:p>
      <w:pPr>
        <w:spacing w:line="580" w:lineRule="exact"/>
      </w:pPr>
      <w:r>
        <w:br w:type="page"/>
      </w:r>
    </w:p>
    <w:p>
      <w:pPr>
        <w:spacing w:line="580" w:lineRule="exact"/>
        <w:jc w:val="center"/>
        <w:rPr>
          <w:rFonts w:ascii="黑体" w:eastAsia="黑体"/>
          <w:sz w:val="44"/>
          <w:szCs w:val="44"/>
        </w:rPr>
      </w:pPr>
      <w:r>
        <w:rPr>
          <w:rFonts w:hint="eastAsia" w:ascii="黑体" w:eastAsia="黑体"/>
          <w:sz w:val="44"/>
          <w:szCs w:val="44"/>
        </w:rPr>
        <w:t>目  录</w:t>
      </w:r>
    </w:p>
    <w:p>
      <w:pPr>
        <w:spacing w:line="580" w:lineRule="exact"/>
        <w:jc w:val="center"/>
        <w:rPr>
          <w:rFonts w:ascii="黑体" w:eastAsia="黑体"/>
          <w:sz w:val="44"/>
          <w:szCs w:val="44"/>
        </w:rPr>
      </w:pPr>
    </w:p>
    <w:p>
      <w:pPr>
        <w:spacing w:line="580" w:lineRule="exact"/>
        <w:rPr>
          <w:rFonts w:ascii="黑体" w:eastAsia="黑体"/>
          <w:sz w:val="36"/>
          <w:szCs w:val="36"/>
        </w:rPr>
      </w:pPr>
      <w:r>
        <w:rPr>
          <w:rFonts w:hint="eastAsia" w:ascii="黑体" w:eastAsia="黑体"/>
          <w:sz w:val="36"/>
          <w:szCs w:val="36"/>
        </w:rPr>
        <w:t>第一部分</w:t>
      </w:r>
      <w:r>
        <w:rPr>
          <w:rFonts w:hint="eastAsia" w:ascii="黑体" w:hAnsi="黑体" w:eastAsia="黑体"/>
          <w:sz w:val="36"/>
          <w:szCs w:val="36"/>
        </w:rPr>
        <w:t xml:space="preserve"> </w:t>
      </w:r>
      <w:r>
        <w:rPr>
          <w:rFonts w:hint="eastAsia" w:ascii="黑体" w:eastAsia="黑体"/>
          <w:sz w:val="36"/>
          <w:szCs w:val="36"/>
        </w:rPr>
        <w:t>部门概况</w:t>
      </w:r>
    </w:p>
    <w:p>
      <w:pPr>
        <w:numPr>
          <w:ilvl w:val="0"/>
          <w:numId w:val="1"/>
        </w:numPr>
        <w:spacing w:line="580" w:lineRule="exact"/>
        <w:rPr>
          <w:rFonts w:ascii="黑体" w:eastAsia="黑体"/>
          <w:sz w:val="32"/>
          <w:szCs w:val="32"/>
        </w:rPr>
      </w:pPr>
      <w:r>
        <w:rPr>
          <w:rFonts w:hint="eastAsia" w:ascii="黑体" w:eastAsia="黑体"/>
          <w:sz w:val="32"/>
          <w:szCs w:val="32"/>
        </w:rPr>
        <w:t>主要职能</w:t>
      </w:r>
    </w:p>
    <w:p>
      <w:pPr>
        <w:spacing w:line="580" w:lineRule="exact"/>
        <w:ind w:left="640"/>
        <w:rPr>
          <w:rFonts w:ascii="黑体" w:eastAsia="黑体"/>
          <w:sz w:val="32"/>
          <w:szCs w:val="32"/>
        </w:rPr>
      </w:pPr>
      <w:r>
        <w:rPr>
          <w:rFonts w:hint="eastAsia" w:ascii="黑体" w:eastAsia="黑体"/>
          <w:sz w:val="32"/>
          <w:szCs w:val="32"/>
        </w:rPr>
        <w:t xml:space="preserve">二、部门预算单位构成 </w:t>
      </w:r>
    </w:p>
    <w:p>
      <w:pPr>
        <w:spacing w:line="580" w:lineRule="exact"/>
        <w:ind w:left="640"/>
        <w:rPr>
          <w:rFonts w:ascii="黑体" w:eastAsia="黑体"/>
          <w:sz w:val="32"/>
          <w:szCs w:val="32"/>
        </w:rPr>
      </w:pPr>
    </w:p>
    <w:p>
      <w:pPr>
        <w:spacing w:line="580" w:lineRule="exact"/>
        <w:rPr>
          <w:rFonts w:ascii="黑体" w:eastAsia="黑体"/>
          <w:sz w:val="36"/>
          <w:szCs w:val="36"/>
        </w:rPr>
      </w:pPr>
      <w:r>
        <w:rPr>
          <w:rFonts w:hint="eastAsia" w:ascii="黑体" w:eastAsia="黑体"/>
          <w:sz w:val="36"/>
          <w:szCs w:val="36"/>
        </w:rPr>
        <w:t>第二部分 2017年部门预算表</w:t>
      </w:r>
    </w:p>
    <w:p>
      <w:pPr>
        <w:spacing w:line="580" w:lineRule="exact"/>
        <w:ind w:firstLine="640" w:firstLineChars="200"/>
        <w:rPr>
          <w:rFonts w:ascii="黑体" w:eastAsia="黑体"/>
          <w:sz w:val="32"/>
          <w:szCs w:val="32"/>
        </w:rPr>
      </w:pPr>
      <w:r>
        <w:rPr>
          <w:rFonts w:hint="eastAsia" w:ascii="黑体" w:eastAsia="黑体"/>
          <w:sz w:val="32"/>
          <w:szCs w:val="32"/>
        </w:rPr>
        <w:t>一、收支预算总表</w:t>
      </w:r>
    </w:p>
    <w:p>
      <w:pPr>
        <w:spacing w:line="580" w:lineRule="exact"/>
        <w:ind w:firstLine="640" w:firstLineChars="200"/>
        <w:rPr>
          <w:rFonts w:ascii="黑体" w:eastAsia="黑体"/>
          <w:sz w:val="32"/>
          <w:szCs w:val="32"/>
        </w:rPr>
      </w:pPr>
      <w:r>
        <w:rPr>
          <w:rFonts w:hint="eastAsia" w:ascii="黑体" w:eastAsia="黑体"/>
          <w:sz w:val="32"/>
          <w:szCs w:val="32"/>
        </w:rPr>
        <w:t>二、收入预算表</w:t>
      </w:r>
    </w:p>
    <w:p>
      <w:pPr>
        <w:spacing w:line="580" w:lineRule="exact"/>
        <w:ind w:firstLine="640" w:firstLineChars="200"/>
        <w:rPr>
          <w:rFonts w:ascii="黑体" w:eastAsia="黑体"/>
          <w:sz w:val="32"/>
          <w:szCs w:val="32"/>
        </w:rPr>
      </w:pPr>
      <w:r>
        <w:rPr>
          <w:rFonts w:hint="eastAsia" w:ascii="黑体" w:eastAsia="黑体"/>
          <w:sz w:val="32"/>
          <w:szCs w:val="32"/>
        </w:rPr>
        <w:t>三、支出预算表</w:t>
      </w:r>
    </w:p>
    <w:p>
      <w:pPr>
        <w:spacing w:line="580" w:lineRule="exact"/>
        <w:ind w:firstLine="640" w:firstLineChars="200"/>
        <w:rPr>
          <w:rFonts w:ascii="黑体" w:eastAsia="黑体"/>
          <w:sz w:val="32"/>
          <w:szCs w:val="32"/>
        </w:rPr>
      </w:pPr>
      <w:r>
        <w:rPr>
          <w:rFonts w:hint="eastAsia" w:ascii="黑体" w:eastAsia="黑体"/>
          <w:sz w:val="32"/>
          <w:szCs w:val="32"/>
        </w:rPr>
        <w:t>四、财政拨款收支预算表</w:t>
      </w:r>
    </w:p>
    <w:p>
      <w:pPr>
        <w:spacing w:line="580" w:lineRule="exact"/>
        <w:ind w:firstLine="640" w:firstLineChars="200"/>
        <w:rPr>
          <w:rFonts w:ascii="黑体" w:eastAsia="黑体"/>
          <w:sz w:val="32"/>
          <w:szCs w:val="32"/>
        </w:rPr>
      </w:pPr>
      <w:r>
        <w:rPr>
          <w:rFonts w:hint="eastAsia" w:ascii="黑体" w:eastAsia="黑体"/>
          <w:sz w:val="32"/>
          <w:szCs w:val="32"/>
        </w:rPr>
        <w:t>五、一般公共预算支出表</w:t>
      </w:r>
    </w:p>
    <w:p>
      <w:pPr>
        <w:spacing w:line="580" w:lineRule="exact"/>
        <w:ind w:firstLine="640" w:firstLineChars="200"/>
        <w:rPr>
          <w:rFonts w:ascii="黑体" w:eastAsia="黑体"/>
          <w:sz w:val="32"/>
          <w:szCs w:val="32"/>
        </w:rPr>
      </w:pPr>
      <w:r>
        <w:rPr>
          <w:rFonts w:hint="eastAsia" w:ascii="黑体" w:eastAsia="黑体"/>
          <w:sz w:val="32"/>
          <w:szCs w:val="32"/>
        </w:rPr>
        <w:t>六、政府性基金预算支出表</w:t>
      </w:r>
    </w:p>
    <w:p>
      <w:pPr>
        <w:spacing w:line="580" w:lineRule="exact"/>
        <w:ind w:firstLine="640" w:firstLineChars="200"/>
        <w:rPr>
          <w:rFonts w:ascii="黑体" w:eastAsia="黑体"/>
          <w:sz w:val="32"/>
          <w:szCs w:val="32"/>
        </w:rPr>
      </w:pPr>
      <w:r>
        <w:rPr>
          <w:rFonts w:hint="eastAsia" w:ascii="黑体" w:eastAsia="黑体"/>
          <w:sz w:val="32"/>
          <w:szCs w:val="32"/>
        </w:rPr>
        <w:t>七、财政拨款安排的基本支出预算表</w:t>
      </w:r>
    </w:p>
    <w:p>
      <w:pPr>
        <w:spacing w:line="580" w:lineRule="exact"/>
        <w:ind w:firstLine="640" w:firstLineChars="200"/>
        <w:rPr>
          <w:rFonts w:ascii="黑体" w:eastAsia="黑体"/>
          <w:sz w:val="32"/>
          <w:szCs w:val="32"/>
        </w:rPr>
      </w:pPr>
      <w:r>
        <w:rPr>
          <w:rFonts w:hint="eastAsia" w:ascii="黑体" w:eastAsia="黑体"/>
          <w:sz w:val="32"/>
          <w:szCs w:val="32"/>
        </w:rPr>
        <w:t>八、政府采购预算表</w:t>
      </w:r>
    </w:p>
    <w:p>
      <w:pPr>
        <w:spacing w:line="580" w:lineRule="exact"/>
        <w:ind w:firstLine="640" w:firstLineChars="200"/>
        <w:rPr>
          <w:rFonts w:ascii="黑体" w:eastAsia="黑体"/>
          <w:sz w:val="32"/>
          <w:szCs w:val="32"/>
        </w:rPr>
      </w:pPr>
      <w:r>
        <w:rPr>
          <w:rFonts w:hint="eastAsia" w:ascii="黑体" w:eastAsia="黑体"/>
          <w:sz w:val="32"/>
          <w:szCs w:val="32"/>
        </w:rPr>
        <w:t>九、一般公共预算“三公”经费支出表</w:t>
      </w:r>
    </w:p>
    <w:p>
      <w:pPr>
        <w:spacing w:line="580" w:lineRule="exact"/>
        <w:ind w:firstLine="640" w:firstLineChars="200"/>
        <w:rPr>
          <w:rFonts w:ascii="黑体" w:eastAsia="黑体"/>
          <w:sz w:val="32"/>
          <w:szCs w:val="32"/>
        </w:rPr>
      </w:pPr>
      <w:r>
        <w:rPr>
          <w:rFonts w:hint="eastAsia" w:ascii="黑体" w:eastAsia="黑体"/>
          <w:sz w:val="32"/>
          <w:szCs w:val="32"/>
        </w:rPr>
        <w:t>十、结余结转资金情况表</w:t>
      </w:r>
    </w:p>
    <w:p>
      <w:pPr>
        <w:spacing w:line="580" w:lineRule="exact"/>
        <w:ind w:firstLine="640" w:firstLineChars="200"/>
        <w:rPr>
          <w:rFonts w:ascii="黑体" w:eastAsia="黑体"/>
          <w:sz w:val="32"/>
          <w:szCs w:val="32"/>
        </w:rPr>
      </w:pPr>
      <w:r>
        <w:rPr>
          <w:rFonts w:hint="eastAsia" w:ascii="黑体" w:eastAsia="黑体"/>
          <w:sz w:val="32"/>
          <w:szCs w:val="32"/>
        </w:rPr>
        <w:t>十一、政府购买服务表</w:t>
      </w:r>
    </w:p>
    <w:p>
      <w:pPr>
        <w:spacing w:line="580" w:lineRule="exact"/>
        <w:ind w:left="1602" w:hanging="1602" w:hangingChars="445"/>
        <w:rPr>
          <w:rFonts w:ascii="黑体" w:eastAsia="黑体"/>
          <w:sz w:val="36"/>
          <w:szCs w:val="36"/>
        </w:rPr>
      </w:pPr>
    </w:p>
    <w:p>
      <w:pPr>
        <w:spacing w:line="580" w:lineRule="exact"/>
        <w:ind w:left="1602" w:hanging="1602" w:hangingChars="445"/>
        <w:rPr>
          <w:rFonts w:ascii="黑体" w:eastAsia="黑体"/>
          <w:sz w:val="36"/>
          <w:szCs w:val="36"/>
        </w:rPr>
      </w:pPr>
      <w:r>
        <w:rPr>
          <w:rFonts w:hint="eastAsia" w:ascii="黑体" w:eastAsia="黑体"/>
          <w:sz w:val="36"/>
          <w:szCs w:val="36"/>
        </w:rPr>
        <w:t>第三部分 2017年部门预算情况和重要事项说明</w:t>
      </w:r>
    </w:p>
    <w:p>
      <w:pPr>
        <w:ind w:left="1609" w:leftChars="766"/>
        <w:rPr>
          <w:rFonts w:ascii="黑体" w:eastAsia="黑体"/>
          <w:sz w:val="36"/>
          <w:szCs w:val="36"/>
        </w:rPr>
      </w:pPr>
    </w:p>
    <w:p>
      <w:pPr>
        <w:rPr>
          <w:rFonts w:ascii="黑体" w:eastAsia="黑体"/>
          <w:sz w:val="36"/>
          <w:szCs w:val="36"/>
        </w:rPr>
      </w:pPr>
      <w:r>
        <w:rPr>
          <w:rFonts w:hint="eastAsia" w:ascii="黑体" w:eastAsia="黑体"/>
          <w:sz w:val="36"/>
          <w:szCs w:val="36"/>
        </w:rPr>
        <w:t>第四部分 名词解释</w:t>
      </w:r>
    </w:p>
    <w:p>
      <w:pPr>
        <w:rPr>
          <w:rFonts w:ascii="黑体" w:eastAsia="黑体"/>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sz w:val="52"/>
          <w:szCs w:val="52"/>
        </w:rPr>
      </w:pPr>
      <w:r>
        <w:rPr>
          <w:rFonts w:hint="eastAsia" w:ascii="黑体" w:eastAsia="黑体"/>
          <w:sz w:val="52"/>
          <w:szCs w:val="52"/>
        </w:rPr>
        <w:t xml:space="preserve">第一部分 </w:t>
      </w:r>
    </w:p>
    <w:p>
      <w:pPr>
        <w:ind w:firstLine="1040" w:firstLineChars="200"/>
        <w:rPr>
          <w:rFonts w:ascii="黑体" w:eastAsia="黑体"/>
          <w:sz w:val="52"/>
          <w:szCs w:val="52"/>
        </w:rPr>
      </w:pPr>
    </w:p>
    <w:p>
      <w:pPr>
        <w:ind w:firstLine="1040" w:firstLineChars="200"/>
        <w:rPr>
          <w:rFonts w:ascii="黑体" w:eastAsia="黑体"/>
          <w:sz w:val="52"/>
          <w:szCs w:val="52"/>
        </w:rPr>
      </w:pPr>
    </w:p>
    <w:p>
      <w:pPr>
        <w:jc w:val="center"/>
        <w:rPr>
          <w:rFonts w:ascii="黑体" w:eastAsia="黑体"/>
          <w:sz w:val="52"/>
          <w:szCs w:val="52"/>
        </w:rPr>
      </w:pPr>
      <w:r>
        <w:rPr>
          <w:rFonts w:hint="eastAsia" w:ascii="黑体" w:eastAsia="黑体"/>
          <w:sz w:val="52"/>
          <w:szCs w:val="52"/>
        </w:rPr>
        <w:t>部门概况</w:t>
      </w: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numPr>
          <w:ilvl w:val="0"/>
          <w:numId w:val="1"/>
        </w:numPr>
        <w:spacing w:line="580" w:lineRule="exact"/>
        <w:rPr>
          <w:rFonts w:ascii="黑体" w:eastAsia="黑体"/>
          <w:sz w:val="32"/>
          <w:szCs w:val="32"/>
        </w:rPr>
      </w:pPr>
      <w:r>
        <w:rPr>
          <w:rFonts w:ascii="黑体" w:eastAsia="黑体"/>
          <w:b/>
          <w:sz w:val="36"/>
          <w:szCs w:val="36"/>
        </w:rPr>
        <w:br w:type="page"/>
      </w:r>
      <w:r>
        <w:rPr>
          <w:rFonts w:hint="eastAsia" w:ascii="黑体" w:eastAsia="黑体"/>
          <w:sz w:val="32"/>
          <w:szCs w:val="32"/>
        </w:rPr>
        <w:t>主要职能</w:t>
      </w:r>
    </w:p>
    <w:p>
      <w:pPr>
        <w:spacing w:line="580" w:lineRule="exact"/>
        <w:rPr>
          <w:rFonts w:ascii="黑体" w:eastAsia="黑体"/>
          <w:b/>
          <w:sz w:val="30"/>
          <w:szCs w:val="30"/>
        </w:rPr>
      </w:pPr>
    </w:p>
    <w:p>
      <w:pPr>
        <w:spacing w:line="600" w:lineRule="exact"/>
        <w:ind w:firstLine="640" w:firstLineChars="200"/>
        <w:rPr>
          <w:rFonts w:hint="eastAsia" w:ascii="仿宋" w:hAnsi="仿宋" w:eastAsia="仿宋"/>
          <w:sz w:val="32"/>
          <w:szCs w:val="32"/>
        </w:rPr>
      </w:pPr>
      <w:r>
        <w:rPr>
          <w:rFonts w:hint="eastAsia" w:ascii="仿宋" w:hAnsi="仿宋" w:eastAsia="仿宋" w:cs="楷体_GB2312"/>
          <w:sz w:val="32"/>
          <w:szCs w:val="32"/>
        </w:rPr>
        <w:t>高青县地方税务局担负着全县的地方税收征收管理工作，2016年以自觉服务于全县经济社会发展大局为核心，积极适应税收新常态，各项收入实现了稳定增长：全年累计</w:t>
      </w:r>
      <w:r>
        <w:rPr>
          <w:rFonts w:hint="eastAsia" w:ascii="仿宋" w:hAnsi="仿宋" w:eastAsia="仿宋"/>
          <w:sz w:val="32"/>
          <w:szCs w:val="32"/>
        </w:rPr>
        <w:t>组织入库各项收入</w:t>
      </w:r>
      <w:r>
        <w:rPr>
          <w:rFonts w:ascii="仿宋" w:hAnsi="仿宋" w:eastAsia="仿宋"/>
          <w:sz w:val="32"/>
          <w:szCs w:val="32"/>
          <w:lang w:val="zh-CN"/>
        </w:rPr>
        <w:t>933</w:t>
      </w:r>
      <w:r>
        <w:rPr>
          <w:rFonts w:hint="eastAsia" w:ascii="仿宋" w:hAnsi="仿宋" w:eastAsia="仿宋"/>
          <w:sz w:val="32"/>
          <w:szCs w:val="32"/>
          <w:lang w:val="zh-CN"/>
        </w:rPr>
        <w:t>60万元，同比增长</w:t>
      </w:r>
      <w:r>
        <w:rPr>
          <w:rFonts w:ascii="仿宋" w:hAnsi="仿宋" w:eastAsia="仿宋"/>
          <w:sz w:val="32"/>
          <w:szCs w:val="32"/>
          <w:lang w:val="zh-CN"/>
        </w:rPr>
        <w:t>2.66%</w:t>
      </w:r>
      <w:r>
        <w:rPr>
          <w:rFonts w:hint="eastAsia" w:ascii="仿宋" w:hAnsi="仿宋" w:eastAsia="仿宋"/>
          <w:sz w:val="32"/>
          <w:szCs w:val="32"/>
          <w:lang w:val="zh-CN"/>
        </w:rPr>
        <w:t>，增收</w:t>
      </w:r>
      <w:r>
        <w:rPr>
          <w:rFonts w:ascii="仿宋" w:hAnsi="仿宋" w:eastAsia="仿宋"/>
          <w:sz w:val="32"/>
          <w:szCs w:val="32"/>
          <w:lang w:val="zh-CN"/>
        </w:rPr>
        <w:t>2420</w:t>
      </w:r>
      <w:r>
        <w:rPr>
          <w:rFonts w:hint="eastAsia" w:ascii="仿宋" w:hAnsi="仿宋" w:eastAsia="仿宋"/>
          <w:sz w:val="32"/>
          <w:szCs w:val="32"/>
          <w:lang w:val="zh-CN"/>
        </w:rPr>
        <w:t>万元</w:t>
      </w:r>
      <w:r>
        <w:rPr>
          <w:rFonts w:hint="eastAsia" w:ascii="仿宋" w:hAnsi="仿宋" w:eastAsia="仿宋"/>
          <w:sz w:val="32"/>
          <w:szCs w:val="32"/>
        </w:rPr>
        <w:t>。扣除营改增因素，同比增长20.36%，增收15792万元，</w:t>
      </w:r>
      <w:r>
        <w:rPr>
          <w:rFonts w:hint="eastAsia" w:ascii="仿宋" w:hAnsi="仿宋" w:eastAsia="仿宋" w:cs="宋体"/>
          <w:sz w:val="32"/>
          <w:szCs w:val="32"/>
        </w:rPr>
        <w:t>收入质量和收入水平实现双提高</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多年来，该局把精神文明建设融入税收工作各个方面，不断赋予文明单位创建工作新内涵，取得了一个个骄人的成绩：先后被授予省级文明单位、富民兴鲁劳动奖状、全省地税系统先进集体，连续15年在全县政风行风评议活动中获得优秀单位称号。县局直属征收局被评为国家级巾帼文明岗、全国五一巾帼标兵岗。</w:t>
      </w:r>
    </w:p>
    <w:p>
      <w:pPr>
        <w:ind w:firstLine="640" w:firstLineChars="200"/>
        <w:rPr>
          <w:rFonts w:hint="eastAsia" w:ascii="仿宋" w:hAnsi="仿宋" w:eastAsia="仿宋"/>
          <w:sz w:val="32"/>
          <w:szCs w:val="32"/>
        </w:rPr>
      </w:pPr>
      <w:r>
        <w:rPr>
          <w:rFonts w:hint="eastAsia" w:ascii="仿宋" w:hAnsi="仿宋" w:eastAsia="仿宋"/>
          <w:sz w:val="32"/>
          <w:szCs w:val="32"/>
        </w:rPr>
        <w:t>2016年，该局</w:t>
      </w:r>
      <w:r>
        <w:rPr>
          <w:rFonts w:hint="eastAsia" w:ascii="仿宋" w:hAnsi="仿宋" w:eastAsia="仿宋"/>
          <w:snapToGrid w:val="0"/>
          <w:color w:val="000000"/>
          <w:kern w:val="0"/>
          <w:sz w:val="32"/>
          <w:szCs w:val="32"/>
        </w:rPr>
        <w:t>被国家税务总局确定为“执法责任制试点单位”，被授予</w:t>
      </w:r>
      <w:r>
        <w:rPr>
          <w:rFonts w:hint="eastAsia" w:ascii="仿宋" w:hAnsi="仿宋" w:eastAsia="仿宋"/>
          <w:color w:val="000000"/>
          <w:sz w:val="32"/>
          <w:szCs w:val="32"/>
        </w:rPr>
        <w:t>“全省‘六五’普法先进单位”、</w:t>
      </w:r>
      <w:r>
        <w:rPr>
          <w:rFonts w:hint="eastAsia" w:ascii="仿宋" w:hAnsi="仿宋" w:eastAsia="仿宋"/>
          <w:sz w:val="32"/>
          <w:szCs w:val="32"/>
        </w:rPr>
        <w:t>被省地税局授予“省级法治税务示范基地”，被省爱卫会评为“省级卫生先进单位”，被市委宣传部评为首批“淄博市理论大众化示范点”，“三四五全员学习法”被评为“全市学习习近平总书记系列重要讲话精神推动学习型党组织建设优秀学习品牌”。</w:t>
      </w:r>
    </w:p>
    <w:p>
      <w:pPr>
        <w:ind w:firstLine="640" w:firstLineChars="200"/>
        <w:rPr>
          <w:rFonts w:ascii="仿宋" w:hAnsi="仿宋" w:eastAsia="仿宋"/>
          <w:b/>
          <w:sz w:val="44"/>
          <w:szCs w:val="44"/>
        </w:rPr>
      </w:pPr>
      <w:r>
        <w:rPr>
          <w:rFonts w:hint="eastAsia" w:ascii="仿宋" w:hAnsi="仿宋" w:eastAsia="仿宋"/>
          <w:sz w:val="32"/>
          <w:szCs w:val="32"/>
        </w:rPr>
        <w:t>在全市地税系统2016年绩效考核中获第一名，2017年1月被国家税务总局确定为全国税务系统法治基地，成为全国第一批70家基地中山东省地税系统唯一一家法治基地。</w:t>
      </w:r>
    </w:p>
    <w:p>
      <w:pPr>
        <w:spacing w:line="580" w:lineRule="exact"/>
        <w:rPr>
          <w:rFonts w:ascii="黑体" w:eastAsia="黑体"/>
          <w:b/>
          <w:sz w:val="30"/>
          <w:szCs w:val="30"/>
        </w:rPr>
      </w:pPr>
    </w:p>
    <w:p>
      <w:pPr>
        <w:spacing w:line="580" w:lineRule="exact"/>
        <w:ind w:firstLine="640" w:firstLineChars="200"/>
        <w:rPr>
          <w:rFonts w:ascii="黑体" w:eastAsia="黑体"/>
          <w:sz w:val="32"/>
          <w:szCs w:val="32"/>
        </w:rPr>
      </w:pPr>
      <w:r>
        <w:rPr>
          <w:rFonts w:hint="eastAsia" w:ascii="黑体" w:eastAsia="黑体"/>
          <w:sz w:val="32"/>
          <w:szCs w:val="32"/>
        </w:rPr>
        <w:t>二、部门预算单位构成</w:t>
      </w:r>
    </w:p>
    <w:p>
      <w:pPr>
        <w:spacing w:line="580" w:lineRule="exact"/>
        <w:rPr>
          <w:rFonts w:ascii="黑体" w:eastAsia="黑体"/>
          <w:b/>
          <w:sz w:val="30"/>
          <w:szCs w:val="30"/>
        </w:rPr>
      </w:pPr>
    </w:p>
    <w:p>
      <w:pPr>
        <w:snapToGrid w:val="0"/>
        <w:spacing w:line="580" w:lineRule="exact"/>
        <w:ind w:firstLine="640" w:firstLineChars="200"/>
        <w:rPr>
          <w:rFonts w:ascii="仿宋_GB2312" w:eastAsia="仿宋_GB2312" w:cs="Courier New"/>
          <w:sz w:val="32"/>
          <w:szCs w:val="32"/>
        </w:rPr>
      </w:pPr>
      <w:r>
        <w:rPr>
          <w:rFonts w:hint="eastAsia" w:ascii="仿宋_GB2312" w:hAnsi="宋体" w:eastAsia="仿宋_GB2312" w:cs="Courier New"/>
          <w:sz w:val="32"/>
          <w:szCs w:val="32"/>
        </w:rPr>
        <w:t>高青县地方税务局部门预算包括：县直机关预算。</w:t>
      </w:r>
    </w:p>
    <w:p>
      <w:pPr>
        <w:spacing w:line="580" w:lineRule="exact"/>
        <w:ind w:firstLine="640" w:firstLineChars="200"/>
        <w:rPr>
          <w:rFonts w:ascii="仿宋_GB2312" w:hAnsi="宋体" w:eastAsia="仿宋_GB2312" w:cs="宋体"/>
          <w:kern w:val="0"/>
          <w:sz w:val="28"/>
          <w:szCs w:val="28"/>
        </w:rPr>
      </w:pPr>
      <w:r>
        <w:rPr>
          <w:rFonts w:hint="eastAsia" w:ascii="仿宋_GB2312" w:hAnsi="宋体" w:eastAsia="仿宋_GB2312" w:cs="Courier New"/>
          <w:sz w:val="32"/>
          <w:szCs w:val="32"/>
        </w:rPr>
        <w:t>纳入高青县地方税务局本单位2017年部门预算编制范围的为</w:t>
      </w:r>
      <w:r>
        <w:rPr>
          <w:rFonts w:hint="eastAsia" w:eastAsia="仿宋_GB2312"/>
          <w:sz w:val="32"/>
          <w:szCs w:val="32"/>
        </w:rPr>
        <w:t>高青县地方税务局本级。</w:t>
      </w:r>
    </w:p>
    <w:p>
      <w:pPr>
        <w:rPr>
          <w:rFonts w:ascii="黑体" w:eastAsia="黑体"/>
          <w:b/>
          <w:sz w:val="48"/>
          <w:szCs w:val="48"/>
        </w:rPr>
      </w:pPr>
    </w:p>
    <w:p>
      <w:pPr>
        <w:rPr>
          <w:rFonts w:ascii="黑体" w:eastAsia="黑体"/>
          <w:b/>
          <w:sz w:val="48"/>
          <w:szCs w:val="48"/>
        </w:rPr>
      </w:pPr>
    </w:p>
    <w:p>
      <w:pPr>
        <w:rPr>
          <w:rFonts w:ascii="黑体" w:eastAsia="黑体"/>
          <w:sz w:val="52"/>
          <w:szCs w:val="52"/>
        </w:rPr>
      </w:pPr>
      <w:r>
        <w:rPr>
          <w:rFonts w:hint="eastAsia" w:ascii="黑体" w:eastAsia="黑体"/>
          <w:sz w:val="52"/>
          <w:szCs w:val="52"/>
        </w:rPr>
        <w:t>第二部分</w:t>
      </w:r>
    </w:p>
    <w:p>
      <w:pPr>
        <w:rPr>
          <w:rFonts w:ascii="黑体" w:eastAsia="黑体"/>
          <w:sz w:val="52"/>
          <w:szCs w:val="52"/>
        </w:rPr>
      </w:pPr>
    </w:p>
    <w:p>
      <w:pPr>
        <w:rPr>
          <w:rFonts w:ascii="黑体" w:eastAsia="黑体"/>
          <w:sz w:val="52"/>
          <w:szCs w:val="52"/>
        </w:rPr>
      </w:pPr>
    </w:p>
    <w:p>
      <w:pPr>
        <w:ind w:left="1041" w:leftChars="372" w:hanging="260" w:hangingChars="50"/>
        <w:jc w:val="center"/>
        <w:rPr>
          <w:rFonts w:ascii="黑体" w:eastAsia="黑体"/>
          <w:sz w:val="52"/>
          <w:szCs w:val="52"/>
        </w:rPr>
      </w:pPr>
      <w:r>
        <w:rPr>
          <w:rFonts w:hint="eastAsia" w:ascii="黑体" w:eastAsia="黑体"/>
          <w:sz w:val="52"/>
          <w:szCs w:val="52"/>
        </w:rPr>
        <w:t>2017年部门预算表</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jc w:val="right"/>
        <w:rPr>
          <w:rFonts w:ascii="宋体" w:hAnsi="宋体"/>
          <w:b/>
          <w:szCs w:val="21"/>
        </w:rPr>
      </w:pPr>
      <w:r>
        <w:rPr>
          <w:rFonts w:hint="eastAsia" w:ascii="仿宋_GB2312" w:eastAsia="仿宋_GB2312"/>
          <w:b/>
          <w:sz w:val="30"/>
          <w:szCs w:val="30"/>
        </w:rPr>
        <w:t xml:space="preserve">                 </w:t>
      </w:r>
      <w:r>
        <w:rPr>
          <w:rFonts w:hint="eastAsia" w:ascii="楷体" w:hAnsi="楷体" w:eastAsia="楷体"/>
          <w:b/>
          <w:sz w:val="30"/>
          <w:szCs w:val="30"/>
        </w:rPr>
        <w:t xml:space="preserve"> </w:t>
      </w:r>
    </w:p>
    <w:p>
      <w:pPr>
        <w:jc w:val="center"/>
        <w:rPr>
          <w:rFonts w:ascii="宋体" w:hAnsi="宋体" w:cs="宋体"/>
          <w:kern w:val="0"/>
          <w:sz w:val="36"/>
          <w:szCs w:val="36"/>
        </w:rPr>
      </w:pPr>
      <w:r>
        <w:rPr>
          <w:rFonts w:hint="eastAsia" w:ascii="仿宋_GB2312" w:eastAsia="仿宋_GB2312"/>
          <w:b/>
          <w:sz w:val="30"/>
          <w:szCs w:val="30"/>
        </w:rPr>
        <w:t>表1</w:t>
      </w:r>
      <w:bookmarkStart w:id="0" w:name="RANGE!A2:D28"/>
      <w:r>
        <w:rPr>
          <w:rFonts w:hint="eastAsia" w:ascii="仿宋_GB2312" w:eastAsia="仿宋_GB2312"/>
          <w:b/>
          <w:sz w:val="30"/>
          <w:szCs w:val="30"/>
        </w:rPr>
        <w:t>. 收支预算总表</w:t>
      </w:r>
      <w:bookmarkEnd w:id="0"/>
      <w:r>
        <w:rPr>
          <w:rFonts w:hint="eastAsia" w:ascii="宋体" w:hAnsi="宋体" w:cs="宋体"/>
          <w:kern w:val="0"/>
          <w:sz w:val="36"/>
          <w:szCs w:val="36"/>
        </w:rPr>
        <w:t xml:space="preserve">            </w:t>
      </w:r>
    </w:p>
    <w:p>
      <w:pPr>
        <w:jc w:val="center"/>
        <w:rPr>
          <w:rFonts w:ascii="仿宋_GB2312" w:hAnsi="宋体" w:eastAsia="仿宋_GB2312" w:cs="宋体"/>
          <w:kern w:val="0"/>
          <w:szCs w:val="21"/>
        </w:rPr>
      </w:pPr>
      <w:r>
        <w:rPr>
          <w:rFonts w:hint="eastAsia" w:ascii="宋体" w:hAnsi="宋体" w:cs="宋体"/>
          <w:kern w:val="0"/>
          <w:sz w:val="36"/>
          <w:szCs w:val="36"/>
        </w:rPr>
        <w:t xml:space="preserve">                </w:t>
      </w:r>
      <w:r>
        <w:rPr>
          <w:rFonts w:hint="eastAsia" w:ascii="仿宋_GB2312" w:hAnsi="宋体" w:eastAsia="仿宋_GB2312" w:cs="宋体"/>
          <w:kern w:val="0"/>
          <w:sz w:val="36"/>
          <w:szCs w:val="36"/>
        </w:rPr>
        <w:t xml:space="preserve">                   </w:t>
      </w:r>
      <w:r>
        <w:rPr>
          <w:rFonts w:hint="eastAsia" w:ascii="仿宋_GB2312" w:hAnsi="宋体" w:eastAsia="仿宋_GB2312" w:cs="宋体"/>
          <w:kern w:val="0"/>
          <w:szCs w:val="21"/>
        </w:rPr>
        <w:t xml:space="preserve"> 单位：万元</w:t>
      </w:r>
    </w:p>
    <w:tbl>
      <w:tblPr>
        <w:tblStyle w:val="6"/>
        <w:tblW w:w="9000" w:type="dxa"/>
        <w:jc w:val="center"/>
        <w:tblLayout w:type="autofit"/>
        <w:tblCellMar>
          <w:top w:w="0" w:type="dxa"/>
          <w:left w:w="108" w:type="dxa"/>
          <w:bottom w:w="0" w:type="dxa"/>
          <w:right w:w="108" w:type="dxa"/>
        </w:tblCellMar>
      </w:tblPr>
      <w:tblGrid>
        <w:gridCol w:w="3600"/>
        <w:gridCol w:w="1440"/>
        <w:gridCol w:w="2520"/>
        <w:gridCol w:w="1440"/>
      </w:tblGrid>
      <w:tr>
        <w:tblPrEx>
          <w:tblCellMar>
            <w:top w:w="0" w:type="dxa"/>
            <w:left w:w="108" w:type="dxa"/>
            <w:bottom w:w="0" w:type="dxa"/>
            <w:right w:w="108" w:type="dxa"/>
          </w:tblCellMar>
        </w:tblPrEx>
        <w:trPr>
          <w:wBefore w:w="0" w:type="dxa"/>
          <w:wAfter w:w="0" w:type="dxa"/>
          <w:trHeight w:val="390" w:hRule="atLeast"/>
          <w:jc w:val="center"/>
        </w:trPr>
        <w:tc>
          <w:tcPr>
            <w:tcW w:w="5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收     入</w:t>
            </w:r>
          </w:p>
        </w:tc>
        <w:tc>
          <w:tcPr>
            <w:tcW w:w="396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     出</w:t>
            </w:r>
          </w:p>
        </w:tc>
      </w:tr>
      <w:tr>
        <w:tblPrEx>
          <w:tblCellMar>
            <w:top w:w="0" w:type="dxa"/>
            <w:left w:w="108" w:type="dxa"/>
            <w:bottom w:w="0" w:type="dxa"/>
            <w:right w:w="108" w:type="dxa"/>
          </w:tblCellMar>
        </w:tblPrEx>
        <w:trPr>
          <w:wBefore w:w="0" w:type="dxa"/>
          <w:wAfter w:w="0" w:type="dxa"/>
          <w:trHeight w:val="540"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      目</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2017年预算</w:t>
            </w:r>
          </w:p>
        </w:tc>
        <w:tc>
          <w:tcPr>
            <w:tcW w:w="2520" w:type="dxa"/>
            <w:tcBorders>
              <w:top w:val="nil"/>
              <w:left w:val="nil"/>
              <w:bottom w:val="single" w:color="auto" w:sz="4" w:space="0"/>
              <w:right w:val="nil"/>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      目</w:t>
            </w:r>
          </w:p>
        </w:tc>
        <w:tc>
          <w:tcPr>
            <w:tcW w:w="14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2017年预算</w:t>
            </w:r>
          </w:p>
        </w:tc>
      </w:tr>
      <w:tr>
        <w:tblPrEx>
          <w:tblCellMar>
            <w:top w:w="0" w:type="dxa"/>
            <w:left w:w="108" w:type="dxa"/>
            <w:bottom w:w="0" w:type="dxa"/>
            <w:right w:w="108" w:type="dxa"/>
          </w:tblCellMar>
        </w:tblPrEx>
        <w:trPr>
          <w:wBefore w:w="0" w:type="dxa"/>
          <w:wAfter w:w="0" w:type="dxa"/>
          <w:trHeight w:val="25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jc w:val="left"/>
              <w:rPr>
                <w:rFonts w:ascii="仿宋_GB2312" w:hAnsi="宋体" w:eastAsia="仿宋_GB2312" w:cs="宋体"/>
                <w:kern w:val="0"/>
                <w:szCs w:val="21"/>
              </w:rPr>
            </w:pPr>
            <w:r>
              <w:rPr>
                <w:rFonts w:hint="eastAsia"/>
              </w:rPr>
              <w:t>一、财政拨款</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920.05</w:t>
            </w:r>
          </w:p>
        </w:tc>
        <w:tc>
          <w:tcPr>
            <w:tcW w:w="2520" w:type="dxa"/>
            <w:tcBorders>
              <w:top w:val="nil"/>
              <w:left w:val="nil"/>
              <w:bottom w:val="single" w:color="auto" w:sz="4" w:space="0"/>
              <w:right w:val="single" w:color="auto" w:sz="4" w:space="0"/>
            </w:tcBorders>
            <w:shd w:val="clear" w:color="auto" w:fill="auto"/>
            <w:noWrap/>
            <w:vAlign w:val="center"/>
          </w:tcPr>
          <w:p>
            <w:pPr>
              <w:widowControl/>
              <w:jc w:val="left"/>
              <w:rPr>
                <w:rFonts w:eastAsia="仿宋_GB2312"/>
                <w:kern w:val="0"/>
                <w:szCs w:val="21"/>
              </w:rPr>
            </w:pPr>
            <w:r>
              <w:rPr>
                <w:rFonts w:hint="eastAsia" w:eastAsia="仿宋_GB2312"/>
                <w:kern w:val="0"/>
                <w:szCs w:val="21"/>
              </w:rPr>
              <w:t>一般公共服务支出</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893.84</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ind w:firstLine="420" w:firstLineChars="200"/>
              <w:jc w:val="left"/>
              <w:rPr>
                <w:rFonts w:ascii="仿宋_GB2312" w:hAnsi="宋体" w:eastAsia="仿宋_GB2312" w:cs="宋体"/>
                <w:kern w:val="0"/>
                <w:szCs w:val="21"/>
              </w:rPr>
            </w:pPr>
            <w:r>
              <w:rPr>
                <w:rFonts w:hint="eastAsia"/>
              </w:rPr>
              <w:t xml:space="preserve">  一般公共预算</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920.05</w:t>
            </w:r>
          </w:p>
        </w:tc>
        <w:tc>
          <w:tcPr>
            <w:tcW w:w="2520"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eastAsia="仿宋_GB2312"/>
                <w:kern w:val="0"/>
                <w:szCs w:val="21"/>
              </w:rPr>
            </w:pPr>
            <w:r>
              <w:rPr>
                <w:rFonts w:hint="eastAsia" w:eastAsia="仿宋_GB2312"/>
                <w:kern w:val="0"/>
                <w:szCs w:val="21"/>
              </w:rPr>
              <w:t>税收事务</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893.84</w:t>
            </w:r>
          </w:p>
        </w:tc>
      </w:tr>
      <w:tr>
        <w:tblPrEx>
          <w:tblCellMar>
            <w:top w:w="0" w:type="dxa"/>
            <w:left w:w="108" w:type="dxa"/>
            <w:bottom w:w="0" w:type="dxa"/>
            <w:right w:w="108" w:type="dxa"/>
          </w:tblCellMar>
        </w:tblPrEx>
        <w:trPr>
          <w:wBefore w:w="0" w:type="dxa"/>
          <w:wAfter w:w="0" w:type="dxa"/>
          <w:trHeight w:val="390"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ind w:firstLine="420" w:firstLineChars="200"/>
              <w:jc w:val="left"/>
              <w:rPr>
                <w:rFonts w:ascii="仿宋_GB2312" w:hAnsi="宋体" w:eastAsia="仿宋_GB2312" w:cs="宋体"/>
                <w:kern w:val="0"/>
                <w:szCs w:val="21"/>
              </w:rPr>
            </w:pPr>
            <w:r>
              <w:rPr>
                <w:rFonts w:hint="eastAsia"/>
              </w:rPr>
              <w:t xml:space="preserve">  政府性基金预算</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ign w:val="center"/>
          </w:tcPr>
          <w:p>
            <w:pPr>
              <w:widowControl/>
              <w:ind w:firstLine="315" w:firstLineChars="150"/>
              <w:jc w:val="left"/>
              <w:rPr>
                <w:rFonts w:eastAsia="仿宋_GB2312"/>
                <w:kern w:val="0"/>
                <w:szCs w:val="21"/>
              </w:rPr>
            </w:pPr>
            <w:r>
              <w:rPr>
                <w:rFonts w:hint="eastAsia" w:eastAsia="仿宋_GB2312"/>
                <w:kern w:val="0"/>
                <w:szCs w:val="21"/>
              </w:rPr>
              <w:t>行政运行（税收事务）</w:t>
            </w:r>
          </w:p>
        </w:tc>
        <w:tc>
          <w:tcPr>
            <w:tcW w:w="1440"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706.84</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ind w:firstLine="420" w:firstLineChars="200"/>
              <w:jc w:val="left"/>
              <w:rPr>
                <w:rFonts w:ascii="仿宋_GB2312" w:hAnsi="宋体" w:eastAsia="仿宋_GB2312" w:cs="宋体"/>
                <w:kern w:val="0"/>
                <w:szCs w:val="21"/>
              </w:rPr>
            </w:pPr>
            <w:r>
              <w:rPr>
                <w:rFonts w:hint="eastAsia"/>
              </w:rPr>
              <w:t xml:space="preserve">  国有资本经营预算</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ind w:firstLine="300" w:firstLineChars="200"/>
              <w:jc w:val="left"/>
              <w:rPr>
                <w:rFonts w:eastAsia="仿宋_GB2312"/>
                <w:kern w:val="0"/>
                <w:sz w:val="15"/>
                <w:szCs w:val="15"/>
              </w:rPr>
            </w:pPr>
            <w:r>
              <w:rPr>
                <w:rFonts w:hint="eastAsia" w:eastAsia="仿宋_GB2312"/>
                <w:kern w:val="0"/>
                <w:sz w:val="15"/>
                <w:szCs w:val="15"/>
              </w:rPr>
              <w:t>一般行政管理事务（税收事务）</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187.00</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jc w:val="left"/>
              <w:rPr>
                <w:rFonts w:ascii="仿宋_GB2312" w:hAnsi="宋体" w:eastAsia="仿宋_GB2312" w:cs="宋体"/>
                <w:kern w:val="0"/>
                <w:szCs w:val="21"/>
              </w:rPr>
            </w:pPr>
            <w:r>
              <w:rPr>
                <w:rFonts w:hint="eastAsia"/>
              </w:rPr>
              <w:t>二、财政专户管理资金</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jc w:val="left"/>
              <w:rPr>
                <w:rFonts w:eastAsia="仿宋_GB2312"/>
                <w:kern w:val="0"/>
                <w:sz w:val="18"/>
                <w:szCs w:val="18"/>
              </w:rPr>
            </w:pPr>
            <w:r>
              <w:rPr>
                <w:rFonts w:hint="eastAsia" w:eastAsia="仿宋_GB2312"/>
                <w:kern w:val="0"/>
                <w:sz w:val="18"/>
                <w:szCs w:val="18"/>
              </w:rPr>
              <w:t>医疗卫生与计划生育支出</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26.21</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jc w:val="left"/>
              <w:rPr>
                <w:rFonts w:ascii="仿宋_GB2312" w:hAnsi="宋体" w:eastAsia="仿宋_GB2312" w:cs="宋体"/>
                <w:kern w:val="0"/>
                <w:szCs w:val="21"/>
              </w:rPr>
            </w:pPr>
            <w:r>
              <w:rPr>
                <w:rFonts w:hint="eastAsia"/>
              </w:rPr>
              <w:t>三、事业收入</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ind w:firstLine="420" w:firstLineChars="200"/>
              <w:jc w:val="left"/>
              <w:rPr>
                <w:rFonts w:eastAsia="仿宋_GB2312"/>
                <w:kern w:val="0"/>
                <w:szCs w:val="21"/>
              </w:rPr>
            </w:pPr>
            <w:r>
              <w:rPr>
                <w:rFonts w:hint="eastAsia" w:eastAsia="仿宋_GB2312"/>
                <w:kern w:val="0"/>
                <w:szCs w:val="21"/>
              </w:rPr>
              <w:t>行政事业单位医疗</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26.21</w:t>
            </w:r>
          </w:p>
        </w:tc>
      </w:tr>
      <w:tr>
        <w:tblPrEx>
          <w:tblCellMar>
            <w:top w:w="0" w:type="dxa"/>
            <w:left w:w="108" w:type="dxa"/>
            <w:bottom w:w="0" w:type="dxa"/>
            <w:right w:w="108" w:type="dxa"/>
          </w:tblCellMar>
        </w:tblPrEx>
        <w:trPr>
          <w:wBefore w:w="0" w:type="dxa"/>
          <w:wAfter w:w="0" w:type="dxa"/>
          <w:trHeight w:val="330"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jc w:val="left"/>
              <w:rPr>
                <w:rFonts w:ascii="仿宋_GB2312" w:hAnsi="宋体" w:eastAsia="仿宋_GB2312" w:cs="宋体"/>
                <w:kern w:val="0"/>
                <w:szCs w:val="21"/>
              </w:rPr>
            </w:pPr>
            <w:r>
              <w:rPr>
                <w:rFonts w:hint="eastAsia"/>
              </w:rPr>
              <w:t>四、事业单位经营收入</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ind w:firstLine="735" w:firstLineChars="350"/>
              <w:jc w:val="left"/>
              <w:rPr>
                <w:rFonts w:eastAsia="仿宋_GB2312"/>
                <w:kern w:val="0"/>
                <w:szCs w:val="21"/>
              </w:rPr>
            </w:pPr>
            <w:r>
              <w:rPr>
                <w:rFonts w:hint="eastAsia" w:eastAsia="仿宋_GB2312"/>
                <w:kern w:val="0"/>
                <w:szCs w:val="21"/>
              </w:rPr>
              <w:t>行政单位医疗</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21.75</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top"/>
          </w:tcPr>
          <w:p>
            <w:pPr>
              <w:widowControl/>
              <w:jc w:val="left"/>
              <w:rPr>
                <w:rFonts w:ascii="仿宋_GB2312" w:hAnsi="宋体" w:eastAsia="仿宋_GB2312" w:cs="宋体"/>
                <w:kern w:val="0"/>
                <w:szCs w:val="21"/>
              </w:rPr>
            </w:pPr>
            <w:r>
              <w:rPr>
                <w:rFonts w:hint="eastAsia"/>
              </w:rPr>
              <w:t>五、其他收入</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ind w:firstLine="735" w:firstLineChars="350"/>
              <w:jc w:val="left"/>
              <w:rPr>
                <w:rFonts w:eastAsia="仿宋_GB2312"/>
                <w:kern w:val="0"/>
                <w:szCs w:val="21"/>
              </w:rPr>
            </w:pPr>
            <w:r>
              <w:rPr>
                <w:rFonts w:hint="eastAsia" w:eastAsia="仿宋_GB2312"/>
                <w:kern w:val="0"/>
                <w:szCs w:val="21"/>
              </w:rPr>
              <w:t>公务员医疗补助</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4.46</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Cs w:val="21"/>
              </w:rPr>
            </w:pP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jc w:val="left"/>
              <w:rPr>
                <w:rFonts w:ascii="仿宋_GB2312" w:hAnsi="宋体" w:eastAsia="仿宋_GB2312" w:cs="宋体"/>
                <w:kern w:val="0"/>
                <w:szCs w:val="21"/>
              </w:rPr>
            </w:pP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nil"/>
            </w:tcBorders>
            <w:shd w:val="clear" w:color="auto" w:fill="auto"/>
            <w:noWrap w:val="0"/>
            <w:vAlign w:val="center"/>
          </w:tcPr>
          <w:p>
            <w:pPr>
              <w:widowControl/>
              <w:jc w:val="left"/>
              <w:rPr>
                <w:rFonts w:ascii="仿宋_GB2312" w:hAnsi="宋体" w:eastAsia="仿宋_GB2312" w:cs="宋体"/>
                <w:kern w:val="0"/>
                <w:szCs w:val="21"/>
              </w:rPr>
            </w:pP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423"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本年收入合计</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920.05</w:t>
            </w:r>
          </w:p>
        </w:tc>
        <w:tc>
          <w:tcPr>
            <w:tcW w:w="2520"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本年支出合计</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920.05</w:t>
            </w: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六、上级补助收入</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Cs w:val="21"/>
              </w:rPr>
            </w:pP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七、附属单位上缴收入</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八、用事业基金弥补收支差额</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结转下年</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九、上年结转</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c>
          <w:tcPr>
            <w:tcW w:w="25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wBefore w:w="0" w:type="dxa"/>
          <w:wAfter w:w="0" w:type="dxa"/>
          <w:trHeight w:val="345" w:hRule="atLeast"/>
          <w:jc w:val="center"/>
        </w:trPr>
        <w:tc>
          <w:tcPr>
            <w:tcW w:w="36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收入总计</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920.05</w:t>
            </w:r>
          </w:p>
        </w:tc>
        <w:tc>
          <w:tcPr>
            <w:tcW w:w="252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支出总计</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920.05</w:t>
            </w:r>
          </w:p>
        </w:tc>
      </w:tr>
    </w:tbl>
    <w:p>
      <w:pPr>
        <w:rPr>
          <w:rFonts w:ascii="黑体" w:eastAsia="黑体"/>
          <w:b/>
          <w:sz w:val="30"/>
          <w:szCs w:val="30"/>
        </w:rPr>
        <w:sectPr>
          <w:footerReference r:id="rId3" w:type="default"/>
          <w:footerReference r:id="rId4" w:type="even"/>
          <w:pgSz w:w="11906" w:h="16838"/>
          <w:pgMar w:top="1440" w:right="1800" w:bottom="1440" w:left="1800" w:header="851" w:footer="992" w:gutter="0"/>
          <w:pgNumType w:start="0"/>
          <w:cols w:space="425" w:num="1"/>
          <w:titlePg/>
          <w:docGrid w:type="lines" w:linePitch="312" w:charSpace="0"/>
        </w:sectPr>
      </w:pPr>
    </w:p>
    <w:p>
      <w:pPr>
        <w:jc w:val="center"/>
        <w:rPr>
          <w:rFonts w:ascii="仿宋_GB2312" w:eastAsia="仿宋_GB2312"/>
          <w:b/>
          <w:sz w:val="30"/>
          <w:szCs w:val="30"/>
        </w:rPr>
      </w:pPr>
      <w:r>
        <w:rPr>
          <w:rFonts w:hint="eastAsia" w:ascii="仿宋_GB2312" w:eastAsia="仿宋_GB2312"/>
          <w:b/>
          <w:sz w:val="30"/>
          <w:szCs w:val="30"/>
        </w:rPr>
        <w:t>表2.收入预算表</w:t>
      </w:r>
    </w:p>
    <w:p>
      <w:pPr>
        <w:jc w:val="center"/>
        <w:rPr>
          <w:rFonts w:ascii="仿宋_GB2312" w:eastAsia="仿宋_GB2312"/>
          <w:b/>
          <w:sz w:val="30"/>
          <w:szCs w:val="30"/>
        </w:rPr>
      </w:pPr>
    </w:p>
    <w:tbl>
      <w:tblPr>
        <w:tblStyle w:val="6"/>
        <w:tblW w:w="14616" w:type="dxa"/>
        <w:tblInd w:w="93" w:type="dxa"/>
        <w:tblLayout w:type="autofit"/>
        <w:tblCellMar>
          <w:top w:w="0" w:type="dxa"/>
          <w:left w:w="108" w:type="dxa"/>
          <w:bottom w:w="0" w:type="dxa"/>
          <w:right w:w="108" w:type="dxa"/>
        </w:tblCellMar>
      </w:tblPr>
      <w:tblGrid>
        <w:gridCol w:w="457"/>
        <w:gridCol w:w="457"/>
        <w:gridCol w:w="460"/>
        <w:gridCol w:w="678"/>
        <w:gridCol w:w="992"/>
        <w:gridCol w:w="540"/>
        <w:gridCol w:w="540"/>
        <w:gridCol w:w="540"/>
        <w:gridCol w:w="540"/>
        <w:gridCol w:w="540"/>
        <w:gridCol w:w="540"/>
        <w:gridCol w:w="540"/>
        <w:gridCol w:w="616"/>
        <w:gridCol w:w="540"/>
        <w:gridCol w:w="664"/>
        <w:gridCol w:w="540"/>
        <w:gridCol w:w="416"/>
        <w:gridCol w:w="540"/>
        <w:gridCol w:w="540"/>
        <w:gridCol w:w="540"/>
        <w:gridCol w:w="540"/>
        <w:gridCol w:w="540"/>
        <w:gridCol w:w="615"/>
        <w:gridCol w:w="567"/>
        <w:gridCol w:w="567"/>
        <w:gridCol w:w="567"/>
      </w:tblGrid>
      <w:tr>
        <w:tblPrEx>
          <w:tblCellMar>
            <w:top w:w="0" w:type="dxa"/>
            <w:left w:w="108" w:type="dxa"/>
            <w:bottom w:w="0" w:type="dxa"/>
            <w:right w:w="108" w:type="dxa"/>
          </w:tblCellMar>
        </w:tblPrEx>
        <w:trPr>
          <w:wBefore w:w="0" w:type="dxa"/>
          <w:wAfter w:w="0" w:type="dxa"/>
          <w:trHeight w:val="714" w:hRule="atLeast"/>
        </w:trPr>
        <w:tc>
          <w:tcPr>
            <w:tcW w:w="137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678"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单位编码</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单位和科目名称</w:t>
            </w:r>
          </w:p>
        </w:tc>
        <w:tc>
          <w:tcPr>
            <w:tcW w:w="540"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6556" w:type="dxa"/>
            <w:gridSpan w:val="1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财政拨款</w:t>
            </w:r>
          </w:p>
        </w:tc>
        <w:tc>
          <w:tcPr>
            <w:tcW w:w="540"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财政专户管理资金</w:t>
            </w:r>
          </w:p>
        </w:tc>
        <w:tc>
          <w:tcPr>
            <w:tcW w:w="540"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事业收入</w:t>
            </w:r>
          </w:p>
        </w:tc>
        <w:tc>
          <w:tcPr>
            <w:tcW w:w="540"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事业单位经营收入</w:t>
            </w:r>
          </w:p>
        </w:tc>
        <w:tc>
          <w:tcPr>
            <w:tcW w:w="540"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其他收入</w:t>
            </w:r>
          </w:p>
        </w:tc>
        <w:tc>
          <w:tcPr>
            <w:tcW w:w="61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上级补助收入</w:t>
            </w:r>
          </w:p>
        </w:tc>
        <w:tc>
          <w:tcPr>
            <w:tcW w:w="567"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附属单位上缴收入</w:t>
            </w:r>
          </w:p>
        </w:tc>
        <w:tc>
          <w:tcPr>
            <w:tcW w:w="567"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用事业基金弥补收支差额</w:t>
            </w:r>
          </w:p>
        </w:tc>
        <w:tc>
          <w:tcPr>
            <w:tcW w:w="567"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上年结转</w:t>
            </w:r>
          </w:p>
        </w:tc>
      </w:tr>
      <w:tr>
        <w:tblPrEx>
          <w:tblCellMar>
            <w:top w:w="0" w:type="dxa"/>
            <w:left w:w="108" w:type="dxa"/>
            <w:bottom w:w="0" w:type="dxa"/>
            <w:right w:w="108" w:type="dxa"/>
          </w:tblCellMar>
        </w:tblPrEx>
        <w:trPr>
          <w:wBefore w:w="0" w:type="dxa"/>
          <w:wAfter w:w="0" w:type="dxa"/>
          <w:trHeight w:val="600" w:hRule="atLeast"/>
        </w:trPr>
        <w:tc>
          <w:tcPr>
            <w:tcW w:w="45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类</w:t>
            </w:r>
          </w:p>
        </w:tc>
        <w:tc>
          <w:tcPr>
            <w:tcW w:w="45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款</w:t>
            </w:r>
          </w:p>
        </w:tc>
        <w:tc>
          <w:tcPr>
            <w:tcW w:w="4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67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54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54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小计</w:t>
            </w:r>
          </w:p>
        </w:tc>
        <w:tc>
          <w:tcPr>
            <w:tcW w:w="5060" w:type="dxa"/>
            <w:gridSpan w:val="9"/>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一般公共预算</w:t>
            </w:r>
          </w:p>
        </w:tc>
        <w:tc>
          <w:tcPr>
            <w:tcW w:w="416"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政府性基金预算</w:t>
            </w:r>
          </w:p>
        </w:tc>
        <w:tc>
          <w:tcPr>
            <w:tcW w:w="540"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国有资本经营预算</w:t>
            </w:r>
          </w:p>
        </w:tc>
        <w:tc>
          <w:tcPr>
            <w:tcW w:w="5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61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1920" w:hRule="atLeast"/>
        </w:trPr>
        <w:tc>
          <w:tcPr>
            <w:tcW w:w="457"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57"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60" w:type="dxa"/>
            <w:tcBorders>
              <w:top w:val="nil"/>
              <w:left w:val="nil"/>
              <w:bottom w:val="nil"/>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67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54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54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5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经费拨款(补助)</w:t>
            </w:r>
          </w:p>
        </w:tc>
        <w:tc>
          <w:tcPr>
            <w:tcW w:w="5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预算内投资</w:t>
            </w:r>
          </w:p>
        </w:tc>
        <w:tc>
          <w:tcPr>
            <w:tcW w:w="5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专项收入</w:t>
            </w:r>
          </w:p>
        </w:tc>
        <w:tc>
          <w:tcPr>
            <w:tcW w:w="5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行政事业性收费</w:t>
            </w:r>
          </w:p>
        </w:tc>
        <w:tc>
          <w:tcPr>
            <w:tcW w:w="5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罚没收入</w:t>
            </w:r>
          </w:p>
        </w:tc>
        <w:tc>
          <w:tcPr>
            <w:tcW w:w="61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国有资源（资产）有偿使用收入</w:t>
            </w:r>
          </w:p>
        </w:tc>
        <w:tc>
          <w:tcPr>
            <w:tcW w:w="5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其他收入</w:t>
            </w:r>
          </w:p>
        </w:tc>
        <w:tc>
          <w:tcPr>
            <w:tcW w:w="6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政府性基金转列一般公共预算收入</w:t>
            </w:r>
          </w:p>
        </w:tc>
        <w:tc>
          <w:tcPr>
            <w:tcW w:w="540" w:type="dxa"/>
            <w:tcBorders>
              <w:top w:val="single" w:color="auto" w:sz="4" w:space="0"/>
              <w:left w:val="nil"/>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中央一般性转移支付</w:t>
            </w:r>
          </w:p>
        </w:tc>
        <w:tc>
          <w:tcPr>
            <w:tcW w:w="4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5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61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60" w:hRule="atLeast"/>
        </w:trPr>
        <w:tc>
          <w:tcPr>
            <w:tcW w:w="457"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201　</w:t>
            </w:r>
          </w:p>
        </w:tc>
        <w:tc>
          <w:tcPr>
            <w:tcW w:w="45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07　</w:t>
            </w:r>
          </w:p>
        </w:tc>
        <w:tc>
          <w:tcPr>
            <w:tcW w:w="46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01　</w:t>
            </w:r>
          </w:p>
        </w:tc>
        <w:tc>
          <w:tcPr>
            <w:tcW w:w="678" w:type="dxa"/>
            <w:tcBorders>
              <w:top w:val="nil"/>
              <w:left w:val="nil"/>
              <w:bottom w:val="nil"/>
              <w:right w:val="nil"/>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801001　</w:t>
            </w:r>
          </w:p>
        </w:tc>
        <w:tc>
          <w:tcPr>
            <w:tcW w:w="992" w:type="dxa"/>
            <w:tcBorders>
              <w:top w:val="nil"/>
              <w:left w:val="single" w:color="auto" w:sz="4" w:space="0"/>
              <w:bottom w:val="nil"/>
              <w:right w:val="nil"/>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高青县地方税务局　</w:t>
            </w:r>
          </w:p>
        </w:tc>
        <w:tc>
          <w:tcPr>
            <w:tcW w:w="540"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706.84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706.84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706.84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16"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64"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16"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1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wBefore w:w="0" w:type="dxa"/>
          <w:wAfter w:w="0" w:type="dxa"/>
          <w:trHeight w:val="360" w:hRule="atLeast"/>
        </w:trPr>
        <w:tc>
          <w:tcPr>
            <w:tcW w:w="457"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201　</w:t>
            </w:r>
          </w:p>
        </w:tc>
        <w:tc>
          <w:tcPr>
            <w:tcW w:w="45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07　</w:t>
            </w:r>
          </w:p>
        </w:tc>
        <w:tc>
          <w:tcPr>
            <w:tcW w:w="46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02　</w:t>
            </w:r>
          </w:p>
        </w:tc>
        <w:tc>
          <w:tcPr>
            <w:tcW w:w="678" w:type="dxa"/>
            <w:tcBorders>
              <w:top w:val="single" w:color="auto" w:sz="4" w:space="0"/>
              <w:left w:val="nil"/>
              <w:bottom w:val="nil"/>
              <w:right w:val="nil"/>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801001　</w:t>
            </w:r>
          </w:p>
        </w:tc>
        <w:tc>
          <w:tcPr>
            <w:tcW w:w="992" w:type="dxa"/>
            <w:tcBorders>
              <w:top w:val="single" w:color="auto" w:sz="4" w:space="0"/>
              <w:left w:val="single" w:color="auto" w:sz="4" w:space="0"/>
              <w:bottom w:val="nil"/>
              <w:right w:val="nil"/>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高青县地方税务局　</w:t>
            </w:r>
          </w:p>
        </w:tc>
        <w:tc>
          <w:tcPr>
            <w:tcW w:w="540"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187.00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187.00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187.00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1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64"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1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1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wBefore w:w="0" w:type="dxa"/>
          <w:wAfter w:w="0" w:type="dxa"/>
          <w:trHeight w:val="360" w:hRule="atLeast"/>
        </w:trPr>
        <w:tc>
          <w:tcPr>
            <w:tcW w:w="457"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210　</w:t>
            </w:r>
          </w:p>
        </w:tc>
        <w:tc>
          <w:tcPr>
            <w:tcW w:w="45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11　</w:t>
            </w:r>
          </w:p>
        </w:tc>
        <w:tc>
          <w:tcPr>
            <w:tcW w:w="46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01　</w:t>
            </w:r>
          </w:p>
        </w:tc>
        <w:tc>
          <w:tcPr>
            <w:tcW w:w="678" w:type="dxa"/>
            <w:tcBorders>
              <w:top w:val="single" w:color="auto" w:sz="4" w:space="0"/>
              <w:left w:val="nil"/>
              <w:bottom w:val="nil"/>
              <w:right w:val="nil"/>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801001　</w:t>
            </w:r>
          </w:p>
        </w:tc>
        <w:tc>
          <w:tcPr>
            <w:tcW w:w="992" w:type="dxa"/>
            <w:tcBorders>
              <w:top w:val="single" w:color="auto" w:sz="4" w:space="0"/>
              <w:left w:val="single" w:color="auto" w:sz="4" w:space="0"/>
              <w:bottom w:val="nil"/>
              <w:right w:val="nil"/>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高青县地方税务局　</w:t>
            </w:r>
          </w:p>
        </w:tc>
        <w:tc>
          <w:tcPr>
            <w:tcW w:w="540"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21.75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21.75</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21.75</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1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64"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1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1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wBefore w:w="0" w:type="dxa"/>
          <w:wAfter w:w="0" w:type="dxa"/>
          <w:trHeight w:val="360" w:hRule="atLeast"/>
        </w:trPr>
        <w:tc>
          <w:tcPr>
            <w:tcW w:w="457"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210　</w:t>
            </w:r>
          </w:p>
        </w:tc>
        <w:tc>
          <w:tcPr>
            <w:tcW w:w="45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11　</w:t>
            </w:r>
          </w:p>
        </w:tc>
        <w:tc>
          <w:tcPr>
            <w:tcW w:w="46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03　</w:t>
            </w:r>
          </w:p>
        </w:tc>
        <w:tc>
          <w:tcPr>
            <w:tcW w:w="678" w:type="dxa"/>
            <w:tcBorders>
              <w:top w:val="single" w:color="auto" w:sz="4" w:space="0"/>
              <w:left w:val="nil"/>
              <w:bottom w:val="nil"/>
              <w:right w:val="nil"/>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801001　</w:t>
            </w:r>
          </w:p>
        </w:tc>
        <w:tc>
          <w:tcPr>
            <w:tcW w:w="992" w:type="dxa"/>
            <w:tcBorders>
              <w:top w:val="single" w:color="auto" w:sz="4" w:space="0"/>
              <w:left w:val="single" w:color="auto" w:sz="4" w:space="0"/>
              <w:bottom w:val="nil"/>
              <w:right w:val="nil"/>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高青县地方税务局　</w:t>
            </w:r>
          </w:p>
        </w:tc>
        <w:tc>
          <w:tcPr>
            <w:tcW w:w="540" w:type="dxa"/>
            <w:tcBorders>
              <w:top w:val="single" w:color="auto" w:sz="4" w:space="0"/>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21.75</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21.75</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10"/>
                <w:szCs w:val="10"/>
              </w:rPr>
            </w:pPr>
            <w:r>
              <w:rPr>
                <w:rFonts w:hint="eastAsia" w:ascii="宋体" w:hAnsi="宋体" w:cs="宋体"/>
                <w:kern w:val="0"/>
                <w:sz w:val="10"/>
                <w:szCs w:val="10"/>
              </w:rPr>
              <w:t>21.75</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1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64"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416"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15"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7" w:type="dxa"/>
            <w:tcBorders>
              <w:top w:val="single" w:color="auto" w:sz="4" w:space="0"/>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jc w:val="center"/>
        <w:rPr>
          <w:rFonts w:ascii="仿宋_GB2312" w:hAnsi="宋体" w:eastAsia="仿宋_GB2312" w:cs="宋体"/>
          <w:b/>
          <w:kern w:val="0"/>
          <w:sz w:val="30"/>
          <w:szCs w:val="30"/>
        </w:rPr>
      </w:pPr>
      <w:r>
        <w:rPr>
          <w:rFonts w:hint="eastAsia" w:ascii="仿宋_GB2312" w:eastAsia="仿宋_GB2312"/>
          <w:b/>
          <w:sz w:val="30"/>
          <w:szCs w:val="30"/>
        </w:rPr>
        <w:t xml:space="preserve">表3. </w:t>
      </w:r>
      <w:r>
        <w:rPr>
          <w:rFonts w:hint="eastAsia" w:ascii="仿宋_GB2312" w:hAnsi="宋体" w:eastAsia="仿宋_GB2312" w:cs="宋体"/>
          <w:b/>
          <w:kern w:val="0"/>
          <w:sz w:val="30"/>
          <w:szCs w:val="30"/>
        </w:rPr>
        <w:t>支出预算表</w:t>
      </w:r>
    </w:p>
    <w:p>
      <w:pPr>
        <w:jc w:val="center"/>
        <w:rPr>
          <w:rFonts w:ascii="仿宋_GB2312" w:hAnsi="宋体" w:eastAsia="仿宋_GB2312" w:cs="宋体"/>
          <w:b/>
          <w:kern w:val="0"/>
          <w:sz w:val="30"/>
          <w:szCs w:val="30"/>
        </w:rPr>
      </w:pPr>
    </w:p>
    <w:p>
      <w:pPr>
        <w:ind w:right="420"/>
        <w:jc w:val="right"/>
        <w:rPr>
          <w:rFonts w:ascii="仿宋_GB2312" w:hAnsi="宋体" w:eastAsia="仿宋_GB2312" w:cs="宋体"/>
          <w:kern w:val="0"/>
          <w:szCs w:val="21"/>
        </w:rPr>
      </w:pPr>
      <w:r>
        <w:rPr>
          <w:rFonts w:hint="eastAsia" w:ascii="仿宋_GB2312" w:hAnsi="宋体" w:eastAsia="仿宋_GB2312" w:cs="宋体"/>
          <w:kern w:val="0"/>
          <w:szCs w:val="21"/>
        </w:rPr>
        <w:t>单位：万元</w:t>
      </w:r>
    </w:p>
    <w:tbl>
      <w:tblPr>
        <w:tblStyle w:val="6"/>
        <w:tblW w:w="13155" w:type="dxa"/>
        <w:jc w:val="center"/>
        <w:tblLayout w:type="autofit"/>
        <w:tblCellMar>
          <w:top w:w="0" w:type="dxa"/>
          <w:left w:w="108" w:type="dxa"/>
          <w:bottom w:w="0" w:type="dxa"/>
          <w:right w:w="108" w:type="dxa"/>
        </w:tblCellMar>
      </w:tblPr>
      <w:tblGrid>
        <w:gridCol w:w="580"/>
        <w:gridCol w:w="580"/>
        <w:gridCol w:w="580"/>
        <w:gridCol w:w="1120"/>
        <w:gridCol w:w="1835"/>
        <w:gridCol w:w="1980"/>
        <w:gridCol w:w="1620"/>
        <w:gridCol w:w="1440"/>
        <w:gridCol w:w="1260"/>
        <w:gridCol w:w="1260"/>
        <w:gridCol w:w="900"/>
      </w:tblGrid>
      <w:tr>
        <w:tblPrEx>
          <w:tblCellMar>
            <w:top w:w="0" w:type="dxa"/>
            <w:left w:w="108" w:type="dxa"/>
            <w:bottom w:w="0" w:type="dxa"/>
            <w:right w:w="108" w:type="dxa"/>
          </w:tblCellMar>
        </w:tblPrEx>
        <w:trPr>
          <w:wBefore w:w="0" w:type="dxa"/>
          <w:wAfter w:w="0" w:type="dxa"/>
          <w:trHeight w:val="499" w:hRule="atLeast"/>
          <w:jc w:val="center"/>
        </w:trPr>
        <w:tc>
          <w:tcPr>
            <w:tcW w:w="17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1120" w:type="dxa"/>
            <w:vMerge w:val="restar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color w:val="000000"/>
                <w:kern w:val="0"/>
                <w:sz w:val="20"/>
                <w:szCs w:val="20"/>
              </w:rPr>
              <w:t>单位编码</w:t>
            </w:r>
          </w:p>
        </w:tc>
        <w:tc>
          <w:tcPr>
            <w:tcW w:w="1835" w:type="dxa"/>
            <w:vMerge w:val="restart"/>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cs="宋体"/>
                <w:kern w:val="0"/>
                <w:sz w:val="20"/>
                <w:szCs w:val="20"/>
              </w:rPr>
            </w:pPr>
            <w:r>
              <w:rPr>
                <w:rFonts w:hint="eastAsia" w:ascii="宋体" w:hAnsi="宋体" w:cs="宋体"/>
                <w:color w:val="000000"/>
                <w:kern w:val="0"/>
                <w:sz w:val="20"/>
                <w:szCs w:val="20"/>
              </w:rPr>
              <w:t>单位和科目名称</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总 计</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基本支出</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项目支出</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事业单位                           经营支出</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对附属单位          补助支出</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上缴上级支出</w:t>
            </w:r>
          </w:p>
        </w:tc>
      </w:tr>
      <w:tr>
        <w:tblPrEx>
          <w:tblCellMar>
            <w:top w:w="0" w:type="dxa"/>
            <w:left w:w="108" w:type="dxa"/>
            <w:bottom w:w="0" w:type="dxa"/>
            <w:right w:w="108" w:type="dxa"/>
          </w:tblCellMar>
        </w:tblPrEx>
        <w:trPr>
          <w:wBefore w:w="0" w:type="dxa"/>
          <w:wAfter w:w="0" w:type="dxa"/>
          <w:trHeight w:val="499" w:hRule="atLeast"/>
          <w:jc w:val="center"/>
        </w:trPr>
        <w:tc>
          <w:tcPr>
            <w:tcW w:w="5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类</w:t>
            </w:r>
          </w:p>
        </w:tc>
        <w:tc>
          <w:tcPr>
            <w:tcW w:w="5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款</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12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835"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Cs w:val="21"/>
              </w:rPr>
            </w:pPr>
          </w:p>
        </w:tc>
        <w:tc>
          <w:tcPr>
            <w:tcW w:w="58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Cs w:val="21"/>
              </w:rPr>
            </w:pPr>
          </w:p>
        </w:tc>
        <w:tc>
          <w:tcPr>
            <w:tcW w:w="58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Cs w:val="21"/>
              </w:rPr>
            </w:pPr>
          </w:p>
        </w:tc>
        <w:tc>
          <w:tcPr>
            <w:tcW w:w="112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Cs w:val="21"/>
              </w:rPr>
            </w:pPr>
          </w:p>
        </w:tc>
        <w:tc>
          <w:tcPr>
            <w:tcW w:w="183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合计</w:t>
            </w:r>
          </w:p>
        </w:tc>
        <w:tc>
          <w:tcPr>
            <w:tcW w:w="198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920.05</w:t>
            </w:r>
          </w:p>
        </w:tc>
        <w:tc>
          <w:tcPr>
            <w:tcW w:w="162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733.05</w:t>
            </w:r>
          </w:p>
        </w:tc>
        <w:tc>
          <w:tcPr>
            <w:tcW w:w="14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187</w:t>
            </w:r>
          </w:p>
        </w:tc>
        <w:tc>
          <w:tcPr>
            <w:tcW w:w="126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26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90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201　</w:t>
            </w:r>
          </w:p>
        </w:tc>
        <w:tc>
          <w:tcPr>
            <w:tcW w:w="580"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07　</w:t>
            </w:r>
          </w:p>
        </w:tc>
        <w:tc>
          <w:tcPr>
            <w:tcW w:w="580"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01　</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801001　</w:t>
            </w:r>
          </w:p>
        </w:tc>
        <w:tc>
          <w:tcPr>
            <w:tcW w:w="1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行政运行（税收事务）</w:t>
            </w:r>
          </w:p>
        </w:tc>
        <w:tc>
          <w:tcPr>
            <w:tcW w:w="1980" w:type="dxa"/>
            <w:tcBorders>
              <w:top w:val="single" w:color="auto" w:sz="4" w:space="0"/>
              <w:left w:val="nil"/>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706.84　</w:t>
            </w:r>
          </w:p>
        </w:tc>
        <w:tc>
          <w:tcPr>
            <w:tcW w:w="1620"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Cs w:val="21"/>
              </w:rPr>
              <w:t>706.84</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0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201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07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02　</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801001　</w:t>
            </w:r>
          </w:p>
        </w:tc>
        <w:tc>
          <w:tcPr>
            <w:tcW w:w="183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一般行政管理事务（税收事务）</w:t>
            </w:r>
          </w:p>
        </w:tc>
        <w:tc>
          <w:tcPr>
            <w:tcW w:w="198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187.00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Cs w:val="21"/>
              </w:rPr>
              <w:t>187.00　</w:t>
            </w: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210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11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01　</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801001　</w:t>
            </w:r>
          </w:p>
        </w:tc>
        <w:tc>
          <w:tcPr>
            <w:tcW w:w="183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行政单位医疗</w:t>
            </w:r>
          </w:p>
        </w:tc>
        <w:tc>
          <w:tcPr>
            <w:tcW w:w="198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21.75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21.75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210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11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03　</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801001　</w:t>
            </w:r>
          </w:p>
        </w:tc>
        <w:tc>
          <w:tcPr>
            <w:tcW w:w="183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公务员医疗补助</w:t>
            </w:r>
          </w:p>
        </w:tc>
        <w:tc>
          <w:tcPr>
            <w:tcW w:w="1980" w:type="dxa"/>
            <w:tcBorders>
              <w:top w:val="nil"/>
              <w:left w:val="nil"/>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21.75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21.75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3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3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3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jc w:val="center"/>
        </w:trPr>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80" w:type="dxa"/>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20"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3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jc w:val="right"/>
        <w:rPr>
          <w:rFonts w:ascii="仿宋_GB2312" w:hAnsi="宋体" w:eastAsia="仿宋_GB2312" w:cs="宋体"/>
          <w:b/>
          <w:kern w:val="0"/>
          <w:szCs w:val="21"/>
        </w:rPr>
      </w:pPr>
      <w:r>
        <w:rPr>
          <w:rFonts w:ascii="仿宋_GB2312" w:hAnsi="宋体" w:eastAsia="仿宋_GB2312" w:cs="宋体"/>
          <w:kern w:val="0"/>
          <w:szCs w:val="21"/>
        </w:rPr>
        <w:br w:type="page"/>
      </w:r>
    </w:p>
    <w:p>
      <w:pPr>
        <w:jc w:val="center"/>
        <w:rPr>
          <w:rFonts w:ascii="仿宋_GB2312" w:hAnsi="宋体" w:eastAsia="仿宋_GB2312" w:cs="宋体"/>
          <w:b/>
          <w:kern w:val="0"/>
          <w:sz w:val="30"/>
          <w:szCs w:val="30"/>
        </w:rPr>
      </w:pPr>
      <w:r>
        <w:rPr>
          <w:rFonts w:hint="eastAsia" w:ascii="仿宋_GB2312" w:eastAsia="仿宋_GB2312"/>
          <w:b/>
          <w:sz w:val="30"/>
          <w:szCs w:val="30"/>
        </w:rPr>
        <w:t>表4.</w:t>
      </w:r>
      <w:r>
        <w:rPr>
          <w:rFonts w:hint="eastAsia" w:ascii="仿宋_GB2312" w:hAnsi="宋体" w:eastAsia="仿宋_GB2312" w:cs="宋体"/>
          <w:b/>
          <w:kern w:val="0"/>
          <w:sz w:val="30"/>
          <w:szCs w:val="30"/>
        </w:rPr>
        <w:t>财政拨款收支预算表</w:t>
      </w:r>
    </w:p>
    <w:tbl>
      <w:tblPr>
        <w:tblStyle w:val="6"/>
        <w:tblpPr w:leftFromText="180" w:rightFromText="180" w:vertAnchor="text" w:horzAnchor="margin" w:tblpY="434"/>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1810"/>
        <w:gridCol w:w="2868"/>
        <w:gridCol w:w="1843"/>
        <w:gridCol w:w="1701"/>
        <w:gridCol w:w="170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24" w:hRule="atLeast"/>
        </w:trPr>
        <w:tc>
          <w:tcPr>
            <w:tcW w:w="4895" w:type="dxa"/>
            <w:gridSpan w:val="2"/>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收      入</w:t>
            </w:r>
          </w:p>
        </w:tc>
        <w:tc>
          <w:tcPr>
            <w:tcW w:w="9388" w:type="dxa"/>
            <w:gridSpan w:val="5"/>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trPr>
        <w:tc>
          <w:tcPr>
            <w:tcW w:w="3085" w:type="dxa"/>
            <w:vMerge w:val="restart"/>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项  目</w:t>
            </w:r>
          </w:p>
        </w:tc>
        <w:tc>
          <w:tcPr>
            <w:tcW w:w="1810" w:type="dxa"/>
            <w:vMerge w:val="restart"/>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2017年预算</w:t>
            </w:r>
          </w:p>
        </w:tc>
        <w:tc>
          <w:tcPr>
            <w:tcW w:w="2868" w:type="dxa"/>
            <w:vMerge w:val="restart"/>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项  目</w:t>
            </w:r>
          </w:p>
        </w:tc>
        <w:tc>
          <w:tcPr>
            <w:tcW w:w="6520" w:type="dxa"/>
            <w:gridSpan w:val="4"/>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2017年预算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92" w:hRule="atLeast"/>
        </w:trPr>
        <w:tc>
          <w:tcPr>
            <w:tcW w:w="3085" w:type="dxa"/>
            <w:vMerge w:val="continue"/>
            <w:shd w:val="clear" w:color="auto" w:fill="auto"/>
            <w:noWrap w:val="0"/>
            <w:vAlign w:val="center"/>
          </w:tcPr>
          <w:p>
            <w:pPr>
              <w:jc w:val="center"/>
              <w:rPr>
                <w:rFonts w:ascii="仿宋_GB2312" w:hAnsi="宋体" w:eastAsia="仿宋_GB2312" w:cs="宋体"/>
                <w:kern w:val="0"/>
                <w:szCs w:val="21"/>
              </w:rPr>
            </w:pPr>
          </w:p>
        </w:tc>
        <w:tc>
          <w:tcPr>
            <w:tcW w:w="1810" w:type="dxa"/>
            <w:vMerge w:val="continue"/>
            <w:shd w:val="clear" w:color="auto" w:fill="auto"/>
            <w:noWrap w:val="0"/>
            <w:vAlign w:val="center"/>
          </w:tcPr>
          <w:p>
            <w:pPr>
              <w:jc w:val="center"/>
              <w:rPr>
                <w:rFonts w:ascii="仿宋_GB2312" w:hAnsi="宋体" w:eastAsia="仿宋_GB2312" w:cs="宋体"/>
                <w:kern w:val="0"/>
                <w:szCs w:val="21"/>
              </w:rPr>
            </w:pPr>
          </w:p>
        </w:tc>
        <w:tc>
          <w:tcPr>
            <w:tcW w:w="2868" w:type="dxa"/>
            <w:vMerge w:val="continue"/>
            <w:shd w:val="clear" w:color="auto" w:fill="auto"/>
            <w:noWrap w:val="0"/>
            <w:vAlign w:val="center"/>
          </w:tcPr>
          <w:p>
            <w:pPr>
              <w:jc w:val="center"/>
              <w:rPr>
                <w:rFonts w:ascii="仿宋_GB2312" w:hAnsi="宋体" w:eastAsia="仿宋_GB2312" w:cs="宋体"/>
                <w:kern w:val="0"/>
                <w:szCs w:val="21"/>
              </w:rPr>
            </w:pPr>
          </w:p>
        </w:tc>
        <w:tc>
          <w:tcPr>
            <w:tcW w:w="1843" w:type="dxa"/>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总计</w:t>
            </w:r>
          </w:p>
        </w:tc>
        <w:tc>
          <w:tcPr>
            <w:tcW w:w="1701"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一般公共预算</w:t>
            </w:r>
          </w:p>
        </w:tc>
        <w:tc>
          <w:tcPr>
            <w:tcW w:w="1701"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政府性基金预算</w:t>
            </w:r>
          </w:p>
        </w:tc>
        <w:tc>
          <w:tcPr>
            <w:tcW w:w="1275"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left"/>
              <w:rPr>
                <w:rFonts w:ascii="仿宋_GB2312" w:hAnsi="宋体" w:eastAsia="仿宋_GB2312" w:cs="宋体"/>
                <w:kern w:val="0"/>
                <w:szCs w:val="21"/>
              </w:rPr>
            </w:pPr>
            <w:r>
              <w:rPr>
                <w:rFonts w:hint="eastAsia"/>
              </w:rPr>
              <w:t>一、一般公共预算</w:t>
            </w:r>
          </w:p>
        </w:tc>
        <w:tc>
          <w:tcPr>
            <w:tcW w:w="1810" w:type="dxa"/>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920.05</w:t>
            </w:r>
          </w:p>
        </w:tc>
        <w:tc>
          <w:tcPr>
            <w:tcW w:w="2868" w:type="dxa"/>
            <w:shd w:val="clear" w:color="auto" w:fill="auto"/>
            <w:noWrap w:val="0"/>
            <w:vAlign w:val="top"/>
          </w:tcPr>
          <w:p>
            <w:pPr>
              <w:jc w:val="left"/>
              <w:rPr>
                <w:rFonts w:ascii="仿宋_GB2312" w:hAnsi="宋体" w:eastAsia="仿宋_GB2312" w:cs="宋体"/>
                <w:kern w:val="0"/>
                <w:szCs w:val="21"/>
              </w:rPr>
            </w:pPr>
            <w:r>
              <w:rPr>
                <w:rFonts w:hint="eastAsia"/>
              </w:rPr>
              <w:t>一、一般公共服务支出</w:t>
            </w:r>
          </w:p>
        </w:tc>
        <w:tc>
          <w:tcPr>
            <w:tcW w:w="1843" w:type="dxa"/>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893.84</w:t>
            </w:r>
          </w:p>
        </w:tc>
        <w:tc>
          <w:tcPr>
            <w:tcW w:w="1701"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893.84</w:t>
            </w: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left"/>
              <w:rPr>
                <w:rFonts w:ascii="仿宋_GB2312" w:hAnsi="宋体" w:eastAsia="仿宋_GB2312" w:cs="宋体"/>
                <w:kern w:val="0"/>
                <w:szCs w:val="21"/>
              </w:rPr>
            </w:pPr>
            <w:r>
              <w:rPr>
                <w:rFonts w:hint="eastAsia"/>
              </w:rPr>
              <w:t>二、政府性基金预算</w:t>
            </w: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top"/>
          </w:tcPr>
          <w:p>
            <w:pPr>
              <w:jc w:val="left"/>
              <w:rPr>
                <w:rFonts w:ascii="仿宋_GB2312" w:hAnsi="宋体" w:eastAsia="仿宋_GB2312" w:cs="宋体"/>
                <w:kern w:val="0"/>
                <w:szCs w:val="21"/>
              </w:rPr>
            </w:pPr>
            <w:r>
              <w:rPr>
                <w:rFonts w:hint="eastAsia"/>
              </w:rPr>
              <w:t>二、外交支出</w:t>
            </w: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left"/>
              <w:rPr>
                <w:rFonts w:ascii="仿宋_GB2312" w:hAnsi="宋体" w:eastAsia="仿宋_GB2312" w:cs="宋体"/>
                <w:kern w:val="0"/>
                <w:szCs w:val="21"/>
              </w:rPr>
            </w:pPr>
            <w:r>
              <w:rPr>
                <w:rFonts w:hint="eastAsia"/>
              </w:rPr>
              <w:t>三、国有资本经营预算</w:t>
            </w: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top"/>
          </w:tcPr>
          <w:p>
            <w:pPr>
              <w:jc w:val="left"/>
              <w:rPr>
                <w:rFonts w:ascii="仿宋_GB2312" w:hAnsi="宋体" w:eastAsia="仿宋_GB2312" w:cs="宋体"/>
                <w:kern w:val="0"/>
                <w:szCs w:val="21"/>
              </w:rPr>
            </w:pPr>
            <w:r>
              <w:rPr>
                <w:rFonts w:hint="eastAsia"/>
              </w:rPr>
              <w:t>三、国防支出</w:t>
            </w: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7" w:hRule="exact"/>
        </w:trPr>
        <w:tc>
          <w:tcPr>
            <w:tcW w:w="3085" w:type="dxa"/>
            <w:shd w:val="clear" w:color="auto" w:fill="auto"/>
            <w:noWrap w:val="0"/>
            <w:vAlign w:val="top"/>
          </w:tcPr>
          <w:p>
            <w:pPr>
              <w:jc w:val="center"/>
              <w:rPr>
                <w:rFonts w:ascii="仿宋_GB2312" w:hAnsi="宋体" w:eastAsia="仿宋_GB2312" w:cs="宋体"/>
                <w:kern w:val="0"/>
                <w:szCs w:val="21"/>
              </w:rPr>
            </w:pP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top"/>
          </w:tcPr>
          <w:p>
            <w:pPr>
              <w:jc w:val="left"/>
              <w:rPr>
                <w:rFonts w:ascii="仿宋_GB2312" w:hAnsi="宋体" w:eastAsia="仿宋_GB2312" w:cs="宋体"/>
                <w:kern w:val="0"/>
                <w:szCs w:val="21"/>
              </w:rPr>
            </w:pPr>
            <w:r>
              <w:rPr>
                <w:rFonts w:hint="eastAsia"/>
              </w:rPr>
              <w:t>四、公共安全支出</w:t>
            </w: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center"/>
              <w:rPr>
                <w:rFonts w:ascii="仿宋_GB2312" w:hAnsi="宋体" w:eastAsia="仿宋_GB2312" w:cs="宋体"/>
                <w:kern w:val="0"/>
                <w:szCs w:val="21"/>
              </w:rPr>
            </w:pP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center"/>
          </w:tcPr>
          <w:p>
            <w:pPr>
              <w:jc w:val="left"/>
              <w:rPr>
                <w:rFonts w:ascii="仿宋_GB2312" w:hAnsi="宋体" w:eastAsia="仿宋_GB2312" w:cs="宋体"/>
                <w:kern w:val="0"/>
                <w:szCs w:val="21"/>
              </w:rPr>
            </w:pPr>
            <w:r>
              <w:rPr>
                <w:rFonts w:hint="eastAsia" w:ascii="仿宋_GB2312" w:hAnsi="宋体" w:eastAsia="仿宋_GB2312" w:cs="宋体"/>
                <w:kern w:val="0"/>
                <w:sz w:val="20"/>
                <w:szCs w:val="20"/>
              </w:rPr>
              <w:t>五、医疗卫生与计划生育支出</w:t>
            </w:r>
          </w:p>
        </w:tc>
        <w:tc>
          <w:tcPr>
            <w:tcW w:w="1843" w:type="dxa"/>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26.21</w:t>
            </w:r>
          </w:p>
        </w:tc>
        <w:tc>
          <w:tcPr>
            <w:tcW w:w="1701"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26.21</w:t>
            </w: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center"/>
              <w:rPr>
                <w:b/>
              </w:rPr>
            </w:pPr>
            <w:r>
              <w:rPr>
                <w:rFonts w:hint="eastAsia"/>
                <w:b/>
              </w:rPr>
              <w:t>本  年  收  入  合  计</w:t>
            </w:r>
          </w:p>
        </w:tc>
        <w:tc>
          <w:tcPr>
            <w:tcW w:w="1810" w:type="dxa"/>
            <w:shd w:val="clear" w:color="auto" w:fill="auto"/>
            <w:noWrap w:val="0"/>
            <w:vAlign w:val="center"/>
          </w:tcPr>
          <w:p>
            <w:pPr>
              <w:jc w:val="center"/>
            </w:pPr>
            <w:r>
              <w:rPr>
                <w:rFonts w:hint="eastAsia"/>
              </w:rPr>
              <w:t>920.05</w:t>
            </w:r>
          </w:p>
        </w:tc>
        <w:tc>
          <w:tcPr>
            <w:tcW w:w="2868" w:type="dxa"/>
            <w:shd w:val="clear" w:color="auto" w:fill="auto"/>
            <w:noWrap w:val="0"/>
            <w:vAlign w:val="center"/>
          </w:tcPr>
          <w:p>
            <w:pPr>
              <w:jc w:val="center"/>
              <w:rPr>
                <w:rFonts w:ascii="仿宋_GB2312" w:hAnsi="宋体" w:eastAsia="仿宋_GB2312" w:cs="宋体"/>
                <w:b/>
                <w:kern w:val="0"/>
                <w:szCs w:val="21"/>
              </w:rPr>
            </w:pPr>
            <w:r>
              <w:rPr>
                <w:rFonts w:hint="eastAsia"/>
                <w:b/>
              </w:rPr>
              <w:t>本  年  支  出  合  计</w:t>
            </w:r>
          </w:p>
        </w:tc>
        <w:tc>
          <w:tcPr>
            <w:tcW w:w="1843" w:type="dxa"/>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920.05</w:t>
            </w:r>
          </w:p>
        </w:tc>
        <w:tc>
          <w:tcPr>
            <w:tcW w:w="1701"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920.05</w:t>
            </w:r>
          </w:p>
        </w:tc>
        <w:tc>
          <w:tcPr>
            <w:tcW w:w="1701" w:type="dxa"/>
            <w:noWrap w:val="0"/>
            <w:vAlign w:val="center"/>
          </w:tcPr>
          <w:p>
            <w:pPr>
              <w:widowControl/>
              <w:jc w:val="left"/>
              <w:rPr>
                <w:rFonts w:ascii="仿宋_GB2312" w:hAnsi="宋体" w:eastAsia="仿宋_GB2312" w:cs="宋体"/>
                <w:b/>
                <w:kern w:val="0"/>
                <w:szCs w:val="21"/>
              </w:rPr>
            </w:pPr>
          </w:p>
        </w:tc>
        <w:tc>
          <w:tcPr>
            <w:tcW w:w="1275" w:type="dxa"/>
            <w:noWrap w:val="0"/>
            <w:vAlign w:val="center"/>
          </w:tcPr>
          <w:p>
            <w:pPr>
              <w:widowControl/>
              <w:jc w:val="left"/>
              <w:rPr>
                <w:rFonts w:ascii="仿宋_GB2312" w:hAnsi="宋体" w:eastAsia="仿宋_GB2312"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7" w:hRule="exact"/>
        </w:trPr>
        <w:tc>
          <w:tcPr>
            <w:tcW w:w="3085" w:type="dxa"/>
            <w:shd w:val="clear" w:color="auto" w:fill="auto"/>
            <w:noWrap w:val="0"/>
            <w:vAlign w:val="top"/>
          </w:tcPr>
          <w:p>
            <w:pPr>
              <w:jc w:val="left"/>
            </w:pP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center"/>
          </w:tcPr>
          <w:p>
            <w:pPr>
              <w:jc w:val="center"/>
              <w:rPr>
                <w:rFonts w:ascii="仿宋_GB2312" w:hAnsi="宋体" w:eastAsia="仿宋_GB2312" w:cs="宋体"/>
                <w:kern w:val="0"/>
                <w:szCs w:val="21"/>
              </w:rPr>
            </w:pP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left"/>
              <w:rPr>
                <w:rFonts w:ascii="仿宋_GB2312" w:hAnsi="宋体" w:eastAsia="仿宋_GB2312" w:cs="宋体"/>
                <w:kern w:val="0"/>
                <w:szCs w:val="21"/>
              </w:rPr>
            </w:pPr>
            <w:r>
              <w:rPr>
                <w:rFonts w:hint="eastAsia"/>
              </w:rPr>
              <w:t>四、上年结转</w:t>
            </w:r>
          </w:p>
        </w:tc>
        <w:tc>
          <w:tcPr>
            <w:tcW w:w="1810" w:type="dxa"/>
            <w:shd w:val="clear" w:color="auto" w:fill="auto"/>
            <w:noWrap w:val="0"/>
            <w:vAlign w:val="center"/>
          </w:tcPr>
          <w:p>
            <w:pPr>
              <w:jc w:val="center"/>
              <w:rPr>
                <w:rFonts w:ascii="仿宋_GB2312" w:hAnsi="宋体" w:eastAsia="仿宋_GB2312" w:cs="宋体"/>
                <w:kern w:val="0"/>
                <w:szCs w:val="21"/>
              </w:rPr>
            </w:pPr>
          </w:p>
        </w:tc>
        <w:tc>
          <w:tcPr>
            <w:tcW w:w="2868" w:type="dxa"/>
            <w:shd w:val="clear" w:color="auto" w:fill="auto"/>
            <w:noWrap w:val="0"/>
            <w:vAlign w:val="center"/>
          </w:tcPr>
          <w:p>
            <w:pPr>
              <w:jc w:val="left"/>
              <w:rPr>
                <w:rFonts w:ascii="仿宋_GB2312" w:hAnsi="宋体" w:eastAsia="仿宋_GB2312" w:cs="宋体"/>
                <w:kern w:val="0"/>
                <w:szCs w:val="21"/>
              </w:rPr>
            </w:pPr>
            <w:r>
              <w:rPr>
                <w:rFonts w:hint="eastAsia"/>
              </w:rPr>
              <w:t>二十五、结转下年</w:t>
            </w:r>
          </w:p>
        </w:tc>
        <w:tc>
          <w:tcPr>
            <w:tcW w:w="1843" w:type="dxa"/>
            <w:shd w:val="clear" w:color="auto" w:fill="auto"/>
            <w:noWrap w:val="0"/>
            <w:vAlign w:val="center"/>
          </w:tcPr>
          <w:p>
            <w:pPr>
              <w:jc w:val="center"/>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701" w:type="dxa"/>
            <w:noWrap w:val="0"/>
            <w:vAlign w:val="center"/>
          </w:tcPr>
          <w:p>
            <w:pPr>
              <w:widowControl/>
              <w:jc w:val="left"/>
              <w:rPr>
                <w:rFonts w:ascii="仿宋_GB2312" w:hAnsi="宋体" w:eastAsia="仿宋_GB2312" w:cs="宋体"/>
                <w:kern w:val="0"/>
                <w:szCs w:val="21"/>
              </w:rPr>
            </w:pPr>
          </w:p>
        </w:tc>
        <w:tc>
          <w:tcPr>
            <w:tcW w:w="1275" w:type="dxa"/>
            <w:noWrap w:val="0"/>
            <w:vAlign w:val="center"/>
          </w:tcPr>
          <w:p>
            <w:pPr>
              <w:widowControl/>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trPr>
        <w:tc>
          <w:tcPr>
            <w:tcW w:w="3085" w:type="dxa"/>
            <w:shd w:val="clear" w:color="auto" w:fill="auto"/>
            <w:noWrap w:val="0"/>
            <w:vAlign w:val="top"/>
          </w:tcPr>
          <w:p>
            <w:pPr>
              <w:jc w:val="center"/>
              <w:rPr>
                <w:rFonts w:ascii="仿宋_GB2312" w:hAnsi="宋体" w:eastAsia="仿宋_GB2312" w:cs="宋体"/>
                <w:b/>
                <w:kern w:val="0"/>
                <w:szCs w:val="21"/>
              </w:rPr>
            </w:pPr>
            <w:r>
              <w:rPr>
                <w:rFonts w:hint="eastAsia"/>
                <w:b/>
              </w:rPr>
              <w:t xml:space="preserve">    收  入  总  计</w:t>
            </w:r>
          </w:p>
        </w:tc>
        <w:tc>
          <w:tcPr>
            <w:tcW w:w="1810" w:type="dxa"/>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920.05</w:t>
            </w:r>
          </w:p>
        </w:tc>
        <w:tc>
          <w:tcPr>
            <w:tcW w:w="2868" w:type="dxa"/>
            <w:shd w:val="clear" w:color="auto" w:fill="auto"/>
            <w:noWrap w:val="0"/>
            <w:vAlign w:val="center"/>
          </w:tcPr>
          <w:p>
            <w:pPr>
              <w:jc w:val="center"/>
              <w:rPr>
                <w:rFonts w:ascii="仿宋_GB2312" w:hAnsi="宋体" w:eastAsia="仿宋_GB2312" w:cs="宋体"/>
                <w:b/>
                <w:kern w:val="0"/>
                <w:szCs w:val="21"/>
              </w:rPr>
            </w:pPr>
            <w:r>
              <w:rPr>
                <w:rFonts w:hint="eastAsia"/>
                <w:b/>
              </w:rPr>
              <w:t xml:space="preserve">  支  出  总  计</w:t>
            </w:r>
          </w:p>
        </w:tc>
        <w:tc>
          <w:tcPr>
            <w:tcW w:w="1843" w:type="dxa"/>
            <w:shd w:val="clear" w:color="auto" w:fill="auto"/>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920.05</w:t>
            </w:r>
          </w:p>
        </w:tc>
        <w:tc>
          <w:tcPr>
            <w:tcW w:w="1701"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920.05</w:t>
            </w:r>
          </w:p>
        </w:tc>
        <w:tc>
          <w:tcPr>
            <w:tcW w:w="1701" w:type="dxa"/>
            <w:noWrap w:val="0"/>
            <w:vAlign w:val="center"/>
          </w:tcPr>
          <w:p>
            <w:pPr>
              <w:widowControl/>
              <w:jc w:val="left"/>
              <w:rPr>
                <w:rFonts w:ascii="仿宋_GB2312" w:hAnsi="宋体" w:eastAsia="仿宋_GB2312" w:cs="宋体"/>
                <w:b/>
                <w:kern w:val="0"/>
                <w:szCs w:val="21"/>
              </w:rPr>
            </w:pPr>
          </w:p>
        </w:tc>
        <w:tc>
          <w:tcPr>
            <w:tcW w:w="1275" w:type="dxa"/>
            <w:noWrap w:val="0"/>
            <w:vAlign w:val="center"/>
          </w:tcPr>
          <w:p>
            <w:pPr>
              <w:widowControl/>
              <w:jc w:val="left"/>
              <w:rPr>
                <w:rFonts w:ascii="仿宋_GB2312" w:hAnsi="宋体" w:eastAsia="仿宋_GB2312" w:cs="宋体"/>
                <w:b/>
                <w:kern w:val="0"/>
                <w:szCs w:val="21"/>
              </w:rPr>
            </w:pPr>
          </w:p>
        </w:tc>
      </w:tr>
    </w:tbl>
    <w:p>
      <w:pPr>
        <w:jc w:val="right"/>
        <w:rPr>
          <w:rFonts w:ascii="仿宋_GB2312" w:hAnsi="宋体" w:eastAsia="仿宋_GB2312" w:cs="宋体"/>
          <w:b/>
          <w:kern w:val="0"/>
          <w:sz w:val="30"/>
          <w:szCs w:val="30"/>
        </w:rPr>
      </w:pPr>
      <w:r>
        <w:rPr>
          <w:rFonts w:hint="eastAsia" w:ascii="仿宋_GB2312" w:hAnsi="宋体" w:eastAsia="仿宋_GB2312" w:cs="宋体"/>
          <w:kern w:val="0"/>
          <w:szCs w:val="21"/>
        </w:rPr>
        <w:t>单位：万元</w:t>
      </w:r>
    </w:p>
    <w:p>
      <w:pPr>
        <w:jc w:val="center"/>
        <w:rPr>
          <w:rFonts w:ascii="仿宋_GB2312" w:eastAsia="仿宋_GB2312"/>
          <w:b/>
          <w:sz w:val="30"/>
          <w:szCs w:val="30"/>
        </w:rPr>
      </w:pPr>
      <w:r>
        <w:rPr>
          <w:rFonts w:ascii="仿宋_GB2312" w:eastAsia="仿宋_GB2312"/>
          <w:b/>
          <w:sz w:val="30"/>
          <w:szCs w:val="30"/>
        </w:rPr>
        <w:br w:type="page"/>
      </w:r>
      <w:r>
        <w:rPr>
          <w:rFonts w:hint="eastAsia" w:ascii="仿宋_GB2312" w:eastAsia="仿宋_GB2312"/>
          <w:b/>
          <w:sz w:val="30"/>
          <w:szCs w:val="30"/>
        </w:rPr>
        <w:t>表5.1</w:t>
      </w:r>
      <w:r>
        <w:rPr>
          <w:rFonts w:hint="eastAsia"/>
          <w:b/>
        </w:rPr>
        <w:t xml:space="preserve"> </w:t>
      </w:r>
      <w:r>
        <w:rPr>
          <w:rFonts w:hint="eastAsia" w:ascii="仿宋_GB2312" w:hAnsi="宋体" w:eastAsia="仿宋_GB2312" w:cs="宋体"/>
          <w:b/>
          <w:kern w:val="0"/>
          <w:sz w:val="30"/>
          <w:szCs w:val="30"/>
        </w:rPr>
        <w:t>一般公共预算支出表</w:t>
      </w:r>
    </w:p>
    <w:p>
      <w:pPr>
        <w:rPr>
          <w:rFonts w:ascii="黑体" w:eastAsia="黑体"/>
          <w:b/>
          <w:sz w:val="30"/>
          <w:szCs w:val="30"/>
        </w:rPr>
      </w:pPr>
    </w:p>
    <w:p>
      <w:pPr>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单位：万元</w:t>
      </w:r>
    </w:p>
    <w:tbl>
      <w:tblPr>
        <w:tblStyle w:val="6"/>
        <w:tblW w:w="0" w:type="auto"/>
        <w:tblInd w:w="93" w:type="dxa"/>
        <w:tblLayout w:type="fixed"/>
        <w:tblCellMar>
          <w:top w:w="0" w:type="dxa"/>
          <w:left w:w="108" w:type="dxa"/>
          <w:bottom w:w="0" w:type="dxa"/>
          <w:right w:w="108" w:type="dxa"/>
        </w:tblCellMar>
      </w:tblPr>
      <w:tblGrid>
        <w:gridCol w:w="1134"/>
        <w:gridCol w:w="1134"/>
        <w:gridCol w:w="1134"/>
        <w:gridCol w:w="1134"/>
        <w:gridCol w:w="1134"/>
        <w:gridCol w:w="1134"/>
        <w:gridCol w:w="1291"/>
        <w:gridCol w:w="1134"/>
        <w:gridCol w:w="1276"/>
        <w:gridCol w:w="1134"/>
        <w:gridCol w:w="1969"/>
        <w:gridCol w:w="7"/>
      </w:tblGrid>
      <w:tr>
        <w:tblPrEx>
          <w:tblCellMar>
            <w:top w:w="0" w:type="dxa"/>
            <w:left w:w="108" w:type="dxa"/>
            <w:bottom w:w="0" w:type="dxa"/>
            <w:right w:w="108" w:type="dxa"/>
          </w:tblCellMar>
        </w:tblPrEx>
        <w:trPr>
          <w:wBefore w:w="0" w:type="dxa"/>
          <w:wAfter w:w="0" w:type="dxa"/>
          <w:trHeight w:val="925" w:hRule="atLeast"/>
        </w:trPr>
        <w:tc>
          <w:tcPr>
            <w:tcW w:w="3402" w:type="dxa"/>
            <w:gridSpan w:val="3"/>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单位编码</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单位名称和科目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4835" w:type="dxa"/>
            <w:gridSpan w:val="4"/>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1976"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r>
      <w:tr>
        <w:tblPrEx>
          <w:tblCellMar>
            <w:top w:w="0" w:type="dxa"/>
            <w:left w:w="108" w:type="dxa"/>
            <w:bottom w:w="0" w:type="dxa"/>
            <w:right w:w="108" w:type="dxa"/>
          </w:tblCellMar>
        </w:tblPrEx>
        <w:trPr>
          <w:wBefore w:w="0" w:type="dxa"/>
          <w:wAfter w:w="0" w:type="dxa"/>
          <w:trHeight w:val="1425"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类</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款</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3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291"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 计</w:t>
            </w:r>
          </w:p>
        </w:tc>
        <w:tc>
          <w:tcPr>
            <w:tcW w:w="1134"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276"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对个人和家庭的补助</w:t>
            </w:r>
          </w:p>
        </w:tc>
        <w:tc>
          <w:tcPr>
            <w:tcW w:w="1134"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日常公用支出</w:t>
            </w:r>
          </w:p>
        </w:tc>
        <w:tc>
          <w:tcPr>
            <w:tcW w:w="1976" w:type="dxa"/>
            <w:gridSpan w:val="2"/>
            <w:vMerge w:val="continue"/>
            <w:tcBorders>
              <w:left w:val="single" w:color="auto" w:sz="4" w:space="0"/>
              <w:bottom w:val="single" w:color="000000" w:sz="4" w:space="0"/>
              <w:right w:val="single" w:color="auto" w:sz="4" w:space="0"/>
            </w:tcBorders>
            <w:noWrap w:val="0"/>
            <w:vAlign w:val="top"/>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wBefore w:w="0" w:type="dxa"/>
          <w:wAfter w:w="0" w:type="dxa"/>
          <w:trHeight w:val="578" w:hRule="atLeast"/>
        </w:trPr>
        <w:tc>
          <w:tcPr>
            <w:tcW w:w="113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201</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noWrap w:val="0"/>
            <w:vAlign w:val="center"/>
          </w:tcPr>
          <w:p>
            <w:pPr>
              <w:jc w:val="center"/>
            </w:pPr>
            <w:r>
              <w:rPr>
                <w:rFonts w:hint="eastAsia" w:ascii="宋体" w:hAnsi="宋体" w:cs="宋体"/>
                <w:kern w:val="0"/>
                <w:szCs w:val="21"/>
              </w:rPr>
              <w:t>801001</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11"/>
                <w:szCs w:val="11"/>
              </w:rPr>
            </w:pPr>
            <w:r>
              <w:rPr>
                <w:rFonts w:hint="eastAsia" w:ascii="宋体" w:hAnsi="宋体" w:cs="宋体"/>
                <w:kern w:val="0"/>
                <w:sz w:val="11"/>
                <w:szCs w:val="11"/>
              </w:rPr>
              <w:t>一般公共服务支出</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r>
              <w:rPr>
                <w:rFonts w:ascii="宋体" w:hAnsi="宋体" w:cs="宋体"/>
                <w:color w:val="000000"/>
                <w:kern w:val="0"/>
                <w:sz w:val="20"/>
                <w:szCs w:val="20"/>
              </w:rPr>
              <w:t>893.84</w:t>
            </w:r>
          </w:p>
        </w:tc>
        <w:tc>
          <w:tcPr>
            <w:tcW w:w="1291" w:type="dxa"/>
            <w:tcBorders>
              <w:top w:val="nil"/>
              <w:left w:val="nil"/>
              <w:bottom w:val="single" w:color="auto" w:sz="4" w:space="0"/>
              <w:right w:val="single" w:color="auto" w:sz="4" w:space="0"/>
            </w:tcBorders>
            <w:noWrap w:val="0"/>
            <w:vAlign w:val="center"/>
          </w:tcPr>
          <w:p>
            <w:pPr>
              <w:jc w:val="center"/>
            </w:pPr>
            <w:r>
              <w:rPr>
                <w:rFonts w:hint="eastAsia" w:ascii="宋体" w:hAnsi="宋体" w:cs="宋体"/>
                <w:color w:val="000000"/>
                <w:kern w:val="0"/>
                <w:sz w:val="20"/>
                <w:szCs w:val="20"/>
              </w:rPr>
              <w:t>706.84</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599.72</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13.34</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93.78</w:t>
            </w:r>
          </w:p>
        </w:tc>
        <w:tc>
          <w:tcPr>
            <w:tcW w:w="1976"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187.00</w:t>
            </w:r>
          </w:p>
        </w:tc>
      </w:tr>
      <w:tr>
        <w:tblPrEx>
          <w:tblCellMar>
            <w:top w:w="0" w:type="dxa"/>
            <w:left w:w="108" w:type="dxa"/>
            <w:bottom w:w="0" w:type="dxa"/>
            <w:right w:w="108" w:type="dxa"/>
          </w:tblCellMar>
        </w:tblPrEx>
        <w:trPr>
          <w:wBefore w:w="0" w:type="dxa"/>
          <w:wAfter w:w="0" w:type="dxa"/>
          <w:trHeight w:val="578" w:hRule="atLeast"/>
        </w:trPr>
        <w:tc>
          <w:tcPr>
            <w:tcW w:w="113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201</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auto" w:sz="4" w:space="0"/>
              <w:right w:val="single" w:color="auto" w:sz="4" w:space="0"/>
            </w:tcBorders>
            <w:shd w:val="clear" w:color="auto" w:fill="auto"/>
            <w:noWrap w:val="0"/>
            <w:vAlign w:val="center"/>
          </w:tcPr>
          <w:p>
            <w:pPr>
              <w:jc w:val="center"/>
            </w:pPr>
            <w:r>
              <w:rPr>
                <w:rFonts w:hint="eastAsia" w:ascii="宋体" w:hAnsi="宋体" w:cs="宋体"/>
                <w:kern w:val="0"/>
                <w:szCs w:val="21"/>
              </w:rPr>
              <w:t>801001</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11"/>
                <w:szCs w:val="11"/>
              </w:rPr>
            </w:pPr>
            <w:r>
              <w:rPr>
                <w:rFonts w:hint="eastAsia" w:ascii="宋体" w:hAnsi="宋体" w:cs="宋体"/>
                <w:kern w:val="0"/>
                <w:sz w:val="11"/>
                <w:szCs w:val="11"/>
              </w:rPr>
              <w:t>税收事务</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r>
              <w:rPr>
                <w:rFonts w:ascii="宋体" w:hAnsi="宋体" w:cs="宋体"/>
                <w:color w:val="000000"/>
                <w:kern w:val="0"/>
                <w:sz w:val="20"/>
                <w:szCs w:val="20"/>
              </w:rPr>
              <w:t>893.84</w:t>
            </w:r>
          </w:p>
        </w:tc>
        <w:tc>
          <w:tcPr>
            <w:tcW w:w="1291" w:type="dxa"/>
            <w:tcBorders>
              <w:top w:val="nil"/>
              <w:left w:val="nil"/>
              <w:bottom w:val="single" w:color="auto" w:sz="4" w:space="0"/>
              <w:right w:val="single" w:color="auto" w:sz="4" w:space="0"/>
            </w:tcBorders>
            <w:noWrap w:val="0"/>
            <w:vAlign w:val="center"/>
          </w:tcPr>
          <w:p>
            <w:pPr>
              <w:jc w:val="center"/>
            </w:pPr>
            <w:r>
              <w:rPr>
                <w:rFonts w:hint="eastAsia" w:ascii="宋体" w:hAnsi="宋体" w:cs="宋体"/>
                <w:color w:val="000000"/>
                <w:kern w:val="0"/>
                <w:sz w:val="20"/>
                <w:szCs w:val="20"/>
              </w:rPr>
              <w:t>706.84</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599.72</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13.34</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93.78</w:t>
            </w:r>
          </w:p>
        </w:tc>
        <w:tc>
          <w:tcPr>
            <w:tcW w:w="1976"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187.00</w:t>
            </w:r>
          </w:p>
        </w:tc>
      </w:tr>
      <w:tr>
        <w:tblPrEx>
          <w:tblCellMar>
            <w:top w:w="0" w:type="dxa"/>
            <w:left w:w="108" w:type="dxa"/>
            <w:bottom w:w="0" w:type="dxa"/>
            <w:right w:w="108" w:type="dxa"/>
          </w:tblCellMar>
        </w:tblPrEx>
        <w:trPr>
          <w:wBefore w:w="0" w:type="dxa"/>
          <w:wAfter w:w="0" w:type="dxa"/>
          <w:trHeight w:val="578" w:hRule="atLeast"/>
        </w:trPr>
        <w:tc>
          <w:tcPr>
            <w:tcW w:w="113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07</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801001</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行政运行（税收事务）</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706.84</w:t>
            </w:r>
          </w:p>
        </w:tc>
        <w:tc>
          <w:tcPr>
            <w:tcW w:w="129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706.84</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599.72</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13.34</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93.78</w:t>
            </w:r>
          </w:p>
        </w:tc>
        <w:tc>
          <w:tcPr>
            <w:tcW w:w="1976"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7" w:type="dxa"/>
          <w:trHeight w:val="780" w:hRule="atLeast"/>
        </w:trPr>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201　</w:t>
            </w:r>
          </w:p>
        </w:tc>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07　</w:t>
            </w:r>
          </w:p>
        </w:tc>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02　</w:t>
            </w:r>
          </w:p>
        </w:tc>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801001</w:t>
            </w:r>
          </w:p>
        </w:tc>
        <w:tc>
          <w:tcPr>
            <w:tcW w:w="1134" w:type="dxa"/>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一般行政管理事务（税收事务）</w:t>
            </w:r>
          </w:p>
        </w:tc>
        <w:tc>
          <w:tcPr>
            <w:tcW w:w="1134"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187.00</w:t>
            </w:r>
          </w:p>
        </w:tc>
        <w:tc>
          <w:tcPr>
            <w:tcW w:w="1291"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134" w:type="dxa"/>
            <w:noWrap w:val="0"/>
            <w:vAlign w:val="center"/>
          </w:tcPr>
          <w:p>
            <w:pPr>
              <w:jc w:val="center"/>
              <w:rPr>
                <w:rFonts w:ascii="宋体" w:hAnsi="宋体" w:cs="宋体"/>
                <w:color w:val="000000"/>
                <w:kern w:val="0"/>
                <w:sz w:val="20"/>
                <w:szCs w:val="20"/>
              </w:rPr>
            </w:pPr>
          </w:p>
        </w:tc>
        <w:tc>
          <w:tcPr>
            <w:tcW w:w="1276" w:type="dxa"/>
            <w:noWrap w:val="0"/>
            <w:vAlign w:val="center"/>
          </w:tcPr>
          <w:p>
            <w:pPr>
              <w:jc w:val="center"/>
              <w:rPr>
                <w:rFonts w:ascii="宋体" w:hAnsi="宋体" w:cs="宋体"/>
                <w:color w:val="000000"/>
                <w:kern w:val="0"/>
                <w:sz w:val="20"/>
                <w:szCs w:val="20"/>
              </w:rPr>
            </w:pPr>
          </w:p>
        </w:tc>
        <w:tc>
          <w:tcPr>
            <w:tcW w:w="1134" w:type="dxa"/>
            <w:noWrap w:val="0"/>
            <w:vAlign w:val="center"/>
          </w:tcPr>
          <w:p>
            <w:pPr>
              <w:jc w:val="center"/>
              <w:rPr>
                <w:rFonts w:ascii="宋体" w:hAnsi="宋体" w:cs="宋体"/>
                <w:color w:val="000000"/>
                <w:kern w:val="0"/>
                <w:sz w:val="20"/>
                <w:szCs w:val="20"/>
              </w:rPr>
            </w:pPr>
          </w:p>
        </w:tc>
        <w:tc>
          <w:tcPr>
            <w:tcW w:w="1969"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7" w:type="dxa"/>
          <w:trHeight w:val="597" w:hRule="atLeast"/>
        </w:trPr>
        <w:tc>
          <w:tcPr>
            <w:tcW w:w="113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1134" w:type="dxa"/>
            <w:noWrap w:val="0"/>
            <w:vAlign w:val="center"/>
          </w:tcPr>
          <w:p>
            <w:pPr>
              <w:widowControl/>
              <w:jc w:val="center"/>
              <w:rPr>
                <w:rFonts w:hint="eastAsia" w:ascii="宋体" w:hAnsi="宋体" w:cs="宋体"/>
                <w:kern w:val="0"/>
                <w:szCs w:val="21"/>
              </w:rPr>
            </w:pPr>
          </w:p>
        </w:tc>
        <w:tc>
          <w:tcPr>
            <w:tcW w:w="1134" w:type="dxa"/>
            <w:noWrap w:val="0"/>
            <w:vAlign w:val="center"/>
          </w:tcPr>
          <w:p>
            <w:pPr>
              <w:widowControl/>
              <w:jc w:val="center"/>
              <w:rPr>
                <w:rFonts w:hint="eastAsia" w:ascii="宋体" w:hAnsi="宋体" w:cs="宋体"/>
                <w:kern w:val="0"/>
                <w:szCs w:val="21"/>
              </w:rPr>
            </w:pPr>
          </w:p>
        </w:tc>
        <w:tc>
          <w:tcPr>
            <w:tcW w:w="1134" w:type="dxa"/>
            <w:noWrap w:val="0"/>
            <w:vAlign w:val="center"/>
          </w:tcPr>
          <w:p>
            <w:pPr>
              <w:jc w:val="center"/>
            </w:pPr>
            <w:r>
              <w:rPr>
                <w:rFonts w:hint="eastAsia" w:ascii="宋体" w:hAnsi="宋体" w:cs="宋体"/>
                <w:kern w:val="0"/>
                <w:szCs w:val="21"/>
              </w:rPr>
              <w:t>801001</w:t>
            </w:r>
          </w:p>
        </w:tc>
        <w:tc>
          <w:tcPr>
            <w:tcW w:w="1134" w:type="dxa"/>
            <w:noWrap w:val="0"/>
            <w:vAlign w:val="center"/>
          </w:tcPr>
          <w:p>
            <w:pPr>
              <w:widowControl/>
              <w:jc w:val="center"/>
              <w:rPr>
                <w:rFonts w:hint="eastAsia" w:ascii="宋体" w:hAnsi="宋体" w:cs="宋体"/>
                <w:kern w:val="0"/>
                <w:sz w:val="11"/>
                <w:szCs w:val="11"/>
              </w:rPr>
            </w:pPr>
            <w:r>
              <w:rPr>
                <w:rFonts w:hint="eastAsia" w:ascii="宋体" w:hAnsi="宋体" w:cs="宋体"/>
                <w:kern w:val="0"/>
                <w:sz w:val="11"/>
                <w:szCs w:val="11"/>
              </w:rPr>
              <w:t>医疗卫生与计划生育支出</w:t>
            </w:r>
          </w:p>
        </w:tc>
        <w:tc>
          <w:tcPr>
            <w:tcW w:w="1134"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1291"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1134"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1276" w:type="dxa"/>
            <w:noWrap w:val="0"/>
            <w:vAlign w:val="center"/>
          </w:tcPr>
          <w:p>
            <w:pPr>
              <w:jc w:val="center"/>
              <w:rPr>
                <w:rFonts w:ascii="宋体" w:hAnsi="宋体" w:cs="宋体"/>
                <w:color w:val="000000"/>
                <w:kern w:val="0"/>
                <w:sz w:val="20"/>
                <w:szCs w:val="20"/>
              </w:rPr>
            </w:pPr>
          </w:p>
        </w:tc>
        <w:tc>
          <w:tcPr>
            <w:tcW w:w="1134" w:type="dxa"/>
            <w:noWrap w:val="0"/>
            <w:vAlign w:val="center"/>
          </w:tcPr>
          <w:p>
            <w:pPr>
              <w:jc w:val="center"/>
              <w:rPr>
                <w:rFonts w:ascii="宋体" w:hAnsi="宋体" w:cs="宋体"/>
                <w:color w:val="000000"/>
                <w:kern w:val="0"/>
                <w:sz w:val="20"/>
                <w:szCs w:val="20"/>
              </w:rPr>
            </w:pPr>
          </w:p>
        </w:tc>
        <w:tc>
          <w:tcPr>
            <w:tcW w:w="1969"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7" w:type="dxa"/>
          <w:trHeight w:val="597" w:hRule="atLeast"/>
        </w:trPr>
        <w:tc>
          <w:tcPr>
            <w:tcW w:w="113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113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34" w:type="dxa"/>
            <w:noWrap w:val="0"/>
            <w:vAlign w:val="center"/>
          </w:tcPr>
          <w:p>
            <w:pPr>
              <w:widowControl/>
              <w:jc w:val="center"/>
              <w:rPr>
                <w:rFonts w:hint="eastAsia" w:ascii="宋体" w:hAnsi="宋体" w:cs="宋体"/>
                <w:kern w:val="0"/>
                <w:szCs w:val="21"/>
              </w:rPr>
            </w:pPr>
          </w:p>
        </w:tc>
        <w:tc>
          <w:tcPr>
            <w:tcW w:w="1134" w:type="dxa"/>
            <w:noWrap w:val="0"/>
            <w:vAlign w:val="center"/>
          </w:tcPr>
          <w:p>
            <w:pPr>
              <w:jc w:val="center"/>
            </w:pPr>
            <w:r>
              <w:rPr>
                <w:rFonts w:hint="eastAsia" w:ascii="宋体" w:hAnsi="宋体" w:cs="宋体"/>
                <w:kern w:val="0"/>
                <w:szCs w:val="21"/>
              </w:rPr>
              <w:t>801001</w:t>
            </w:r>
          </w:p>
        </w:tc>
        <w:tc>
          <w:tcPr>
            <w:tcW w:w="1134" w:type="dxa"/>
            <w:noWrap w:val="0"/>
            <w:vAlign w:val="center"/>
          </w:tcPr>
          <w:p>
            <w:pPr>
              <w:widowControl/>
              <w:jc w:val="center"/>
              <w:rPr>
                <w:rFonts w:hint="eastAsia" w:ascii="宋体" w:hAnsi="宋体" w:cs="宋体"/>
                <w:kern w:val="0"/>
                <w:sz w:val="11"/>
                <w:szCs w:val="11"/>
              </w:rPr>
            </w:pPr>
            <w:r>
              <w:rPr>
                <w:rFonts w:hint="eastAsia" w:ascii="宋体" w:hAnsi="宋体" w:cs="宋体"/>
                <w:kern w:val="0"/>
                <w:sz w:val="11"/>
                <w:szCs w:val="11"/>
              </w:rPr>
              <w:t>行政事业单位医疗</w:t>
            </w:r>
          </w:p>
        </w:tc>
        <w:tc>
          <w:tcPr>
            <w:tcW w:w="1134"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1291"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1134"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1276" w:type="dxa"/>
            <w:noWrap w:val="0"/>
            <w:vAlign w:val="center"/>
          </w:tcPr>
          <w:p>
            <w:pPr>
              <w:jc w:val="center"/>
              <w:rPr>
                <w:rFonts w:ascii="宋体" w:hAnsi="宋体" w:cs="宋体"/>
                <w:color w:val="000000"/>
                <w:kern w:val="0"/>
                <w:sz w:val="20"/>
                <w:szCs w:val="20"/>
              </w:rPr>
            </w:pPr>
          </w:p>
        </w:tc>
        <w:tc>
          <w:tcPr>
            <w:tcW w:w="1134" w:type="dxa"/>
            <w:noWrap w:val="0"/>
            <w:vAlign w:val="center"/>
          </w:tcPr>
          <w:p>
            <w:pPr>
              <w:jc w:val="center"/>
              <w:rPr>
                <w:rFonts w:ascii="宋体" w:hAnsi="宋体" w:cs="宋体"/>
                <w:color w:val="000000"/>
                <w:kern w:val="0"/>
                <w:sz w:val="20"/>
                <w:szCs w:val="20"/>
              </w:rPr>
            </w:pPr>
          </w:p>
        </w:tc>
        <w:tc>
          <w:tcPr>
            <w:tcW w:w="1969"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7" w:type="dxa"/>
          <w:trHeight w:val="597" w:hRule="atLeast"/>
        </w:trPr>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210　</w:t>
            </w:r>
          </w:p>
        </w:tc>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11　</w:t>
            </w:r>
          </w:p>
        </w:tc>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01　</w:t>
            </w:r>
          </w:p>
        </w:tc>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801001</w:t>
            </w:r>
          </w:p>
        </w:tc>
        <w:tc>
          <w:tcPr>
            <w:tcW w:w="1134" w:type="dxa"/>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行政单位医疗</w:t>
            </w:r>
          </w:p>
        </w:tc>
        <w:tc>
          <w:tcPr>
            <w:tcW w:w="1134"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21.75</w:t>
            </w:r>
          </w:p>
        </w:tc>
        <w:tc>
          <w:tcPr>
            <w:tcW w:w="1291"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21.75</w:t>
            </w:r>
          </w:p>
        </w:tc>
        <w:tc>
          <w:tcPr>
            <w:tcW w:w="1134"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21.75</w:t>
            </w:r>
          </w:p>
        </w:tc>
        <w:tc>
          <w:tcPr>
            <w:tcW w:w="1276" w:type="dxa"/>
            <w:noWrap w:val="0"/>
            <w:vAlign w:val="center"/>
          </w:tcPr>
          <w:p>
            <w:pPr>
              <w:jc w:val="center"/>
              <w:rPr>
                <w:rFonts w:ascii="宋体" w:hAnsi="宋体" w:cs="宋体"/>
                <w:color w:val="000000"/>
                <w:kern w:val="0"/>
                <w:sz w:val="20"/>
                <w:szCs w:val="20"/>
              </w:rPr>
            </w:pPr>
          </w:p>
        </w:tc>
        <w:tc>
          <w:tcPr>
            <w:tcW w:w="1134" w:type="dxa"/>
            <w:noWrap w:val="0"/>
            <w:vAlign w:val="center"/>
          </w:tcPr>
          <w:p>
            <w:pPr>
              <w:jc w:val="center"/>
              <w:rPr>
                <w:rFonts w:ascii="宋体" w:hAnsi="宋体" w:cs="宋体"/>
                <w:color w:val="000000"/>
                <w:kern w:val="0"/>
                <w:sz w:val="20"/>
                <w:szCs w:val="20"/>
              </w:rPr>
            </w:pPr>
          </w:p>
        </w:tc>
        <w:tc>
          <w:tcPr>
            <w:tcW w:w="1969"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7" w:type="dxa"/>
          <w:trHeight w:val="733" w:hRule="atLeast"/>
        </w:trPr>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210　</w:t>
            </w:r>
          </w:p>
        </w:tc>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11　</w:t>
            </w:r>
          </w:p>
        </w:tc>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03　</w:t>
            </w:r>
          </w:p>
        </w:tc>
        <w:tc>
          <w:tcPr>
            <w:tcW w:w="1134" w:type="dxa"/>
            <w:noWrap w:val="0"/>
            <w:vAlign w:val="center"/>
          </w:tcPr>
          <w:p>
            <w:pPr>
              <w:widowControl/>
              <w:jc w:val="center"/>
              <w:rPr>
                <w:rFonts w:ascii="宋体" w:hAnsi="宋体" w:cs="宋体"/>
                <w:kern w:val="0"/>
                <w:szCs w:val="21"/>
              </w:rPr>
            </w:pPr>
            <w:r>
              <w:rPr>
                <w:rFonts w:hint="eastAsia" w:ascii="宋体" w:hAnsi="宋体" w:cs="宋体"/>
                <w:kern w:val="0"/>
                <w:szCs w:val="21"/>
              </w:rPr>
              <w:t>801001</w:t>
            </w:r>
          </w:p>
        </w:tc>
        <w:tc>
          <w:tcPr>
            <w:tcW w:w="1134" w:type="dxa"/>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公务员医疗补助</w:t>
            </w:r>
          </w:p>
        </w:tc>
        <w:tc>
          <w:tcPr>
            <w:tcW w:w="1134"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4.46</w:t>
            </w:r>
          </w:p>
        </w:tc>
        <w:tc>
          <w:tcPr>
            <w:tcW w:w="1291"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4.46</w:t>
            </w:r>
          </w:p>
        </w:tc>
        <w:tc>
          <w:tcPr>
            <w:tcW w:w="1134"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4.46</w:t>
            </w:r>
          </w:p>
        </w:tc>
        <w:tc>
          <w:tcPr>
            <w:tcW w:w="1276" w:type="dxa"/>
            <w:noWrap w:val="0"/>
            <w:vAlign w:val="center"/>
          </w:tcPr>
          <w:p>
            <w:pPr>
              <w:jc w:val="center"/>
              <w:rPr>
                <w:rFonts w:ascii="宋体" w:hAnsi="宋体" w:cs="宋体"/>
                <w:color w:val="000000"/>
                <w:kern w:val="0"/>
                <w:sz w:val="20"/>
                <w:szCs w:val="20"/>
              </w:rPr>
            </w:pPr>
          </w:p>
        </w:tc>
        <w:tc>
          <w:tcPr>
            <w:tcW w:w="1134" w:type="dxa"/>
            <w:noWrap w:val="0"/>
            <w:vAlign w:val="center"/>
          </w:tcPr>
          <w:p>
            <w:pPr>
              <w:jc w:val="center"/>
              <w:rPr>
                <w:rFonts w:ascii="宋体" w:hAnsi="宋体" w:cs="宋体"/>
                <w:color w:val="000000"/>
                <w:kern w:val="0"/>
                <w:sz w:val="20"/>
                <w:szCs w:val="20"/>
              </w:rPr>
            </w:pPr>
          </w:p>
        </w:tc>
        <w:tc>
          <w:tcPr>
            <w:tcW w:w="1969" w:type="dxa"/>
            <w:noWrap w:val="0"/>
            <w:vAlign w:val="center"/>
          </w:tcPr>
          <w:p>
            <w:pPr>
              <w:widowControl/>
              <w:jc w:val="center"/>
              <w:rPr>
                <w:rFonts w:ascii="宋体" w:hAnsi="宋体" w:cs="宋体"/>
                <w:color w:val="000000"/>
                <w:kern w:val="0"/>
                <w:sz w:val="20"/>
                <w:szCs w:val="20"/>
              </w:rPr>
            </w:pPr>
          </w:p>
        </w:tc>
      </w:tr>
    </w:tbl>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表</w:t>
      </w:r>
      <w:r>
        <w:rPr>
          <w:rFonts w:hint="eastAsia" w:ascii="仿宋_GB2312" w:hAnsi="宋体" w:eastAsia="仿宋_GB2312" w:cs="宋体"/>
          <w:b/>
          <w:kern w:val="0"/>
          <w:sz w:val="30"/>
          <w:szCs w:val="30"/>
        </w:rPr>
        <w:t>5. 2一般公共预算支出表</w:t>
      </w:r>
    </w:p>
    <w:p>
      <w:pPr>
        <w:rPr>
          <w:rFonts w:eastAsia="黑体"/>
          <w:b/>
          <w:sz w:val="30"/>
          <w:szCs w:val="30"/>
        </w:rPr>
      </w:pPr>
    </w:p>
    <w:p>
      <w:pPr>
        <w:rPr>
          <w:rFonts w:eastAsia="仿宋_GB2312"/>
          <w:kern w:val="0"/>
          <w:szCs w:val="21"/>
        </w:rPr>
      </w:pPr>
      <w:r>
        <w:rPr>
          <w:rFonts w:eastAsia="黑体"/>
          <w:b/>
          <w:sz w:val="30"/>
          <w:szCs w:val="30"/>
        </w:rPr>
        <w:t xml:space="preserve">                                                                                </w:t>
      </w:r>
      <w:r>
        <w:rPr>
          <w:rFonts w:eastAsia="仿宋_GB2312"/>
          <w:kern w:val="0"/>
          <w:szCs w:val="21"/>
        </w:rPr>
        <w:t>单位：万元</w:t>
      </w:r>
    </w:p>
    <w:tbl>
      <w:tblPr>
        <w:tblStyle w:val="6"/>
        <w:tblW w:w="12842" w:type="dxa"/>
        <w:tblInd w:w="93" w:type="dxa"/>
        <w:tblLayout w:type="fixed"/>
        <w:tblCellMar>
          <w:top w:w="0" w:type="dxa"/>
          <w:left w:w="108" w:type="dxa"/>
          <w:bottom w:w="0" w:type="dxa"/>
          <w:right w:w="108" w:type="dxa"/>
        </w:tblCellMar>
      </w:tblPr>
      <w:tblGrid>
        <w:gridCol w:w="555"/>
        <w:gridCol w:w="540"/>
        <w:gridCol w:w="540"/>
        <w:gridCol w:w="1847"/>
        <w:gridCol w:w="1033"/>
        <w:gridCol w:w="767"/>
        <w:gridCol w:w="841"/>
        <w:gridCol w:w="720"/>
        <w:gridCol w:w="720"/>
        <w:gridCol w:w="779"/>
        <w:gridCol w:w="1021"/>
        <w:gridCol w:w="959"/>
        <w:gridCol w:w="1080"/>
        <w:gridCol w:w="1440"/>
      </w:tblGrid>
      <w:tr>
        <w:tblPrEx>
          <w:tblCellMar>
            <w:top w:w="0" w:type="dxa"/>
            <w:left w:w="108" w:type="dxa"/>
            <w:bottom w:w="0" w:type="dxa"/>
            <w:right w:w="108" w:type="dxa"/>
          </w:tblCellMar>
        </w:tblPrEx>
        <w:trPr>
          <w:wBefore w:w="0" w:type="dxa"/>
          <w:wAfter w:w="0" w:type="dxa"/>
          <w:trHeight w:val="405" w:hRule="atLeast"/>
        </w:trPr>
        <w:tc>
          <w:tcPr>
            <w:tcW w:w="1635" w:type="dxa"/>
            <w:gridSpan w:val="3"/>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center"/>
              <w:rPr>
                <w:color w:val="000000"/>
                <w:kern w:val="0"/>
                <w:sz w:val="20"/>
                <w:szCs w:val="20"/>
              </w:rPr>
            </w:pPr>
            <w:bookmarkStart w:id="1" w:name="OLE_LINK1" w:colFirst="0" w:colLast="15"/>
            <w:bookmarkStart w:id="2" w:name="OLE_LINK2" w:colFirst="0" w:colLast="15"/>
            <w:bookmarkStart w:id="3" w:name="_Hlk443588612"/>
            <w:r>
              <w:rPr>
                <w:rFonts w:hAnsi="宋体"/>
                <w:color w:val="000000"/>
                <w:kern w:val="0"/>
                <w:sz w:val="20"/>
                <w:szCs w:val="20"/>
              </w:rPr>
              <w:t>科目编码</w:t>
            </w:r>
          </w:p>
        </w:tc>
        <w:tc>
          <w:tcPr>
            <w:tcW w:w="184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color w:val="000000"/>
                <w:kern w:val="0"/>
                <w:sz w:val="20"/>
                <w:szCs w:val="20"/>
              </w:rPr>
            </w:pPr>
            <w:r>
              <w:rPr>
                <w:rFonts w:hAnsi="宋体"/>
                <w:color w:val="000000"/>
                <w:kern w:val="0"/>
                <w:sz w:val="20"/>
                <w:szCs w:val="20"/>
              </w:rPr>
              <w:t>单位名称（科目）</w:t>
            </w:r>
          </w:p>
        </w:tc>
        <w:tc>
          <w:tcPr>
            <w:tcW w:w="103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color w:val="000000"/>
                <w:kern w:val="0"/>
                <w:sz w:val="20"/>
                <w:szCs w:val="20"/>
              </w:rPr>
            </w:pPr>
            <w:r>
              <w:rPr>
                <w:rFonts w:hAnsi="宋体"/>
                <w:color w:val="000000"/>
                <w:kern w:val="0"/>
                <w:sz w:val="20"/>
                <w:szCs w:val="20"/>
              </w:rPr>
              <w:t>总</w:t>
            </w:r>
            <w:r>
              <w:rPr>
                <w:color w:val="000000"/>
                <w:kern w:val="0"/>
                <w:sz w:val="20"/>
                <w:szCs w:val="20"/>
              </w:rPr>
              <w:t xml:space="preserve">  </w:t>
            </w:r>
            <w:r>
              <w:rPr>
                <w:rFonts w:hAnsi="宋体"/>
                <w:color w:val="000000"/>
                <w:kern w:val="0"/>
                <w:sz w:val="20"/>
                <w:szCs w:val="20"/>
              </w:rPr>
              <w:t>计</w:t>
            </w:r>
          </w:p>
        </w:tc>
        <w:tc>
          <w:tcPr>
            <w:tcW w:w="8327"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color w:val="000000"/>
                <w:kern w:val="0"/>
                <w:sz w:val="20"/>
                <w:szCs w:val="20"/>
              </w:rPr>
            </w:pPr>
            <w:r>
              <w:rPr>
                <w:rFonts w:hAnsi="宋体"/>
                <w:color w:val="000000"/>
                <w:kern w:val="0"/>
                <w:sz w:val="20"/>
                <w:szCs w:val="20"/>
              </w:rPr>
              <w:t>基本支出</w:t>
            </w:r>
          </w:p>
        </w:tc>
      </w:tr>
      <w:tr>
        <w:tblPrEx>
          <w:tblCellMar>
            <w:top w:w="0" w:type="dxa"/>
            <w:left w:w="108" w:type="dxa"/>
            <w:bottom w:w="0" w:type="dxa"/>
            <w:right w:w="108" w:type="dxa"/>
          </w:tblCellMar>
        </w:tblPrEx>
        <w:trPr>
          <w:wBefore w:w="0" w:type="dxa"/>
          <w:wAfter w:w="0" w:type="dxa"/>
          <w:trHeight w:val="510" w:hRule="atLeast"/>
        </w:trPr>
        <w:tc>
          <w:tcPr>
            <w:tcW w:w="1635" w:type="dxa"/>
            <w:gridSpan w:val="3"/>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left"/>
              <w:rPr>
                <w:color w:val="000000"/>
                <w:kern w:val="0"/>
                <w:sz w:val="20"/>
                <w:szCs w:val="20"/>
              </w:rPr>
            </w:pPr>
          </w:p>
        </w:tc>
        <w:tc>
          <w:tcPr>
            <w:tcW w:w="1847"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color w:val="000000"/>
                <w:kern w:val="0"/>
                <w:sz w:val="20"/>
                <w:szCs w:val="20"/>
              </w:rPr>
            </w:pPr>
          </w:p>
        </w:tc>
        <w:tc>
          <w:tcPr>
            <w:tcW w:w="1033"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color w:val="000000"/>
                <w:kern w:val="0"/>
                <w:sz w:val="20"/>
                <w:szCs w:val="20"/>
              </w:rPr>
            </w:pPr>
          </w:p>
        </w:tc>
        <w:tc>
          <w:tcPr>
            <w:tcW w:w="767"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合</w:t>
            </w:r>
            <w:r>
              <w:rPr>
                <w:color w:val="000000"/>
                <w:kern w:val="0"/>
                <w:sz w:val="20"/>
                <w:szCs w:val="20"/>
              </w:rPr>
              <w:t xml:space="preserve">  </w:t>
            </w:r>
            <w:r>
              <w:rPr>
                <w:rFonts w:hAnsi="宋体"/>
                <w:color w:val="000000"/>
                <w:kern w:val="0"/>
                <w:sz w:val="20"/>
                <w:szCs w:val="20"/>
              </w:rPr>
              <w:t>计</w:t>
            </w:r>
          </w:p>
        </w:tc>
        <w:tc>
          <w:tcPr>
            <w:tcW w:w="7560" w:type="dxa"/>
            <w:gridSpan w:val="8"/>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kern w:val="0"/>
                <w:sz w:val="20"/>
                <w:szCs w:val="20"/>
              </w:rPr>
              <w:t>工资福利支出</w:t>
            </w:r>
          </w:p>
        </w:tc>
      </w:tr>
      <w:tr>
        <w:tblPrEx>
          <w:tblCellMar>
            <w:top w:w="0" w:type="dxa"/>
            <w:left w:w="108" w:type="dxa"/>
            <w:bottom w:w="0" w:type="dxa"/>
            <w:right w:w="108" w:type="dxa"/>
          </w:tblCellMar>
        </w:tblPrEx>
        <w:trPr>
          <w:wBefore w:w="0" w:type="dxa"/>
          <w:wAfter w:w="0" w:type="dxa"/>
          <w:trHeight w:val="1425" w:hRule="atLeast"/>
        </w:trPr>
        <w:tc>
          <w:tcPr>
            <w:tcW w:w="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 w:val="20"/>
                <w:szCs w:val="20"/>
              </w:rPr>
            </w:pPr>
            <w:r>
              <w:rPr>
                <w:rFonts w:hAnsi="宋体"/>
                <w:color w:val="000000"/>
                <w:kern w:val="0"/>
                <w:sz w:val="20"/>
                <w:szCs w:val="20"/>
              </w:rPr>
              <w:t>类</w:t>
            </w:r>
          </w:p>
        </w:tc>
        <w:tc>
          <w:tcPr>
            <w:tcW w:w="54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款</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rFonts w:hAnsi="宋体"/>
                <w:color w:val="000000"/>
                <w:kern w:val="0"/>
                <w:sz w:val="18"/>
                <w:szCs w:val="18"/>
              </w:rPr>
              <w:t>项</w:t>
            </w:r>
          </w:p>
        </w:tc>
        <w:tc>
          <w:tcPr>
            <w:tcW w:w="1847"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color w:val="000000"/>
                <w:kern w:val="0"/>
                <w:sz w:val="20"/>
                <w:szCs w:val="20"/>
              </w:rPr>
            </w:pPr>
          </w:p>
        </w:tc>
        <w:tc>
          <w:tcPr>
            <w:tcW w:w="1033"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color w:val="000000"/>
                <w:kern w:val="0"/>
                <w:sz w:val="20"/>
                <w:szCs w:val="20"/>
              </w:rPr>
            </w:pPr>
          </w:p>
        </w:tc>
        <w:tc>
          <w:tcPr>
            <w:tcW w:w="76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color w:val="000000"/>
                <w:kern w:val="0"/>
                <w:sz w:val="20"/>
                <w:szCs w:val="20"/>
              </w:rPr>
            </w:pPr>
          </w:p>
        </w:tc>
        <w:tc>
          <w:tcPr>
            <w:tcW w:w="841"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小计</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基本工资</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津贴补贴</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int="eastAsia" w:hAnsi="宋体"/>
                <w:color w:val="000000"/>
                <w:kern w:val="0"/>
                <w:sz w:val="20"/>
                <w:szCs w:val="20"/>
              </w:rPr>
              <w:t>事业单位</w:t>
            </w:r>
            <w:r>
              <w:rPr>
                <w:rFonts w:hAnsi="宋体"/>
                <w:color w:val="000000"/>
                <w:kern w:val="0"/>
                <w:sz w:val="20"/>
                <w:szCs w:val="20"/>
              </w:rPr>
              <w:t>绩效工资</w:t>
            </w:r>
          </w:p>
        </w:tc>
        <w:tc>
          <w:tcPr>
            <w:tcW w:w="1021"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社会保障缴费</w:t>
            </w:r>
          </w:p>
        </w:tc>
        <w:tc>
          <w:tcPr>
            <w:tcW w:w="959" w:type="dxa"/>
            <w:tcBorders>
              <w:top w:val="nil"/>
              <w:left w:val="nil"/>
              <w:bottom w:val="single" w:color="auto" w:sz="4" w:space="0"/>
              <w:right w:val="single" w:color="auto" w:sz="4" w:space="0"/>
            </w:tcBorders>
            <w:shd w:val="clear" w:color="auto" w:fill="auto"/>
            <w:noWrap w:val="0"/>
            <w:vAlign w:val="center"/>
          </w:tcPr>
          <w:p>
            <w:pPr>
              <w:widowControl/>
              <w:jc w:val="center"/>
              <w:rPr>
                <w:rFonts w:hAnsi="宋体"/>
                <w:color w:val="000000"/>
                <w:kern w:val="0"/>
                <w:sz w:val="20"/>
                <w:szCs w:val="20"/>
              </w:rPr>
            </w:pPr>
            <w:r>
              <w:rPr>
                <w:rFonts w:hint="eastAsia" w:hAnsi="宋体"/>
                <w:color w:val="000000"/>
                <w:kern w:val="0"/>
                <w:sz w:val="20"/>
                <w:szCs w:val="20"/>
              </w:rPr>
              <w:t>工会费</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int="eastAsia" w:hAnsi="宋体"/>
                <w:color w:val="000000"/>
                <w:kern w:val="0"/>
                <w:sz w:val="20"/>
                <w:szCs w:val="20"/>
              </w:rPr>
              <w:t>住房补贴</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其他工资和福利支出</w:t>
            </w:r>
          </w:p>
        </w:tc>
      </w:tr>
      <w:tr>
        <w:tblPrEx>
          <w:tblCellMar>
            <w:top w:w="0" w:type="dxa"/>
            <w:left w:w="108" w:type="dxa"/>
            <w:bottom w:w="0" w:type="dxa"/>
            <w:right w:w="108" w:type="dxa"/>
          </w:tblCellMar>
        </w:tblPrEx>
        <w:trPr>
          <w:wBefore w:w="0" w:type="dxa"/>
          <w:wAfter w:w="0" w:type="dxa"/>
          <w:trHeight w:val="578"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201</w:t>
            </w:r>
          </w:p>
        </w:tc>
        <w:tc>
          <w:tcPr>
            <w:tcW w:w="5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p>
        </w:tc>
        <w:tc>
          <w:tcPr>
            <w:tcW w:w="5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p>
        </w:tc>
        <w:tc>
          <w:tcPr>
            <w:tcW w:w="184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11"/>
                <w:szCs w:val="11"/>
              </w:rPr>
            </w:pPr>
            <w:r>
              <w:rPr>
                <w:rFonts w:hint="eastAsia" w:ascii="宋体" w:hAnsi="宋体" w:cs="宋体"/>
                <w:kern w:val="0"/>
                <w:sz w:val="11"/>
                <w:szCs w:val="11"/>
              </w:rPr>
              <w:t>一般公共服务支出</w:t>
            </w:r>
          </w:p>
        </w:tc>
        <w:tc>
          <w:tcPr>
            <w:tcW w:w="1033"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0"/>
                <w:szCs w:val="20"/>
              </w:rPr>
            </w:pPr>
            <w:r>
              <w:rPr>
                <w:rFonts w:ascii="宋体" w:hAnsi="宋体" w:cs="宋体"/>
                <w:color w:val="000000"/>
                <w:kern w:val="0"/>
                <w:sz w:val="20"/>
                <w:szCs w:val="20"/>
              </w:rPr>
              <w:t>893.84</w:t>
            </w:r>
          </w:p>
        </w:tc>
        <w:tc>
          <w:tcPr>
            <w:tcW w:w="767" w:type="dxa"/>
            <w:tcBorders>
              <w:top w:val="nil"/>
              <w:left w:val="nil"/>
              <w:bottom w:val="single" w:color="auto" w:sz="4" w:space="0"/>
              <w:right w:val="single" w:color="auto" w:sz="4" w:space="0"/>
            </w:tcBorders>
            <w:shd w:val="clear" w:color="auto" w:fill="auto"/>
            <w:noWrap w:val="0"/>
            <w:vAlign w:val="center"/>
          </w:tcPr>
          <w:p>
            <w:pPr>
              <w:widowControl/>
              <w:jc w:val="right"/>
              <w:rPr>
                <w:color w:val="000000"/>
                <w:kern w:val="0"/>
                <w:sz w:val="18"/>
                <w:szCs w:val="18"/>
              </w:rPr>
            </w:pPr>
            <w:r>
              <w:rPr>
                <w:rFonts w:hint="eastAsia"/>
                <w:color w:val="000000"/>
                <w:kern w:val="0"/>
                <w:sz w:val="18"/>
                <w:szCs w:val="18"/>
              </w:rPr>
              <w:t>893.84</w:t>
            </w:r>
          </w:p>
        </w:tc>
        <w:tc>
          <w:tcPr>
            <w:tcW w:w="841" w:type="dxa"/>
            <w:tcBorders>
              <w:top w:val="nil"/>
              <w:left w:val="nil"/>
              <w:bottom w:val="single" w:color="auto" w:sz="4" w:space="0"/>
              <w:right w:val="single" w:color="auto" w:sz="4" w:space="0"/>
            </w:tcBorders>
            <w:shd w:val="clear" w:color="auto" w:fill="auto"/>
            <w:noWrap w:val="0"/>
            <w:vAlign w:val="center"/>
          </w:tcPr>
          <w:p>
            <w:pPr>
              <w:widowControl/>
              <w:jc w:val="right"/>
              <w:rPr>
                <w:color w:val="000000"/>
                <w:kern w:val="0"/>
                <w:sz w:val="18"/>
                <w:szCs w:val="18"/>
              </w:rPr>
            </w:pPr>
            <w:r>
              <w:rPr>
                <w:rFonts w:hint="eastAsia"/>
                <w:color w:val="000000"/>
                <w:kern w:val="0"/>
                <w:sz w:val="18"/>
                <w:szCs w:val="18"/>
              </w:rPr>
              <w:t>599.72</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right"/>
              <w:rPr>
                <w:color w:val="000000"/>
                <w:kern w:val="0"/>
                <w:sz w:val="18"/>
                <w:szCs w:val="18"/>
              </w:rPr>
            </w:pPr>
            <w:r>
              <w:rPr>
                <w:rFonts w:hint="eastAsia"/>
                <w:color w:val="000000"/>
                <w:kern w:val="0"/>
                <w:sz w:val="18"/>
                <w:szCs w:val="18"/>
              </w:rPr>
              <w:t>206.89</w:t>
            </w:r>
          </w:p>
        </w:tc>
        <w:tc>
          <w:tcPr>
            <w:tcW w:w="720" w:type="dxa"/>
            <w:tcBorders>
              <w:top w:val="nil"/>
              <w:left w:val="nil"/>
              <w:bottom w:val="single" w:color="auto" w:sz="4" w:space="0"/>
              <w:right w:val="single" w:color="auto" w:sz="4" w:space="0"/>
            </w:tcBorders>
            <w:shd w:val="clear" w:color="auto" w:fill="auto"/>
            <w:noWrap w:val="0"/>
            <w:vAlign w:val="center"/>
          </w:tcPr>
          <w:p>
            <w:pPr>
              <w:widowControl/>
              <w:jc w:val="right"/>
              <w:rPr>
                <w:color w:val="000000"/>
                <w:kern w:val="0"/>
                <w:sz w:val="18"/>
                <w:szCs w:val="18"/>
              </w:rPr>
            </w:pPr>
            <w:r>
              <w:rPr>
                <w:rFonts w:hint="eastAsia"/>
                <w:color w:val="000000"/>
                <w:kern w:val="0"/>
                <w:sz w:val="18"/>
                <w:szCs w:val="18"/>
              </w:rPr>
              <w:t>220.14</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right"/>
              <w:rPr>
                <w:color w:val="000000"/>
                <w:kern w:val="0"/>
                <w:sz w:val="18"/>
                <w:szCs w:val="18"/>
              </w:rPr>
            </w:pPr>
          </w:p>
        </w:tc>
        <w:tc>
          <w:tcPr>
            <w:tcW w:w="1021" w:type="dxa"/>
            <w:tcBorders>
              <w:top w:val="nil"/>
              <w:left w:val="nil"/>
              <w:bottom w:val="single" w:color="auto" w:sz="4" w:space="0"/>
              <w:right w:val="single" w:color="auto" w:sz="4" w:space="0"/>
            </w:tcBorders>
            <w:shd w:val="clear" w:color="auto" w:fill="auto"/>
            <w:noWrap w:val="0"/>
            <w:vAlign w:val="center"/>
          </w:tcPr>
          <w:p>
            <w:pPr>
              <w:widowControl/>
              <w:jc w:val="right"/>
              <w:rPr>
                <w:color w:val="000000"/>
                <w:kern w:val="0"/>
                <w:sz w:val="18"/>
                <w:szCs w:val="18"/>
              </w:rPr>
            </w:pPr>
            <w:r>
              <w:rPr>
                <w:rFonts w:hint="eastAsia"/>
                <w:color w:val="000000"/>
                <w:kern w:val="0"/>
                <w:sz w:val="18"/>
                <w:szCs w:val="18"/>
              </w:rPr>
              <w:t>90.04</w:t>
            </w:r>
          </w:p>
        </w:tc>
        <w:tc>
          <w:tcPr>
            <w:tcW w:w="959" w:type="dxa"/>
            <w:tcBorders>
              <w:top w:val="nil"/>
              <w:left w:val="nil"/>
              <w:bottom w:val="single" w:color="auto" w:sz="4" w:space="0"/>
              <w:right w:val="single" w:color="auto" w:sz="4" w:space="0"/>
            </w:tcBorders>
            <w:shd w:val="clear" w:color="auto" w:fill="auto"/>
            <w:noWrap w:val="0"/>
            <w:vAlign w:val="center"/>
          </w:tcPr>
          <w:p>
            <w:pPr>
              <w:widowControl/>
              <w:jc w:val="right"/>
              <w:rPr>
                <w:color w:val="000000"/>
                <w:kern w:val="0"/>
                <w:sz w:val="18"/>
                <w:szCs w:val="18"/>
              </w:rPr>
            </w:pPr>
            <w:r>
              <w:rPr>
                <w:rFonts w:hint="eastAsia"/>
                <w:color w:val="000000"/>
                <w:kern w:val="0"/>
                <w:sz w:val="18"/>
                <w:szCs w:val="18"/>
              </w:rPr>
              <w:t>10.24</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right"/>
              <w:rPr>
                <w:color w:val="000000"/>
                <w:kern w:val="0"/>
                <w:sz w:val="18"/>
                <w:szCs w:val="18"/>
              </w:rPr>
            </w:pPr>
            <w:r>
              <w:rPr>
                <w:rFonts w:hint="eastAsia"/>
                <w:color w:val="000000"/>
                <w:kern w:val="0"/>
                <w:sz w:val="18"/>
                <w:szCs w:val="18"/>
              </w:rPr>
              <w:t>72.41</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555"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201</w:t>
            </w:r>
          </w:p>
        </w:tc>
        <w:tc>
          <w:tcPr>
            <w:tcW w:w="540"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07</w:t>
            </w:r>
          </w:p>
        </w:tc>
        <w:tc>
          <w:tcPr>
            <w:tcW w:w="540" w:type="dxa"/>
            <w:noWrap w:val="0"/>
            <w:vAlign w:val="center"/>
          </w:tcPr>
          <w:p>
            <w:pPr>
              <w:widowControl/>
              <w:jc w:val="center"/>
              <w:rPr>
                <w:rFonts w:hint="eastAsia" w:ascii="宋体" w:hAnsi="宋体" w:cs="宋体"/>
                <w:color w:val="000000"/>
                <w:kern w:val="0"/>
                <w:sz w:val="20"/>
                <w:szCs w:val="20"/>
              </w:rPr>
            </w:pPr>
          </w:p>
        </w:tc>
        <w:tc>
          <w:tcPr>
            <w:tcW w:w="1847" w:type="dxa"/>
            <w:noWrap w:val="0"/>
            <w:vAlign w:val="center"/>
          </w:tcPr>
          <w:p>
            <w:pPr>
              <w:widowControl/>
              <w:jc w:val="center"/>
              <w:rPr>
                <w:rFonts w:hint="eastAsia" w:ascii="宋体" w:hAnsi="宋体" w:cs="宋体"/>
                <w:kern w:val="0"/>
                <w:sz w:val="11"/>
                <w:szCs w:val="11"/>
              </w:rPr>
            </w:pPr>
            <w:r>
              <w:rPr>
                <w:rFonts w:hint="eastAsia" w:ascii="宋体" w:hAnsi="宋体" w:cs="宋体"/>
                <w:kern w:val="0"/>
                <w:sz w:val="11"/>
                <w:szCs w:val="11"/>
              </w:rPr>
              <w:t>税收事务</w:t>
            </w:r>
          </w:p>
        </w:tc>
        <w:tc>
          <w:tcPr>
            <w:tcW w:w="1033" w:type="dxa"/>
            <w:noWrap w:val="0"/>
            <w:vAlign w:val="center"/>
          </w:tcPr>
          <w:p>
            <w:pPr>
              <w:widowControl/>
              <w:jc w:val="center"/>
              <w:rPr>
                <w:rFonts w:hint="eastAsia" w:ascii="宋体" w:hAnsi="宋体" w:cs="宋体"/>
                <w:color w:val="000000"/>
                <w:kern w:val="0"/>
                <w:sz w:val="20"/>
                <w:szCs w:val="20"/>
              </w:rPr>
            </w:pPr>
            <w:r>
              <w:rPr>
                <w:rFonts w:ascii="宋体" w:hAnsi="宋体" w:cs="宋体"/>
                <w:color w:val="000000"/>
                <w:kern w:val="0"/>
                <w:sz w:val="20"/>
                <w:szCs w:val="20"/>
              </w:rPr>
              <w:t>893.84</w:t>
            </w:r>
          </w:p>
        </w:tc>
        <w:tc>
          <w:tcPr>
            <w:tcW w:w="767" w:type="dxa"/>
            <w:noWrap w:val="0"/>
            <w:vAlign w:val="center"/>
          </w:tcPr>
          <w:p>
            <w:pPr>
              <w:jc w:val="right"/>
              <w:rPr>
                <w:rFonts w:eastAsia="黑体"/>
                <w:sz w:val="18"/>
                <w:szCs w:val="18"/>
              </w:rPr>
            </w:pPr>
            <w:r>
              <w:rPr>
                <w:rFonts w:hint="eastAsia" w:eastAsia="黑体"/>
                <w:sz w:val="18"/>
                <w:szCs w:val="18"/>
              </w:rPr>
              <w:t>893.84</w:t>
            </w:r>
          </w:p>
        </w:tc>
        <w:tc>
          <w:tcPr>
            <w:tcW w:w="841" w:type="dxa"/>
            <w:noWrap w:val="0"/>
            <w:vAlign w:val="center"/>
          </w:tcPr>
          <w:p>
            <w:pPr>
              <w:jc w:val="right"/>
              <w:rPr>
                <w:rFonts w:eastAsia="黑体"/>
                <w:sz w:val="18"/>
                <w:szCs w:val="18"/>
              </w:rPr>
            </w:pPr>
            <w:r>
              <w:rPr>
                <w:rFonts w:hint="eastAsia"/>
                <w:color w:val="000000"/>
                <w:kern w:val="0"/>
                <w:sz w:val="18"/>
                <w:szCs w:val="18"/>
              </w:rPr>
              <w:t>599.72</w:t>
            </w:r>
          </w:p>
        </w:tc>
        <w:tc>
          <w:tcPr>
            <w:tcW w:w="720" w:type="dxa"/>
            <w:noWrap w:val="0"/>
            <w:vAlign w:val="center"/>
          </w:tcPr>
          <w:p>
            <w:pPr>
              <w:widowControl/>
              <w:jc w:val="right"/>
              <w:rPr>
                <w:color w:val="000000"/>
                <w:kern w:val="0"/>
                <w:sz w:val="18"/>
                <w:szCs w:val="18"/>
              </w:rPr>
            </w:pPr>
            <w:r>
              <w:rPr>
                <w:rFonts w:hint="eastAsia"/>
                <w:color w:val="000000"/>
                <w:kern w:val="0"/>
                <w:sz w:val="18"/>
                <w:szCs w:val="18"/>
              </w:rPr>
              <w:t>206.89</w:t>
            </w:r>
          </w:p>
        </w:tc>
        <w:tc>
          <w:tcPr>
            <w:tcW w:w="720" w:type="dxa"/>
            <w:noWrap w:val="0"/>
            <w:vAlign w:val="center"/>
          </w:tcPr>
          <w:p>
            <w:pPr>
              <w:widowControl/>
              <w:jc w:val="right"/>
              <w:rPr>
                <w:color w:val="000000"/>
                <w:kern w:val="0"/>
                <w:sz w:val="18"/>
                <w:szCs w:val="18"/>
              </w:rPr>
            </w:pPr>
            <w:r>
              <w:rPr>
                <w:rFonts w:hint="eastAsia"/>
                <w:color w:val="000000"/>
                <w:kern w:val="0"/>
                <w:sz w:val="18"/>
                <w:szCs w:val="18"/>
              </w:rPr>
              <w:t>220.14</w:t>
            </w:r>
          </w:p>
        </w:tc>
        <w:tc>
          <w:tcPr>
            <w:tcW w:w="779" w:type="dxa"/>
            <w:noWrap w:val="0"/>
            <w:vAlign w:val="center"/>
          </w:tcPr>
          <w:p>
            <w:pPr>
              <w:widowControl/>
              <w:jc w:val="right"/>
              <w:rPr>
                <w:color w:val="000000"/>
                <w:kern w:val="0"/>
                <w:sz w:val="18"/>
                <w:szCs w:val="18"/>
              </w:rPr>
            </w:pPr>
          </w:p>
        </w:tc>
        <w:tc>
          <w:tcPr>
            <w:tcW w:w="1021" w:type="dxa"/>
            <w:noWrap w:val="0"/>
            <w:vAlign w:val="center"/>
          </w:tcPr>
          <w:p>
            <w:pPr>
              <w:widowControl/>
              <w:jc w:val="right"/>
              <w:rPr>
                <w:color w:val="000000"/>
                <w:kern w:val="0"/>
                <w:sz w:val="18"/>
                <w:szCs w:val="18"/>
              </w:rPr>
            </w:pPr>
            <w:r>
              <w:rPr>
                <w:rFonts w:hint="eastAsia"/>
                <w:color w:val="000000"/>
                <w:kern w:val="0"/>
                <w:sz w:val="18"/>
                <w:szCs w:val="18"/>
              </w:rPr>
              <w:t>90.04</w:t>
            </w:r>
          </w:p>
        </w:tc>
        <w:tc>
          <w:tcPr>
            <w:tcW w:w="959" w:type="dxa"/>
            <w:noWrap w:val="0"/>
            <w:vAlign w:val="center"/>
          </w:tcPr>
          <w:p>
            <w:pPr>
              <w:widowControl/>
              <w:jc w:val="right"/>
              <w:rPr>
                <w:color w:val="000000"/>
                <w:kern w:val="0"/>
                <w:sz w:val="18"/>
                <w:szCs w:val="18"/>
              </w:rPr>
            </w:pPr>
            <w:r>
              <w:rPr>
                <w:rFonts w:hint="eastAsia"/>
                <w:color w:val="000000"/>
                <w:kern w:val="0"/>
                <w:sz w:val="18"/>
                <w:szCs w:val="18"/>
              </w:rPr>
              <w:t>10.24</w:t>
            </w:r>
          </w:p>
        </w:tc>
        <w:tc>
          <w:tcPr>
            <w:tcW w:w="1080" w:type="dxa"/>
            <w:noWrap w:val="0"/>
            <w:vAlign w:val="center"/>
          </w:tcPr>
          <w:p>
            <w:pPr>
              <w:widowControl/>
              <w:jc w:val="right"/>
              <w:rPr>
                <w:color w:val="000000"/>
                <w:kern w:val="0"/>
                <w:sz w:val="18"/>
                <w:szCs w:val="18"/>
              </w:rPr>
            </w:pPr>
            <w:r>
              <w:rPr>
                <w:rFonts w:hint="eastAsia"/>
                <w:color w:val="000000"/>
                <w:kern w:val="0"/>
                <w:sz w:val="18"/>
                <w:szCs w:val="18"/>
              </w:rPr>
              <w:t>72.41</w:t>
            </w:r>
          </w:p>
        </w:tc>
        <w:tc>
          <w:tcPr>
            <w:tcW w:w="1440" w:type="dxa"/>
            <w:noWrap w:val="0"/>
            <w:vAlign w:val="center"/>
          </w:tcPr>
          <w:p>
            <w:pPr>
              <w:jc w:val="righ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7" w:hRule="atLeast"/>
        </w:trPr>
        <w:tc>
          <w:tcPr>
            <w:tcW w:w="555"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w:t>
            </w:r>
          </w:p>
        </w:tc>
        <w:tc>
          <w:tcPr>
            <w:tcW w:w="54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07</w:t>
            </w:r>
          </w:p>
        </w:tc>
        <w:tc>
          <w:tcPr>
            <w:tcW w:w="54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1847" w:type="dxa"/>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行政运行（税收事务）</w:t>
            </w:r>
          </w:p>
        </w:tc>
        <w:tc>
          <w:tcPr>
            <w:tcW w:w="1033"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706.84</w:t>
            </w:r>
          </w:p>
        </w:tc>
        <w:tc>
          <w:tcPr>
            <w:tcW w:w="767" w:type="dxa"/>
            <w:noWrap w:val="0"/>
            <w:vAlign w:val="center"/>
          </w:tcPr>
          <w:p>
            <w:pPr>
              <w:jc w:val="right"/>
              <w:rPr>
                <w:rFonts w:eastAsia="黑体"/>
                <w:sz w:val="18"/>
                <w:szCs w:val="18"/>
              </w:rPr>
            </w:pPr>
            <w:r>
              <w:rPr>
                <w:rFonts w:hint="eastAsia" w:eastAsia="黑体"/>
                <w:sz w:val="18"/>
                <w:szCs w:val="18"/>
              </w:rPr>
              <w:t>706.84</w:t>
            </w:r>
          </w:p>
        </w:tc>
        <w:tc>
          <w:tcPr>
            <w:tcW w:w="841" w:type="dxa"/>
            <w:noWrap w:val="0"/>
            <w:vAlign w:val="center"/>
          </w:tcPr>
          <w:p>
            <w:pPr>
              <w:jc w:val="right"/>
              <w:rPr>
                <w:rFonts w:eastAsia="黑体"/>
                <w:sz w:val="18"/>
                <w:szCs w:val="18"/>
              </w:rPr>
            </w:pPr>
            <w:r>
              <w:rPr>
                <w:rFonts w:hint="eastAsia"/>
                <w:color w:val="000000"/>
                <w:kern w:val="0"/>
                <w:sz w:val="18"/>
                <w:szCs w:val="18"/>
              </w:rPr>
              <w:t>599.72</w:t>
            </w:r>
          </w:p>
        </w:tc>
        <w:tc>
          <w:tcPr>
            <w:tcW w:w="720" w:type="dxa"/>
            <w:noWrap w:val="0"/>
            <w:vAlign w:val="center"/>
          </w:tcPr>
          <w:p>
            <w:pPr>
              <w:widowControl/>
              <w:jc w:val="right"/>
              <w:rPr>
                <w:color w:val="000000"/>
                <w:kern w:val="0"/>
                <w:sz w:val="18"/>
                <w:szCs w:val="18"/>
              </w:rPr>
            </w:pPr>
            <w:r>
              <w:rPr>
                <w:rFonts w:hint="eastAsia"/>
                <w:color w:val="000000"/>
                <w:kern w:val="0"/>
                <w:sz w:val="18"/>
                <w:szCs w:val="18"/>
              </w:rPr>
              <w:t>206.89</w:t>
            </w:r>
          </w:p>
        </w:tc>
        <w:tc>
          <w:tcPr>
            <w:tcW w:w="720" w:type="dxa"/>
            <w:noWrap w:val="0"/>
            <w:vAlign w:val="center"/>
          </w:tcPr>
          <w:p>
            <w:pPr>
              <w:widowControl/>
              <w:jc w:val="right"/>
              <w:rPr>
                <w:color w:val="000000"/>
                <w:kern w:val="0"/>
                <w:sz w:val="18"/>
                <w:szCs w:val="18"/>
              </w:rPr>
            </w:pPr>
            <w:r>
              <w:rPr>
                <w:rFonts w:hint="eastAsia"/>
                <w:color w:val="000000"/>
                <w:kern w:val="0"/>
                <w:sz w:val="18"/>
                <w:szCs w:val="18"/>
              </w:rPr>
              <w:t>220.14</w:t>
            </w:r>
          </w:p>
        </w:tc>
        <w:tc>
          <w:tcPr>
            <w:tcW w:w="779" w:type="dxa"/>
            <w:noWrap w:val="0"/>
            <w:vAlign w:val="center"/>
          </w:tcPr>
          <w:p>
            <w:pPr>
              <w:widowControl/>
              <w:jc w:val="right"/>
              <w:rPr>
                <w:color w:val="000000"/>
                <w:kern w:val="0"/>
                <w:sz w:val="18"/>
                <w:szCs w:val="18"/>
              </w:rPr>
            </w:pPr>
          </w:p>
        </w:tc>
        <w:tc>
          <w:tcPr>
            <w:tcW w:w="1021" w:type="dxa"/>
            <w:noWrap w:val="0"/>
            <w:vAlign w:val="center"/>
          </w:tcPr>
          <w:p>
            <w:pPr>
              <w:widowControl/>
              <w:jc w:val="right"/>
              <w:rPr>
                <w:color w:val="000000"/>
                <w:kern w:val="0"/>
                <w:sz w:val="18"/>
                <w:szCs w:val="18"/>
              </w:rPr>
            </w:pPr>
            <w:r>
              <w:rPr>
                <w:rFonts w:hint="eastAsia"/>
                <w:color w:val="000000"/>
                <w:kern w:val="0"/>
                <w:sz w:val="18"/>
                <w:szCs w:val="18"/>
              </w:rPr>
              <w:t>90.04</w:t>
            </w:r>
          </w:p>
        </w:tc>
        <w:tc>
          <w:tcPr>
            <w:tcW w:w="959" w:type="dxa"/>
            <w:noWrap w:val="0"/>
            <w:vAlign w:val="center"/>
          </w:tcPr>
          <w:p>
            <w:pPr>
              <w:widowControl/>
              <w:jc w:val="right"/>
              <w:rPr>
                <w:color w:val="000000"/>
                <w:kern w:val="0"/>
                <w:sz w:val="18"/>
                <w:szCs w:val="18"/>
              </w:rPr>
            </w:pPr>
            <w:r>
              <w:rPr>
                <w:rFonts w:hint="eastAsia"/>
                <w:color w:val="000000"/>
                <w:kern w:val="0"/>
                <w:sz w:val="18"/>
                <w:szCs w:val="18"/>
              </w:rPr>
              <w:t>10.24</w:t>
            </w:r>
          </w:p>
        </w:tc>
        <w:tc>
          <w:tcPr>
            <w:tcW w:w="1080" w:type="dxa"/>
            <w:noWrap w:val="0"/>
            <w:vAlign w:val="center"/>
          </w:tcPr>
          <w:p>
            <w:pPr>
              <w:widowControl/>
              <w:jc w:val="right"/>
              <w:rPr>
                <w:color w:val="000000"/>
                <w:kern w:val="0"/>
                <w:sz w:val="18"/>
                <w:szCs w:val="18"/>
              </w:rPr>
            </w:pPr>
            <w:r>
              <w:rPr>
                <w:rFonts w:hint="eastAsia"/>
                <w:color w:val="000000"/>
                <w:kern w:val="0"/>
                <w:sz w:val="18"/>
                <w:szCs w:val="18"/>
              </w:rPr>
              <w:t>72.41</w:t>
            </w:r>
          </w:p>
        </w:tc>
        <w:tc>
          <w:tcPr>
            <w:tcW w:w="1440" w:type="dxa"/>
            <w:noWrap w:val="0"/>
            <w:vAlign w:val="center"/>
          </w:tcPr>
          <w:p>
            <w:pPr>
              <w:jc w:val="righ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3" w:hRule="atLeast"/>
        </w:trPr>
        <w:tc>
          <w:tcPr>
            <w:tcW w:w="555" w:type="dxa"/>
            <w:noWrap w:val="0"/>
            <w:vAlign w:val="center"/>
          </w:tcPr>
          <w:p>
            <w:pPr>
              <w:widowControl/>
              <w:jc w:val="center"/>
              <w:rPr>
                <w:rFonts w:ascii="宋体" w:hAnsi="宋体" w:cs="宋体"/>
                <w:kern w:val="0"/>
                <w:szCs w:val="21"/>
              </w:rPr>
            </w:pPr>
            <w:r>
              <w:rPr>
                <w:rFonts w:hint="eastAsia" w:ascii="宋体" w:hAnsi="宋体" w:cs="宋体"/>
                <w:kern w:val="0"/>
                <w:szCs w:val="21"/>
              </w:rPr>
              <w:t>201　</w:t>
            </w:r>
          </w:p>
        </w:tc>
        <w:tc>
          <w:tcPr>
            <w:tcW w:w="540" w:type="dxa"/>
            <w:noWrap w:val="0"/>
            <w:vAlign w:val="center"/>
          </w:tcPr>
          <w:p>
            <w:pPr>
              <w:widowControl/>
              <w:jc w:val="center"/>
              <w:rPr>
                <w:rFonts w:ascii="宋体" w:hAnsi="宋体" w:cs="宋体"/>
                <w:kern w:val="0"/>
                <w:szCs w:val="21"/>
              </w:rPr>
            </w:pPr>
            <w:r>
              <w:rPr>
                <w:rFonts w:hint="eastAsia" w:ascii="宋体" w:hAnsi="宋体" w:cs="宋体"/>
                <w:kern w:val="0"/>
                <w:szCs w:val="21"/>
              </w:rPr>
              <w:t>07　</w:t>
            </w:r>
          </w:p>
        </w:tc>
        <w:tc>
          <w:tcPr>
            <w:tcW w:w="540" w:type="dxa"/>
            <w:noWrap w:val="0"/>
            <w:vAlign w:val="center"/>
          </w:tcPr>
          <w:p>
            <w:pPr>
              <w:widowControl/>
              <w:jc w:val="center"/>
              <w:rPr>
                <w:rFonts w:ascii="宋体" w:hAnsi="宋体" w:cs="宋体"/>
                <w:kern w:val="0"/>
                <w:szCs w:val="21"/>
              </w:rPr>
            </w:pPr>
            <w:r>
              <w:rPr>
                <w:rFonts w:hint="eastAsia" w:ascii="宋体" w:hAnsi="宋体" w:cs="宋体"/>
                <w:kern w:val="0"/>
                <w:szCs w:val="21"/>
              </w:rPr>
              <w:t>02　</w:t>
            </w:r>
          </w:p>
        </w:tc>
        <w:tc>
          <w:tcPr>
            <w:tcW w:w="1847" w:type="dxa"/>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一般行政管理事务（税收事务）</w:t>
            </w:r>
          </w:p>
        </w:tc>
        <w:tc>
          <w:tcPr>
            <w:tcW w:w="1033"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187.00</w:t>
            </w:r>
          </w:p>
        </w:tc>
        <w:tc>
          <w:tcPr>
            <w:tcW w:w="767" w:type="dxa"/>
            <w:noWrap w:val="0"/>
            <w:vAlign w:val="center"/>
          </w:tcPr>
          <w:p>
            <w:pPr>
              <w:jc w:val="right"/>
              <w:rPr>
                <w:rFonts w:eastAsia="黑体"/>
                <w:sz w:val="18"/>
                <w:szCs w:val="18"/>
              </w:rPr>
            </w:pPr>
            <w:r>
              <w:rPr>
                <w:rFonts w:hint="eastAsia" w:ascii="宋体" w:hAnsi="宋体" w:cs="宋体"/>
                <w:color w:val="000000"/>
                <w:kern w:val="0"/>
                <w:sz w:val="20"/>
                <w:szCs w:val="20"/>
              </w:rPr>
              <w:t>0</w:t>
            </w:r>
          </w:p>
        </w:tc>
        <w:tc>
          <w:tcPr>
            <w:tcW w:w="841" w:type="dxa"/>
            <w:noWrap w:val="0"/>
            <w:vAlign w:val="center"/>
          </w:tcPr>
          <w:p>
            <w:pPr>
              <w:jc w:val="right"/>
              <w:rPr>
                <w:rFonts w:eastAsia="黑体"/>
                <w:sz w:val="18"/>
                <w:szCs w:val="18"/>
              </w:rPr>
            </w:pPr>
            <w:r>
              <w:rPr>
                <w:rFonts w:hint="eastAsia" w:ascii="宋体" w:hAnsi="宋体" w:cs="宋体"/>
                <w:color w:val="000000"/>
                <w:kern w:val="0"/>
                <w:sz w:val="20"/>
                <w:szCs w:val="20"/>
              </w:rPr>
              <w:t>0</w:t>
            </w:r>
          </w:p>
        </w:tc>
        <w:tc>
          <w:tcPr>
            <w:tcW w:w="720" w:type="dxa"/>
            <w:noWrap w:val="0"/>
            <w:vAlign w:val="center"/>
          </w:tcPr>
          <w:p>
            <w:pPr>
              <w:jc w:val="right"/>
              <w:rPr>
                <w:rFonts w:eastAsia="黑体"/>
                <w:sz w:val="18"/>
                <w:szCs w:val="18"/>
              </w:rPr>
            </w:pPr>
          </w:p>
        </w:tc>
        <w:tc>
          <w:tcPr>
            <w:tcW w:w="720" w:type="dxa"/>
            <w:noWrap w:val="0"/>
            <w:vAlign w:val="center"/>
          </w:tcPr>
          <w:p>
            <w:pPr>
              <w:jc w:val="right"/>
              <w:rPr>
                <w:rFonts w:eastAsia="黑体"/>
                <w:sz w:val="18"/>
                <w:szCs w:val="18"/>
              </w:rPr>
            </w:pPr>
          </w:p>
        </w:tc>
        <w:tc>
          <w:tcPr>
            <w:tcW w:w="779" w:type="dxa"/>
            <w:noWrap w:val="0"/>
            <w:vAlign w:val="center"/>
          </w:tcPr>
          <w:p>
            <w:pPr>
              <w:jc w:val="right"/>
              <w:rPr>
                <w:rFonts w:eastAsia="黑体"/>
                <w:sz w:val="18"/>
                <w:szCs w:val="18"/>
              </w:rPr>
            </w:pPr>
          </w:p>
        </w:tc>
        <w:tc>
          <w:tcPr>
            <w:tcW w:w="1021" w:type="dxa"/>
            <w:noWrap w:val="0"/>
            <w:vAlign w:val="center"/>
          </w:tcPr>
          <w:p>
            <w:pPr>
              <w:jc w:val="right"/>
              <w:rPr>
                <w:rFonts w:eastAsia="黑体"/>
                <w:sz w:val="18"/>
                <w:szCs w:val="18"/>
              </w:rPr>
            </w:pPr>
          </w:p>
        </w:tc>
        <w:tc>
          <w:tcPr>
            <w:tcW w:w="959" w:type="dxa"/>
            <w:noWrap w:val="0"/>
            <w:vAlign w:val="center"/>
          </w:tcPr>
          <w:p>
            <w:pPr>
              <w:jc w:val="right"/>
              <w:rPr>
                <w:rFonts w:eastAsia="黑体"/>
                <w:sz w:val="18"/>
                <w:szCs w:val="18"/>
              </w:rPr>
            </w:pPr>
          </w:p>
        </w:tc>
        <w:tc>
          <w:tcPr>
            <w:tcW w:w="1080" w:type="dxa"/>
            <w:noWrap w:val="0"/>
            <w:vAlign w:val="center"/>
          </w:tcPr>
          <w:p>
            <w:pPr>
              <w:jc w:val="right"/>
              <w:rPr>
                <w:rFonts w:eastAsia="黑体"/>
                <w:sz w:val="18"/>
                <w:szCs w:val="18"/>
              </w:rPr>
            </w:pPr>
          </w:p>
        </w:tc>
        <w:tc>
          <w:tcPr>
            <w:tcW w:w="1440" w:type="dxa"/>
            <w:noWrap w:val="0"/>
            <w:vAlign w:val="center"/>
          </w:tcPr>
          <w:p>
            <w:pPr>
              <w:jc w:val="righ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3" w:hRule="atLeast"/>
        </w:trPr>
        <w:tc>
          <w:tcPr>
            <w:tcW w:w="55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540" w:type="dxa"/>
            <w:noWrap w:val="0"/>
            <w:vAlign w:val="center"/>
          </w:tcPr>
          <w:p>
            <w:pPr>
              <w:widowControl/>
              <w:jc w:val="center"/>
              <w:rPr>
                <w:rFonts w:hint="eastAsia" w:ascii="宋体" w:hAnsi="宋体" w:cs="宋体"/>
                <w:kern w:val="0"/>
                <w:szCs w:val="21"/>
              </w:rPr>
            </w:pPr>
          </w:p>
        </w:tc>
        <w:tc>
          <w:tcPr>
            <w:tcW w:w="540" w:type="dxa"/>
            <w:noWrap w:val="0"/>
            <w:vAlign w:val="center"/>
          </w:tcPr>
          <w:p>
            <w:pPr>
              <w:widowControl/>
              <w:jc w:val="center"/>
              <w:rPr>
                <w:rFonts w:hint="eastAsia" w:ascii="宋体" w:hAnsi="宋体" w:cs="宋体"/>
                <w:kern w:val="0"/>
                <w:szCs w:val="21"/>
              </w:rPr>
            </w:pPr>
          </w:p>
        </w:tc>
        <w:tc>
          <w:tcPr>
            <w:tcW w:w="1847" w:type="dxa"/>
            <w:noWrap w:val="0"/>
            <w:vAlign w:val="center"/>
          </w:tcPr>
          <w:p>
            <w:pPr>
              <w:widowControl/>
              <w:jc w:val="center"/>
              <w:rPr>
                <w:rFonts w:hint="eastAsia" w:ascii="宋体" w:hAnsi="宋体" w:cs="宋体"/>
                <w:kern w:val="0"/>
                <w:sz w:val="11"/>
                <w:szCs w:val="11"/>
              </w:rPr>
            </w:pPr>
            <w:r>
              <w:rPr>
                <w:rFonts w:hint="eastAsia" w:ascii="宋体" w:hAnsi="宋体" w:cs="宋体"/>
                <w:kern w:val="0"/>
                <w:sz w:val="11"/>
                <w:szCs w:val="11"/>
              </w:rPr>
              <w:t>医疗卫生与计划生育支出</w:t>
            </w:r>
          </w:p>
        </w:tc>
        <w:tc>
          <w:tcPr>
            <w:tcW w:w="1033"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767"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841"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720" w:type="dxa"/>
            <w:noWrap w:val="0"/>
            <w:vAlign w:val="center"/>
          </w:tcPr>
          <w:p>
            <w:pPr>
              <w:jc w:val="right"/>
              <w:rPr>
                <w:rFonts w:eastAsia="黑体"/>
                <w:sz w:val="18"/>
                <w:szCs w:val="18"/>
              </w:rPr>
            </w:pPr>
          </w:p>
        </w:tc>
        <w:tc>
          <w:tcPr>
            <w:tcW w:w="720" w:type="dxa"/>
            <w:noWrap w:val="0"/>
            <w:vAlign w:val="center"/>
          </w:tcPr>
          <w:p>
            <w:pPr>
              <w:jc w:val="right"/>
              <w:rPr>
                <w:rFonts w:eastAsia="黑体"/>
                <w:sz w:val="18"/>
                <w:szCs w:val="18"/>
              </w:rPr>
            </w:pPr>
          </w:p>
        </w:tc>
        <w:tc>
          <w:tcPr>
            <w:tcW w:w="779" w:type="dxa"/>
            <w:noWrap w:val="0"/>
            <w:vAlign w:val="center"/>
          </w:tcPr>
          <w:p>
            <w:pPr>
              <w:jc w:val="right"/>
              <w:rPr>
                <w:rFonts w:eastAsia="黑体"/>
                <w:sz w:val="18"/>
                <w:szCs w:val="18"/>
              </w:rPr>
            </w:pPr>
          </w:p>
        </w:tc>
        <w:tc>
          <w:tcPr>
            <w:tcW w:w="1021"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959" w:type="dxa"/>
            <w:noWrap w:val="0"/>
            <w:vAlign w:val="center"/>
          </w:tcPr>
          <w:p>
            <w:pPr>
              <w:jc w:val="right"/>
              <w:rPr>
                <w:rFonts w:eastAsia="黑体"/>
                <w:sz w:val="18"/>
                <w:szCs w:val="18"/>
              </w:rPr>
            </w:pPr>
          </w:p>
        </w:tc>
        <w:tc>
          <w:tcPr>
            <w:tcW w:w="1080" w:type="dxa"/>
            <w:noWrap w:val="0"/>
            <w:vAlign w:val="center"/>
          </w:tcPr>
          <w:p>
            <w:pPr>
              <w:jc w:val="right"/>
              <w:rPr>
                <w:rFonts w:eastAsia="黑体"/>
                <w:sz w:val="18"/>
                <w:szCs w:val="18"/>
              </w:rPr>
            </w:pPr>
          </w:p>
        </w:tc>
        <w:tc>
          <w:tcPr>
            <w:tcW w:w="1440" w:type="dxa"/>
            <w:noWrap w:val="0"/>
            <w:vAlign w:val="center"/>
          </w:tcPr>
          <w:p>
            <w:pPr>
              <w:jc w:val="righ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3" w:hRule="atLeast"/>
        </w:trPr>
        <w:tc>
          <w:tcPr>
            <w:tcW w:w="55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210</w:t>
            </w:r>
          </w:p>
        </w:tc>
        <w:tc>
          <w:tcPr>
            <w:tcW w:w="54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540" w:type="dxa"/>
            <w:noWrap w:val="0"/>
            <w:vAlign w:val="center"/>
          </w:tcPr>
          <w:p>
            <w:pPr>
              <w:widowControl/>
              <w:jc w:val="center"/>
              <w:rPr>
                <w:rFonts w:hint="eastAsia" w:ascii="宋体" w:hAnsi="宋体" w:cs="宋体"/>
                <w:kern w:val="0"/>
                <w:szCs w:val="21"/>
              </w:rPr>
            </w:pPr>
          </w:p>
        </w:tc>
        <w:tc>
          <w:tcPr>
            <w:tcW w:w="1847" w:type="dxa"/>
            <w:noWrap w:val="0"/>
            <w:vAlign w:val="center"/>
          </w:tcPr>
          <w:p>
            <w:pPr>
              <w:widowControl/>
              <w:jc w:val="center"/>
              <w:rPr>
                <w:rFonts w:hint="eastAsia" w:ascii="宋体" w:hAnsi="宋体" w:cs="宋体"/>
                <w:kern w:val="0"/>
                <w:sz w:val="11"/>
                <w:szCs w:val="11"/>
              </w:rPr>
            </w:pPr>
            <w:r>
              <w:rPr>
                <w:rFonts w:hint="eastAsia" w:ascii="宋体" w:hAnsi="宋体" w:cs="宋体"/>
                <w:kern w:val="0"/>
                <w:sz w:val="11"/>
                <w:szCs w:val="11"/>
              </w:rPr>
              <w:t>行政事业单位医疗</w:t>
            </w:r>
          </w:p>
        </w:tc>
        <w:tc>
          <w:tcPr>
            <w:tcW w:w="1033"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767"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841"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720" w:type="dxa"/>
            <w:noWrap w:val="0"/>
            <w:vAlign w:val="center"/>
          </w:tcPr>
          <w:p>
            <w:pPr>
              <w:jc w:val="right"/>
              <w:rPr>
                <w:rFonts w:eastAsia="黑体"/>
                <w:sz w:val="18"/>
                <w:szCs w:val="18"/>
              </w:rPr>
            </w:pPr>
          </w:p>
        </w:tc>
        <w:tc>
          <w:tcPr>
            <w:tcW w:w="720" w:type="dxa"/>
            <w:noWrap w:val="0"/>
            <w:vAlign w:val="center"/>
          </w:tcPr>
          <w:p>
            <w:pPr>
              <w:jc w:val="right"/>
              <w:rPr>
                <w:rFonts w:eastAsia="黑体"/>
                <w:sz w:val="18"/>
                <w:szCs w:val="18"/>
              </w:rPr>
            </w:pPr>
          </w:p>
        </w:tc>
        <w:tc>
          <w:tcPr>
            <w:tcW w:w="779" w:type="dxa"/>
            <w:noWrap w:val="0"/>
            <w:vAlign w:val="center"/>
          </w:tcPr>
          <w:p>
            <w:pPr>
              <w:jc w:val="right"/>
              <w:rPr>
                <w:rFonts w:eastAsia="黑体"/>
                <w:sz w:val="18"/>
                <w:szCs w:val="18"/>
              </w:rPr>
            </w:pPr>
          </w:p>
        </w:tc>
        <w:tc>
          <w:tcPr>
            <w:tcW w:w="1021" w:type="dxa"/>
            <w:noWrap w:val="0"/>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26.21</w:t>
            </w:r>
          </w:p>
        </w:tc>
        <w:tc>
          <w:tcPr>
            <w:tcW w:w="959" w:type="dxa"/>
            <w:noWrap w:val="0"/>
            <w:vAlign w:val="center"/>
          </w:tcPr>
          <w:p>
            <w:pPr>
              <w:jc w:val="right"/>
              <w:rPr>
                <w:rFonts w:eastAsia="黑体"/>
                <w:sz w:val="18"/>
                <w:szCs w:val="18"/>
              </w:rPr>
            </w:pPr>
          </w:p>
        </w:tc>
        <w:tc>
          <w:tcPr>
            <w:tcW w:w="1080" w:type="dxa"/>
            <w:noWrap w:val="0"/>
            <w:vAlign w:val="center"/>
          </w:tcPr>
          <w:p>
            <w:pPr>
              <w:jc w:val="right"/>
              <w:rPr>
                <w:rFonts w:eastAsia="黑体"/>
                <w:sz w:val="18"/>
                <w:szCs w:val="18"/>
              </w:rPr>
            </w:pPr>
          </w:p>
        </w:tc>
        <w:tc>
          <w:tcPr>
            <w:tcW w:w="1440" w:type="dxa"/>
            <w:noWrap w:val="0"/>
            <w:vAlign w:val="center"/>
          </w:tcPr>
          <w:p>
            <w:pPr>
              <w:jc w:val="righ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3" w:hRule="atLeast"/>
        </w:trPr>
        <w:tc>
          <w:tcPr>
            <w:tcW w:w="555" w:type="dxa"/>
            <w:noWrap w:val="0"/>
            <w:vAlign w:val="center"/>
          </w:tcPr>
          <w:p>
            <w:pPr>
              <w:widowControl/>
              <w:jc w:val="center"/>
              <w:rPr>
                <w:rFonts w:ascii="宋体" w:hAnsi="宋体" w:cs="宋体"/>
                <w:kern w:val="0"/>
                <w:szCs w:val="21"/>
              </w:rPr>
            </w:pPr>
            <w:r>
              <w:rPr>
                <w:rFonts w:hint="eastAsia" w:ascii="宋体" w:hAnsi="宋体" w:cs="宋体"/>
                <w:kern w:val="0"/>
                <w:szCs w:val="21"/>
              </w:rPr>
              <w:t>210　</w:t>
            </w:r>
          </w:p>
        </w:tc>
        <w:tc>
          <w:tcPr>
            <w:tcW w:w="540" w:type="dxa"/>
            <w:noWrap w:val="0"/>
            <w:vAlign w:val="center"/>
          </w:tcPr>
          <w:p>
            <w:pPr>
              <w:widowControl/>
              <w:jc w:val="center"/>
              <w:rPr>
                <w:rFonts w:ascii="宋体" w:hAnsi="宋体" w:cs="宋体"/>
                <w:kern w:val="0"/>
                <w:szCs w:val="21"/>
              </w:rPr>
            </w:pPr>
            <w:r>
              <w:rPr>
                <w:rFonts w:hint="eastAsia" w:ascii="宋体" w:hAnsi="宋体" w:cs="宋体"/>
                <w:kern w:val="0"/>
                <w:szCs w:val="21"/>
              </w:rPr>
              <w:t>11　</w:t>
            </w:r>
          </w:p>
        </w:tc>
        <w:tc>
          <w:tcPr>
            <w:tcW w:w="540" w:type="dxa"/>
            <w:noWrap w:val="0"/>
            <w:vAlign w:val="center"/>
          </w:tcPr>
          <w:p>
            <w:pPr>
              <w:widowControl/>
              <w:jc w:val="center"/>
              <w:rPr>
                <w:rFonts w:ascii="宋体" w:hAnsi="宋体" w:cs="宋体"/>
                <w:kern w:val="0"/>
                <w:szCs w:val="21"/>
              </w:rPr>
            </w:pPr>
            <w:r>
              <w:rPr>
                <w:rFonts w:hint="eastAsia" w:ascii="宋体" w:hAnsi="宋体" w:cs="宋体"/>
                <w:kern w:val="0"/>
                <w:szCs w:val="21"/>
              </w:rPr>
              <w:t>01　</w:t>
            </w:r>
          </w:p>
        </w:tc>
        <w:tc>
          <w:tcPr>
            <w:tcW w:w="1847" w:type="dxa"/>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行政单位医疗</w:t>
            </w:r>
          </w:p>
        </w:tc>
        <w:tc>
          <w:tcPr>
            <w:tcW w:w="1033"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21.75</w:t>
            </w:r>
          </w:p>
        </w:tc>
        <w:tc>
          <w:tcPr>
            <w:tcW w:w="767"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21.75</w:t>
            </w:r>
          </w:p>
        </w:tc>
        <w:tc>
          <w:tcPr>
            <w:tcW w:w="841"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21.75</w:t>
            </w:r>
          </w:p>
        </w:tc>
        <w:tc>
          <w:tcPr>
            <w:tcW w:w="720" w:type="dxa"/>
            <w:noWrap w:val="0"/>
            <w:vAlign w:val="center"/>
          </w:tcPr>
          <w:p>
            <w:pPr>
              <w:jc w:val="right"/>
              <w:rPr>
                <w:rFonts w:eastAsia="黑体"/>
                <w:sz w:val="18"/>
                <w:szCs w:val="18"/>
              </w:rPr>
            </w:pPr>
          </w:p>
        </w:tc>
        <w:tc>
          <w:tcPr>
            <w:tcW w:w="720" w:type="dxa"/>
            <w:noWrap w:val="0"/>
            <w:vAlign w:val="center"/>
          </w:tcPr>
          <w:p>
            <w:pPr>
              <w:jc w:val="right"/>
              <w:rPr>
                <w:rFonts w:eastAsia="黑体"/>
                <w:sz w:val="18"/>
                <w:szCs w:val="18"/>
              </w:rPr>
            </w:pPr>
          </w:p>
        </w:tc>
        <w:tc>
          <w:tcPr>
            <w:tcW w:w="779" w:type="dxa"/>
            <w:noWrap w:val="0"/>
            <w:vAlign w:val="center"/>
          </w:tcPr>
          <w:p>
            <w:pPr>
              <w:jc w:val="right"/>
              <w:rPr>
                <w:rFonts w:eastAsia="黑体"/>
                <w:sz w:val="18"/>
                <w:szCs w:val="18"/>
              </w:rPr>
            </w:pPr>
          </w:p>
        </w:tc>
        <w:tc>
          <w:tcPr>
            <w:tcW w:w="1021"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21.75</w:t>
            </w:r>
          </w:p>
        </w:tc>
        <w:tc>
          <w:tcPr>
            <w:tcW w:w="959" w:type="dxa"/>
            <w:noWrap w:val="0"/>
            <w:vAlign w:val="center"/>
          </w:tcPr>
          <w:p>
            <w:pPr>
              <w:jc w:val="right"/>
              <w:rPr>
                <w:rFonts w:eastAsia="黑体"/>
                <w:sz w:val="18"/>
                <w:szCs w:val="18"/>
              </w:rPr>
            </w:pPr>
          </w:p>
        </w:tc>
        <w:tc>
          <w:tcPr>
            <w:tcW w:w="1080" w:type="dxa"/>
            <w:noWrap w:val="0"/>
            <w:vAlign w:val="center"/>
          </w:tcPr>
          <w:p>
            <w:pPr>
              <w:jc w:val="right"/>
              <w:rPr>
                <w:rFonts w:eastAsia="黑体"/>
                <w:sz w:val="18"/>
                <w:szCs w:val="18"/>
              </w:rPr>
            </w:pPr>
          </w:p>
        </w:tc>
        <w:tc>
          <w:tcPr>
            <w:tcW w:w="1440" w:type="dxa"/>
            <w:noWrap w:val="0"/>
            <w:vAlign w:val="center"/>
          </w:tcPr>
          <w:p>
            <w:pPr>
              <w:jc w:val="righ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3" w:hRule="atLeast"/>
        </w:trPr>
        <w:tc>
          <w:tcPr>
            <w:tcW w:w="555" w:type="dxa"/>
            <w:noWrap w:val="0"/>
            <w:vAlign w:val="center"/>
          </w:tcPr>
          <w:p>
            <w:pPr>
              <w:widowControl/>
              <w:jc w:val="center"/>
              <w:rPr>
                <w:rFonts w:ascii="宋体" w:hAnsi="宋体" w:cs="宋体"/>
                <w:kern w:val="0"/>
                <w:szCs w:val="21"/>
              </w:rPr>
            </w:pPr>
            <w:r>
              <w:rPr>
                <w:rFonts w:hint="eastAsia" w:ascii="宋体" w:hAnsi="宋体" w:cs="宋体"/>
                <w:kern w:val="0"/>
                <w:szCs w:val="21"/>
              </w:rPr>
              <w:t>210　</w:t>
            </w:r>
          </w:p>
        </w:tc>
        <w:tc>
          <w:tcPr>
            <w:tcW w:w="540" w:type="dxa"/>
            <w:noWrap w:val="0"/>
            <w:vAlign w:val="center"/>
          </w:tcPr>
          <w:p>
            <w:pPr>
              <w:widowControl/>
              <w:jc w:val="center"/>
              <w:rPr>
                <w:rFonts w:ascii="宋体" w:hAnsi="宋体" w:cs="宋体"/>
                <w:kern w:val="0"/>
                <w:szCs w:val="21"/>
              </w:rPr>
            </w:pPr>
            <w:r>
              <w:rPr>
                <w:rFonts w:hint="eastAsia" w:ascii="宋体" w:hAnsi="宋体" w:cs="宋体"/>
                <w:kern w:val="0"/>
                <w:szCs w:val="21"/>
              </w:rPr>
              <w:t>11　</w:t>
            </w:r>
          </w:p>
        </w:tc>
        <w:tc>
          <w:tcPr>
            <w:tcW w:w="540" w:type="dxa"/>
            <w:noWrap w:val="0"/>
            <w:vAlign w:val="center"/>
          </w:tcPr>
          <w:p>
            <w:pPr>
              <w:widowControl/>
              <w:jc w:val="center"/>
              <w:rPr>
                <w:rFonts w:ascii="宋体" w:hAnsi="宋体" w:cs="宋体"/>
                <w:kern w:val="0"/>
                <w:szCs w:val="21"/>
              </w:rPr>
            </w:pPr>
            <w:r>
              <w:rPr>
                <w:rFonts w:hint="eastAsia" w:ascii="宋体" w:hAnsi="宋体" w:cs="宋体"/>
                <w:kern w:val="0"/>
                <w:szCs w:val="21"/>
              </w:rPr>
              <w:t>03　</w:t>
            </w:r>
          </w:p>
        </w:tc>
        <w:tc>
          <w:tcPr>
            <w:tcW w:w="1847" w:type="dxa"/>
            <w:noWrap w:val="0"/>
            <w:vAlign w:val="center"/>
          </w:tcPr>
          <w:p>
            <w:pPr>
              <w:widowControl/>
              <w:jc w:val="center"/>
              <w:rPr>
                <w:rFonts w:ascii="宋体" w:hAnsi="宋体" w:cs="宋体"/>
                <w:kern w:val="0"/>
                <w:sz w:val="11"/>
                <w:szCs w:val="11"/>
              </w:rPr>
            </w:pPr>
            <w:r>
              <w:rPr>
                <w:rFonts w:hint="eastAsia" w:ascii="宋体" w:hAnsi="宋体" w:cs="宋体"/>
                <w:kern w:val="0"/>
                <w:sz w:val="11"/>
                <w:szCs w:val="11"/>
              </w:rPr>
              <w:t>公务员医疗补助</w:t>
            </w:r>
          </w:p>
        </w:tc>
        <w:tc>
          <w:tcPr>
            <w:tcW w:w="1033"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4.46</w:t>
            </w:r>
          </w:p>
        </w:tc>
        <w:tc>
          <w:tcPr>
            <w:tcW w:w="767"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4.46</w:t>
            </w:r>
          </w:p>
        </w:tc>
        <w:tc>
          <w:tcPr>
            <w:tcW w:w="841"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4.46</w:t>
            </w:r>
          </w:p>
        </w:tc>
        <w:tc>
          <w:tcPr>
            <w:tcW w:w="720" w:type="dxa"/>
            <w:noWrap w:val="0"/>
            <w:vAlign w:val="center"/>
          </w:tcPr>
          <w:p>
            <w:pPr>
              <w:jc w:val="right"/>
              <w:rPr>
                <w:rFonts w:eastAsia="黑体"/>
                <w:sz w:val="18"/>
                <w:szCs w:val="18"/>
              </w:rPr>
            </w:pPr>
          </w:p>
        </w:tc>
        <w:tc>
          <w:tcPr>
            <w:tcW w:w="720" w:type="dxa"/>
            <w:noWrap w:val="0"/>
            <w:vAlign w:val="center"/>
          </w:tcPr>
          <w:p>
            <w:pPr>
              <w:jc w:val="right"/>
              <w:rPr>
                <w:rFonts w:eastAsia="黑体"/>
                <w:sz w:val="18"/>
                <w:szCs w:val="18"/>
              </w:rPr>
            </w:pPr>
          </w:p>
        </w:tc>
        <w:tc>
          <w:tcPr>
            <w:tcW w:w="779" w:type="dxa"/>
            <w:noWrap w:val="0"/>
            <w:vAlign w:val="center"/>
          </w:tcPr>
          <w:p>
            <w:pPr>
              <w:jc w:val="right"/>
              <w:rPr>
                <w:rFonts w:eastAsia="黑体"/>
                <w:sz w:val="18"/>
                <w:szCs w:val="18"/>
              </w:rPr>
            </w:pPr>
          </w:p>
        </w:tc>
        <w:tc>
          <w:tcPr>
            <w:tcW w:w="1021"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4.46</w:t>
            </w:r>
          </w:p>
        </w:tc>
        <w:tc>
          <w:tcPr>
            <w:tcW w:w="959" w:type="dxa"/>
            <w:noWrap w:val="0"/>
            <w:vAlign w:val="center"/>
          </w:tcPr>
          <w:p>
            <w:pPr>
              <w:jc w:val="right"/>
              <w:rPr>
                <w:rFonts w:eastAsia="黑体"/>
                <w:sz w:val="18"/>
                <w:szCs w:val="18"/>
              </w:rPr>
            </w:pPr>
          </w:p>
        </w:tc>
        <w:tc>
          <w:tcPr>
            <w:tcW w:w="1080" w:type="dxa"/>
            <w:noWrap w:val="0"/>
            <w:vAlign w:val="center"/>
          </w:tcPr>
          <w:p>
            <w:pPr>
              <w:jc w:val="right"/>
              <w:rPr>
                <w:rFonts w:eastAsia="黑体"/>
                <w:sz w:val="18"/>
                <w:szCs w:val="18"/>
              </w:rPr>
            </w:pPr>
          </w:p>
        </w:tc>
        <w:tc>
          <w:tcPr>
            <w:tcW w:w="1440" w:type="dxa"/>
            <w:noWrap w:val="0"/>
            <w:vAlign w:val="center"/>
          </w:tcPr>
          <w:p>
            <w:pPr>
              <w:jc w:val="right"/>
              <w:rPr>
                <w:rFonts w:eastAsia="黑体"/>
                <w:sz w:val="18"/>
                <w:szCs w:val="18"/>
              </w:rPr>
            </w:pPr>
          </w:p>
        </w:tc>
      </w:tr>
      <w:bookmarkEnd w:id="1"/>
      <w:bookmarkEnd w:id="2"/>
      <w:bookmarkEnd w:id="3"/>
    </w:tbl>
    <w:p>
      <w:pPr>
        <w:jc w:val="center"/>
        <w:rPr>
          <w:rFonts w:eastAsia="仿宋_GB2312"/>
          <w:b/>
          <w:kern w:val="0"/>
          <w:sz w:val="30"/>
          <w:szCs w:val="30"/>
        </w:rPr>
      </w:pPr>
      <w:r>
        <w:rPr>
          <w:rFonts w:eastAsia="黑体"/>
          <w:b/>
          <w:sz w:val="30"/>
          <w:szCs w:val="30"/>
        </w:rPr>
        <w:br w:type="page"/>
      </w:r>
      <w:r>
        <w:rPr>
          <w:rFonts w:hint="eastAsia" w:ascii="仿宋_GB2312" w:eastAsia="仿宋_GB2312"/>
          <w:b/>
          <w:sz w:val="30"/>
          <w:szCs w:val="30"/>
        </w:rPr>
        <w:t>表</w:t>
      </w:r>
      <w:r>
        <w:rPr>
          <w:rFonts w:hint="eastAsia" w:ascii="仿宋_GB2312" w:hAnsi="宋体" w:eastAsia="仿宋_GB2312" w:cs="宋体"/>
          <w:b/>
          <w:kern w:val="0"/>
          <w:sz w:val="30"/>
          <w:szCs w:val="30"/>
        </w:rPr>
        <w:t>5. 2一般公共预算支出表</w:t>
      </w:r>
      <w:r>
        <w:rPr>
          <w:rFonts w:eastAsia="仿宋_GB2312"/>
          <w:b/>
          <w:kern w:val="0"/>
          <w:sz w:val="30"/>
          <w:szCs w:val="30"/>
        </w:rPr>
        <w:t>（续表）</w:t>
      </w:r>
    </w:p>
    <w:p>
      <w:pPr>
        <w:rPr>
          <w:rFonts w:eastAsia="黑体"/>
          <w:b/>
          <w:sz w:val="30"/>
          <w:szCs w:val="30"/>
        </w:rPr>
      </w:pPr>
    </w:p>
    <w:p>
      <w:pPr>
        <w:rPr>
          <w:rFonts w:eastAsia="仿宋_GB2312"/>
          <w:kern w:val="0"/>
          <w:szCs w:val="21"/>
        </w:rPr>
      </w:pPr>
      <w:r>
        <w:rPr>
          <w:rFonts w:eastAsia="黑体"/>
          <w:b/>
          <w:sz w:val="30"/>
          <w:szCs w:val="30"/>
        </w:rPr>
        <w:t xml:space="preserve">                                                                                </w:t>
      </w:r>
      <w:r>
        <w:rPr>
          <w:rFonts w:eastAsia="仿宋_GB2312"/>
          <w:kern w:val="0"/>
          <w:szCs w:val="21"/>
        </w:rPr>
        <w:t>单位：万元</w:t>
      </w:r>
    </w:p>
    <w:tbl>
      <w:tblPr>
        <w:tblStyle w:val="6"/>
        <w:tblW w:w="13521" w:type="dxa"/>
        <w:tblInd w:w="93" w:type="dxa"/>
        <w:tblLayout w:type="autofit"/>
        <w:tblCellMar>
          <w:top w:w="0" w:type="dxa"/>
          <w:left w:w="108" w:type="dxa"/>
          <w:bottom w:w="0" w:type="dxa"/>
          <w:right w:w="108" w:type="dxa"/>
        </w:tblCellMar>
      </w:tblPr>
      <w:tblGrid>
        <w:gridCol w:w="816"/>
        <w:gridCol w:w="762"/>
        <w:gridCol w:w="762"/>
        <w:gridCol w:w="764"/>
        <w:gridCol w:w="919"/>
        <w:gridCol w:w="707"/>
        <w:gridCol w:w="847"/>
        <w:gridCol w:w="706"/>
        <w:gridCol w:w="988"/>
        <w:gridCol w:w="846"/>
        <w:gridCol w:w="1128"/>
        <w:gridCol w:w="987"/>
        <w:gridCol w:w="1303"/>
        <w:gridCol w:w="895"/>
        <w:gridCol w:w="11"/>
        <w:gridCol w:w="1080"/>
      </w:tblGrid>
      <w:tr>
        <w:tblPrEx>
          <w:tblCellMar>
            <w:top w:w="0" w:type="dxa"/>
            <w:left w:w="108" w:type="dxa"/>
            <w:bottom w:w="0" w:type="dxa"/>
            <w:right w:w="108" w:type="dxa"/>
          </w:tblCellMar>
        </w:tblPrEx>
        <w:trPr>
          <w:wBefore w:w="0" w:type="dxa"/>
          <w:wAfter w:w="0" w:type="dxa"/>
          <w:trHeight w:val="405" w:hRule="atLeast"/>
        </w:trPr>
        <w:tc>
          <w:tcPr>
            <w:tcW w:w="12441"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 w:val="20"/>
                <w:szCs w:val="20"/>
              </w:rPr>
            </w:pPr>
            <w:r>
              <w:rPr>
                <w:rFonts w:hAnsi="宋体"/>
                <w:color w:val="000000"/>
                <w:kern w:val="0"/>
                <w:sz w:val="20"/>
                <w:szCs w:val="20"/>
              </w:rPr>
              <w:t>基本支出</w:t>
            </w:r>
          </w:p>
        </w:tc>
        <w:tc>
          <w:tcPr>
            <w:tcW w:w="10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color w:val="000000"/>
                <w:kern w:val="0"/>
                <w:sz w:val="20"/>
                <w:szCs w:val="20"/>
              </w:rPr>
            </w:pPr>
            <w:r>
              <w:rPr>
                <w:rFonts w:hAnsi="宋体"/>
                <w:color w:val="000000"/>
                <w:kern w:val="0"/>
                <w:sz w:val="20"/>
                <w:szCs w:val="20"/>
              </w:rPr>
              <w:t>项目支出</w:t>
            </w:r>
          </w:p>
        </w:tc>
      </w:tr>
      <w:tr>
        <w:tblPrEx>
          <w:tblCellMar>
            <w:top w:w="0" w:type="dxa"/>
            <w:left w:w="108" w:type="dxa"/>
            <w:bottom w:w="0" w:type="dxa"/>
            <w:right w:w="108" w:type="dxa"/>
          </w:tblCellMar>
        </w:tblPrEx>
        <w:trPr>
          <w:wBefore w:w="0" w:type="dxa"/>
          <w:wAfter w:w="0" w:type="dxa"/>
          <w:trHeight w:val="510" w:hRule="atLeast"/>
        </w:trPr>
        <w:tc>
          <w:tcPr>
            <w:tcW w:w="11535" w:type="dxa"/>
            <w:gridSpan w:val="13"/>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kern w:val="0"/>
                <w:sz w:val="20"/>
                <w:szCs w:val="20"/>
              </w:rPr>
              <w:t>对个人和家庭的补助</w:t>
            </w:r>
          </w:p>
        </w:tc>
        <w:tc>
          <w:tcPr>
            <w:tcW w:w="906" w:type="dxa"/>
            <w:gridSpan w:val="2"/>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商品和服务支出</w:t>
            </w:r>
          </w:p>
        </w:tc>
        <w:tc>
          <w:tcPr>
            <w:tcW w:w="10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color w:val="000000"/>
                <w:kern w:val="0"/>
                <w:sz w:val="20"/>
                <w:szCs w:val="20"/>
              </w:rPr>
            </w:pPr>
          </w:p>
        </w:tc>
      </w:tr>
      <w:tr>
        <w:tblPrEx>
          <w:tblCellMar>
            <w:top w:w="0" w:type="dxa"/>
            <w:left w:w="108" w:type="dxa"/>
            <w:bottom w:w="0" w:type="dxa"/>
            <w:right w:w="108" w:type="dxa"/>
          </w:tblCellMar>
        </w:tblPrEx>
        <w:trPr>
          <w:wBefore w:w="0" w:type="dxa"/>
          <w:wAfter w:w="0" w:type="dxa"/>
          <w:trHeight w:val="1425" w:hRule="atLeast"/>
        </w:trPr>
        <w:tc>
          <w:tcPr>
            <w:tcW w:w="8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小计</w:t>
            </w:r>
          </w:p>
        </w:tc>
        <w:tc>
          <w:tcPr>
            <w:tcW w:w="762"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离休费</w:t>
            </w:r>
          </w:p>
        </w:tc>
        <w:tc>
          <w:tcPr>
            <w:tcW w:w="762"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退休费</w:t>
            </w:r>
          </w:p>
        </w:tc>
        <w:tc>
          <w:tcPr>
            <w:tcW w:w="764"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退职</w:t>
            </w:r>
            <w:r>
              <w:rPr>
                <w:color w:val="000000"/>
                <w:kern w:val="0"/>
                <w:sz w:val="20"/>
                <w:szCs w:val="20"/>
              </w:rPr>
              <w:t>(</w:t>
            </w:r>
            <w:r>
              <w:rPr>
                <w:rFonts w:hAnsi="宋体"/>
                <w:color w:val="000000"/>
                <w:kern w:val="0"/>
                <w:sz w:val="20"/>
                <w:szCs w:val="20"/>
              </w:rPr>
              <w:t>役</w:t>
            </w:r>
            <w:r>
              <w:rPr>
                <w:color w:val="000000"/>
                <w:kern w:val="0"/>
                <w:sz w:val="20"/>
                <w:szCs w:val="20"/>
              </w:rPr>
              <w:t>)</w:t>
            </w:r>
            <w:r>
              <w:rPr>
                <w:rFonts w:hAnsi="宋体"/>
                <w:color w:val="000000"/>
                <w:kern w:val="0"/>
                <w:sz w:val="20"/>
                <w:szCs w:val="20"/>
              </w:rPr>
              <w:t>费</w:t>
            </w:r>
          </w:p>
        </w:tc>
        <w:tc>
          <w:tcPr>
            <w:tcW w:w="91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抚恤</w:t>
            </w:r>
            <w:r>
              <w:rPr>
                <w:rFonts w:hint="eastAsia" w:hAnsi="宋体"/>
                <w:color w:val="000000"/>
                <w:kern w:val="0"/>
                <w:sz w:val="20"/>
                <w:szCs w:val="20"/>
              </w:rPr>
              <w:t>和生活补助</w:t>
            </w:r>
          </w:p>
        </w:tc>
        <w:tc>
          <w:tcPr>
            <w:tcW w:w="70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highlight w:val="yellow"/>
              </w:rPr>
            </w:pPr>
            <w:r>
              <w:rPr>
                <w:rFonts w:hint="eastAsia" w:hAnsi="宋体"/>
                <w:color w:val="000000"/>
                <w:kern w:val="0"/>
                <w:sz w:val="20"/>
                <w:szCs w:val="20"/>
              </w:rPr>
              <w:t>独生子女费</w:t>
            </w:r>
          </w:p>
        </w:tc>
        <w:tc>
          <w:tcPr>
            <w:tcW w:w="84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highlight w:val="yellow"/>
              </w:rPr>
            </w:pPr>
            <w:r>
              <w:rPr>
                <w:rFonts w:hint="eastAsia" w:hAnsi="宋体"/>
                <w:color w:val="000000"/>
                <w:kern w:val="0"/>
                <w:sz w:val="20"/>
                <w:szCs w:val="20"/>
              </w:rPr>
              <w:t>在职物业补贴</w:t>
            </w:r>
          </w:p>
        </w:tc>
        <w:tc>
          <w:tcPr>
            <w:tcW w:w="706"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医疗费</w:t>
            </w:r>
          </w:p>
        </w:tc>
        <w:tc>
          <w:tcPr>
            <w:tcW w:w="98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助学金</w:t>
            </w:r>
          </w:p>
        </w:tc>
        <w:tc>
          <w:tcPr>
            <w:tcW w:w="846"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int="eastAsia" w:hAnsi="宋体"/>
                <w:color w:val="000000"/>
                <w:kern w:val="0"/>
                <w:sz w:val="20"/>
                <w:szCs w:val="20"/>
              </w:rPr>
              <w:t>离退休物业补贴</w:t>
            </w:r>
          </w:p>
        </w:tc>
        <w:tc>
          <w:tcPr>
            <w:tcW w:w="11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int="eastAsia" w:hAnsi="宋体"/>
                <w:color w:val="000000"/>
                <w:kern w:val="0"/>
                <w:sz w:val="20"/>
                <w:szCs w:val="20"/>
              </w:rPr>
              <w:t>退职人员物业补贴</w:t>
            </w:r>
          </w:p>
        </w:tc>
        <w:tc>
          <w:tcPr>
            <w:tcW w:w="98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住房公积金</w:t>
            </w:r>
          </w:p>
        </w:tc>
        <w:tc>
          <w:tcPr>
            <w:tcW w:w="1303"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20"/>
                <w:szCs w:val="20"/>
              </w:rPr>
            </w:pPr>
            <w:r>
              <w:rPr>
                <w:rFonts w:hAnsi="宋体"/>
                <w:color w:val="000000"/>
                <w:kern w:val="0"/>
                <w:sz w:val="20"/>
                <w:szCs w:val="20"/>
              </w:rPr>
              <w:t>其他</w:t>
            </w:r>
            <w:r>
              <w:rPr>
                <w:rFonts w:hint="eastAsia" w:hAnsi="宋体"/>
                <w:color w:val="000000"/>
                <w:kern w:val="0"/>
                <w:sz w:val="20"/>
                <w:szCs w:val="20"/>
              </w:rPr>
              <w:t>补助</w:t>
            </w:r>
            <w:r>
              <w:rPr>
                <w:rFonts w:hAnsi="宋体"/>
                <w:color w:val="000000"/>
                <w:kern w:val="0"/>
                <w:sz w:val="20"/>
                <w:szCs w:val="20"/>
              </w:rPr>
              <w:t>支出</w:t>
            </w:r>
          </w:p>
        </w:tc>
        <w:tc>
          <w:tcPr>
            <w:tcW w:w="906"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color w:val="000000"/>
                <w:kern w:val="0"/>
                <w:sz w:val="20"/>
                <w:szCs w:val="20"/>
              </w:rPr>
            </w:pPr>
          </w:p>
        </w:tc>
        <w:tc>
          <w:tcPr>
            <w:tcW w:w="10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816" w:type="dxa"/>
            <w:noWrap w:val="0"/>
            <w:vAlign w:val="center"/>
          </w:tcPr>
          <w:p>
            <w:pPr>
              <w:jc w:val="center"/>
              <w:rPr>
                <w:rFonts w:eastAsia="黑体"/>
                <w:sz w:val="18"/>
                <w:szCs w:val="18"/>
              </w:rPr>
            </w:pPr>
            <w:r>
              <w:rPr>
                <w:rFonts w:hint="eastAsia" w:eastAsia="黑体"/>
                <w:sz w:val="18"/>
                <w:szCs w:val="18"/>
              </w:rPr>
              <w:t>13.34</w:t>
            </w:r>
          </w:p>
        </w:tc>
        <w:tc>
          <w:tcPr>
            <w:tcW w:w="762" w:type="dxa"/>
            <w:noWrap w:val="0"/>
            <w:vAlign w:val="center"/>
          </w:tcPr>
          <w:p>
            <w:pPr>
              <w:jc w:val="right"/>
              <w:rPr>
                <w:rFonts w:eastAsia="黑体"/>
                <w:sz w:val="18"/>
                <w:szCs w:val="18"/>
              </w:rPr>
            </w:pPr>
          </w:p>
        </w:tc>
        <w:tc>
          <w:tcPr>
            <w:tcW w:w="762" w:type="dxa"/>
            <w:noWrap w:val="0"/>
            <w:vAlign w:val="center"/>
          </w:tcPr>
          <w:p>
            <w:pPr>
              <w:jc w:val="right"/>
              <w:rPr>
                <w:rFonts w:eastAsia="黑体"/>
                <w:sz w:val="18"/>
                <w:szCs w:val="18"/>
              </w:rPr>
            </w:pPr>
          </w:p>
        </w:tc>
        <w:tc>
          <w:tcPr>
            <w:tcW w:w="764" w:type="dxa"/>
            <w:noWrap w:val="0"/>
            <w:vAlign w:val="center"/>
          </w:tcPr>
          <w:p>
            <w:pPr>
              <w:jc w:val="right"/>
              <w:rPr>
                <w:rFonts w:eastAsia="黑体"/>
                <w:sz w:val="18"/>
                <w:szCs w:val="18"/>
              </w:rPr>
            </w:pPr>
          </w:p>
        </w:tc>
        <w:tc>
          <w:tcPr>
            <w:tcW w:w="919" w:type="dxa"/>
            <w:noWrap w:val="0"/>
            <w:vAlign w:val="center"/>
          </w:tcPr>
          <w:p>
            <w:pPr>
              <w:jc w:val="right"/>
              <w:rPr>
                <w:rFonts w:eastAsia="黑体"/>
                <w:sz w:val="18"/>
                <w:szCs w:val="18"/>
              </w:rPr>
            </w:pPr>
            <w:r>
              <w:rPr>
                <w:rFonts w:hint="eastAsia" w:eastAsia="黑体"/>
                <w:sz w:val="18"/>
                <w:szCs w:val="18"/>
              </w:rPr>
              <w:t>0.85</w:t>
            </w:r>
          </w:p>
        </w:tc>
        <w:tc>
          <w:tcPr>
            <w:tcW w:w="707" w:type="dxa"/>
            <w:noWrap w:val="0"/>
            <w:vAlign w:val="center"/>
          </w:tcPr>
          <w:p>
            <w:pPr>
              <w:jc w:val="right"/>
              <w:rPr>
                <w:rFonts w:eastAsia="黑体"/>
                <w:sz w:val="18"/>
                <w:szCs w:val="18"/>
              </w:rPr>
            </w:pPr>
            <w:r>
              <w:rPr>
                <w:rFonts w:hint="eastAsia" w:eastAsia="黑体"/>
                <w:sz w:val="18"/>
                <w:szCs w:val="18"/>
              </w:rPr>
              <w:t>0.08</w:t>
            </w:r>
          </w:p>
        </w:tc>
        <w:tc>
          <w:tcPr>
            <w:tcW w:w="847" w:type="dxa"/>
            <w:noWrap w:val="0"/>
            <w:vAlign w:val="center"/>
          </w:tcPr>
          <w:p>
            <w:pPr>
              <w:jc w:val="right"/>
              <w:rPr>
                <w:rFonts w:eastAsia="黑体"/>
                <w:sz w:val="18"/>
                <w:szCs w:val="18"/>
              </w:rPr>
            </w:pPr>
            <w:r>
              <w:rPr>
                <w:rFonts w:hint="eastAsia" w:eastAsia="黑体"/>
                <w:sz w:val="18"/>
                <w:szCs w:val="18"/>
              </w:rPr>
              <w:t>12.41</w:t>
            </w:r>
          </w:p>
        </w:tc>
        <w:tc>
          <w:tcPr>
            <w:tcW w:w="706" w:type="dxa"/>
            <w:noWrap w:val="0"/>
            <w:vAlign w:val="center"/>
          </w:tcPr>
          <w:p>
            <w:pPr>
              <w:jc w:val="right"/>
              <w:rPr>
                <w:rFonts w:eastAsia="黑体"/>
                <w:sz w:val="18"/>
                <w:szCs w:val="18"/>
              </w:rPr>
            </w:pPr>
          </w:p>
        </w:tc>
        <w:tc>
          <w:tcPr>
            <w:tcW w:w="988" w:type="dxa"/>
            <w:noWrap w:val="0"/>
            <w:vAlign w:val="center"/>
          </w:tcPr>
          <w:p>
            <w:pPr>
              <w:jc w:val="right"/>
              <w:rPr>
                <w:rFonts w:eastAsia="黑体"/>
                <w:sz w:val="18"/>
                <w:szCs w:val="18"/>
              </w:rPr>
            </w:pPr>
          </w:p>
        </w:tc>
        <w:tc>
          <w:tcPr>
            <w:tcW w:w="846" w:type="dxa"/>
            <w:noWrap w:val="0"/>
            <w:vAlign w:val="center"/>
          </w:tcPr>
          <w:p>
            <w:pPr>
              <w:jc w:val="right"/>
              <w:rPr>
                <w:rFonts w:eastAsia="黑体"/>
                <w:sz w:val="18"/>
                <w:szCs w:val="18"/>
              </w:rPr>
            </w:pPr>
          </w:p>
        </w:tc>
        <w:tc>
          <w:tcPr>
            <w:tcW w:w="1128" w:type="dxa"/>
            <w:noWrap w:val="0"/>
            <w:vAlign w:val="center"/>
          </w:tcPr>
          <w:p>
            <w:pPr>
              <w:jc w:val="right"/>
              <w:rPr>
                <w:rFonts w:eastAsia="黑体"/>
                <w:sz w:val="18"/>
                <w:szCs w:val="18"/>
              </w:rPr>
            </w:pPr>
          </w:p>
        </w:tc>
        <w:tc>
          <w:tcPr>
            <w:tcW w:w="987" w:type="dxa"/>
            <w:noWrap w:val="0"/>
            <w:vAlign w:val="center"/>
          </w:tcPr>
          <w:p>
            <w:pPr>
              <w:jc w:val="right"/>
              <w:rPr>
                <w:rFonts w:eastAsia="黑体"/>
                <w:sz w:val="18"/>
                <w:szCs w:val="18"/>
              </w:rPr>
            </w:pPr>
          </w:p>
        </w:tc>
        <w:tc>
          <w:tcPr>
            <w:tcW w:w="1303" w:type="dxa"/>
            <w:noWrap w:val="0"/>
            <w:vAlign w:val="center"/>
          </w:tcPr>
          <w:p>
            <w:pPr>
              <w:jc w:val="right"/>
              <w:rPr>
                <w:rFonts w:eastAsia="黑体"/>
                <w:sz w:val="18"/>
                <w:szCs w:val="18"/>
              </w:rPr>
            </w:pPr>
          </w:p>
        </w:tc>
        <w:tc>
          <w:tcPr>
            <w:tcW w:w="895" w:type="dxa"/>
            <w:noWrap w:val="0"/>
            <w:vAlign w:val="center"/>
          </w:tcPr>
          <w:p>
            <w:pPr>
              <w:jc w:val="right"/>
              <w:rPr>
                <w:rFonts w:eastAsia="黑体"/>
                <w:sz w:val="18"/>
                <w:szCs w:val="18"/>
              </w:rPr>
            </w:pPr>
            <w:r>
              <w:rPr>
                <w:rFonts w:hint="eastAsia" w:eastAsia="黑体"/>
                <w:sz w:val="18"/>
                <w:szCs w:val="18"/>
              </w:rPr>
              <w:t>93.78</w:t>
            </w:r>
          </w:p>
        </w:tc>
        <w:tc>
          <w:tcPr>
            <w:tcW w:w="1091" w:type="dxa"/>
            <w:gridSpan w:val="2"/>
            <w:noWrap w:val="0"/>
            <w:vAlign w:val="center"/>
          </w:tcPr>
          <w:p>
            <w:pPr>
              <w:jc w:val="right"/>
              <w:rPr>
                <w:rFonts w:eastAsia="黑体"/>
                <w:sz w:val="18"/>
                <w:szCs w:val="18"/>
              </w:rPr>
            </w:pPr>
            <w:r>
              <w:rPr>
                <w:rFonts w:hint="eastAsia" w:eastAsia="黑体"/>
                <w:sz w:val="18"/>
                <w:szCs w:val="18"/>
              </w:rPr>
              <w:t>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816" w:type="dxa"/>
            <w:noWrap w:val="0"/>
            <w:vAlign w:val="center"/>
          </w:tcPr>
          <w:p>
            <w:pPr>
              <w:jc w:val="center"/>
            </w:pPr>
            <w:r>
              <w:rPr>
                <w:rFonts w:hint="eastAsia" w:eastAsia="黑体"/>
                <w:sz w:val="18"/>
                <w:szCs w:val="18"/>
              </w:rPr>
              <w:t>13.34</w:t>
            </w:r>
          </w:p>
        </w:tc>
        <w:tc>
          <w:tcPr>
            <w:tcW w:w="762" w:type="dxa"/>
            <w:noWrap w:val="0"/>
            <w:vAlign w:val="center"/>
          </w:tcPr>
          <w:p>
            <w:pPr>
              <w:jc w:val="right"/>
              <w:rPr>
                <w:rFonts w:eastAsia="黑体"/>
                <w:sz w:val="18"/>
                <w:szCs w:val="18"/>
              </w:rPr>
            </w:pPr>
          </w:p>
        </w:tc>
        <w:tc>
          <w:tcPr>
            <w:tcW w:w="762" w:type="dxa"/>
            <w:noWrap w:val="0"/>
            <w:vAlign w:val="center"/>
          </w:tcPr>
          <w:p>
            <w:pPr>
              <w:jc w:val="right"/>
              <w:rPr>
                <w:rFonts w:eastAsia="黑体"/>
                <w:sz w:val="18"/>
                <w:szCs w:val="18"/>
              </w:rPr>
            </w:pPr>
          </w:p>
        </w:tc>
        <w:tc>
          <w:tcPr>
            <w:tcW w:w="764" w:type="dxa"/>
            <w:noWrap w:val="0"/>
            <w:vAlign w:val="center"/>
          </w:tcPr>
          <w:p>
            <w:pPr>
              <w:jc w:val="right"/>
              <w:rPr>
                <w:rFonts w:eastAsia="黑体"/>
                <w:sz w:val="18"/>
                <w:szCs w:val="18"/>
              </w:rPr>
            </w:pPr>
          </w:p>
        </w:tc>
        <w:tc>
          <w:tcPr>
            <w:tcW w:w="919" w:type="dxa"/>
            <w:noWrap w:val="0"/>
            <w:vAlign w:val="center"/>
          </w:tcPr>
          <w:p>
            <w:pPr>
              <w:jc w:val="right"/>
              <w:rPr>
                <w:rFonts w:eastAsia="黑体"/>
                <w:sz w:val="18"/>
                <w:szCs w:val="18"/>
              </w:rPr>
            </w:pPr>
            <w:r>
              <w:rPr>
                <w:rFonts w:hint="eastAsia" w:eastAsia="黑体"/>
                <w:sz w:val="18"/>
                <w:szCs w:val="18"/>
              </w:rPr>
              <w:t>0.85</w:t>
            </w:r>
          </w:p>
        </w:tc>
        <w:tc>
          <w:tcPr>
            <w:tcW w:w="707" w:type="dxa"/>
            <w:noWrap w:val="0"/>
            <w:vAlign w:val="center"/>
          </w:tcPr>
          <w:p>
            <w:pPr>
              <w:jc w:val="right"/>
              <w:rPr>
                <w:rFonts w:eastAsia="黑体"/>
                <w:sz w:val="18"/>
                <w:szCs w:val="18"/>
              </w:rPr>
            </w:pPr>
            <w:r>
              <w:rPr>
                <w:rFonts w:hint="eastAsia" w:eastAsia="黑体"/>
                <w:sz w:val="18"/>
                <w:szCs w:val="18"/>
              </w:rPr>
              <w:t>0.08</w:t>
            </w:r>
          </w:p>
        </w:tc>
        <w:tc>
          <w:tcPr>
            <w:tcW w:w="847" w:type="dxa"/>
            <w:noWrap w:val="0"/>
            <w:vAlign w:val="center"/>
          </w:tcPr>
          <w:p>
            <w:pPr>
              <w:jc w:val="right"/>
              <w:rPr>
                <w:rFonts w:eastAsia="黑体"/>
                <w:sz w:val="18"/>
                <w:szCs w:val="18"/>
              </w:rPr>
            </w:pPr>
            <w:r>
              <w:rPr>
                <w:rFonts w:hint="eastAsia" w:eastAsia="黑体"/>
                <w:sz w:val="18"/>
                <w:szCs w:val="18"/>
              </w:rPr>
              <w:t>12.41</w:t>
            </w:r>
          </w:p>
        </w:tc>
        <w:tc>
          <w:tcPr>
            <w:tcW w:w="706" w:type="dxa"/>
            <w:noWrap w:val="0"/>
            <w:vAlign w:val="center"/>
          </w:tcPr>
          <w:p>
            <w:pPr>
              <w:jc w:val="right"/>
              <w:rPr>
                <w:rFonts w:eastAsia="黑体"/>
                <w:sz w:val="18"/>
                <w:szCs w:val="18"/>
              </w:rPr>
            </w:pPr>
          </w:p>
        </w:tc>
        <w:tc>
          <w:tcPr>
            <w:tcW w:w="988" w:type="dxa"/>
            <w:noWrap w:val="0"/>
            <w:vAlign w:val="center"/>
          </w:tcPr>
          <w:p>
            <w:pPr>
              <w:jc w:val="right"/>
              <w:rPr>
                <w:rFonts w:eastAsia="黑体"/>
                <w:sz w:val="18"/>
                <w:szCs w:val="18"/>
              </w:rPr>
            </w:pPr>
          </w:p>
        </w:tc>
        <w:tc>
          <w:tcPr>
            <w:tcW w:w="846" w:type="dxa"/>
            <w:noWrap w:val="0"/>
            <w:vAlign w:val="center"/>
          </w:tcPr>
          <w:p>
            <w:pPr>
              <w:jc w:val="right"/>
              <w:rPr>
                <w:rFonts w:eastAsia="黑体"/>
                <w:sz w:val="18"/>
                <w:szCs w:val="18"/>
              </w:rPr>
            </w:pPr>
          </w:p>
        </w:tc>
        <w:tc>
          <w:tcPr>
            <w:tcW w:w="1128" w:type="dxa"/>
            <w:noWrap w:val="0"/>
            <w:vAlign w:val="center"/>
          </w:tcPr>
          <w:p>
            <w:pPr>
              <w:jc w:val="right"/>
              <w:rPr>
                <w:rFonts w:eastAsia="黑体"/>
                <w:sz w:val="18"/>
                <w:szCs w:val="18"/>
              </w:rPr>
            </w:pPr>
          </w:p>
        </w:tc>
        <w:tc>
          <w:tcPr>
            <w:tcW w:w="987" w:type="dxa"/>
            <w:noWrap w:val="0"/>
            <w:vAlign w:val="center"/>
          </w:tcPr>
          <w:p>
            <w:pPr>
              <w:jc w:val="right"/>
              <w:rPr>
                <w:rFonts w:eastAsia="黑体"/>
                <w:sz w:val="18"/>
                <w:szCs w:val="18"/>
              </w:rPr>
            </w:pPr>
          </w:p>
        </w:tc>
        <w:tc>
          <w:tcPr>
            <w:tcW w:w="1303" w:type="dxa"/>
            <w:noWrap w:val="0"/>
            <w:vAlign w:val="center"/>
          </w:tcPr>
          <w:p>
            <w:pPr>
              <w:jc w:val="right"/>
              <w:rPr>
                <w:rFonts w:eastAsia="黑体"/>
                <w:sz w:val="18"/>
                <w:szCs w:val="18"/>
              </w:rPr>
            </w:pPr>
          </w:p>
        </w:tc>
        <w:tc>
          <w:tcPr>
            <w:tcW w:w="895" w:type="dxa"/>
            <w:noWrap w:val="0"/>
            <w:vAlign w:val="center"/>
          </w:tcPr>
          <w:p>
            <w:pPr>
              <w:jc w:val="right"/>
              <w:rPr>
                <w:rFonts w:eastAsia="黑体"/>
                <w:sz w:val="18"/>
                <w:szCs w:val="18"/>
              </w:rPr>
            </w:pPr>
            <w:r>
              <w:rPr>
                <w:rFonts w:hint="eastAsia" w:eastAsia="黑体"/>
                <w:sz w:val="18"/>
                <w:szCs w:val="18"/>
              </w:rPr>
              <w:t>93.78</w:t>
            </w:r>
          </w:p>
        </w:tc>
        <w:tc>
          <w:tcPr>
            <w:tcW w:w="1091" w:type="dxa"/>
            <w:gridSpan w:val="2"/>
            <w:noWrap w:val="0"/>
            <w:vAlign w:val="center"/>
          </w:tcPr>
          <w:p>
            <w:pPr>
              <w:jc w:val="right"/>
              <w:rPr>
                <w:rFonts w:eastAsia="黑体"/>
                <w:sz w:val="18"/>
                <w:szCs w:val="18"/>
              </w:rPr>
            </w:pPr>
            <w:r>
              <w:rPr>
                <w:rFonts w:hint="eastAsia" w:eastAsia="黑体"/>
                <w:sz w:val="18"/>
                <w:szCs w:val="18"/>
              </w:rPr>
              <w:t>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4" w:hRule="atLeast"/>
        </w:trPr>
        <w:tc>
          <w:tcPr>
            <w:tcW w:w="816" w:type="dxa"/>
            <w:noWrap w:val="0"/>
            <w:vAlign w:val="center"/>
          </w:tcPr>
          <w:p>
            <w:pPr>
              <w:jc w:val="center"/>
            </w:pPr>
            <w:r>
              <w:rPr>
                <w:rFonts w:hint="eastAsia" w:eastAsia="黑体"/>
                <w:sz w:val="18"/>
                <w:szCs w:val="18"/>
              </w:rPr>
              <w:t>13.34</w:t>
            </w:r>
          </w:p>
        </w:tc>
        <w:tc>
          <w:tcPr>
            <w:tcW w:w="762" w:type="dxa"/>
            <w:noWrap w:val="0"/>
            <w:vAlign w:val="center"/>
          </w:tcPr>
          <w:p>
            <w:pPr>
              <w:jc w:val="right"/>
              <w:rPr>
                <w:rFonts w:eastAsia="黑体"/>
                <w:sz w:val="18"/>
                <w:szCs w:val="18"/>
              </w:rPr>
            </w:pPr>
          </w:p>
        </w:tc>
        <w:tc>
          <w:tcPr>
            <w:tcW w:w="762" w:type="dxa"/>
            <w:noWrap w:val="0"/>
            <w:vAlign w:val="center"/>
          </w:tcPr>
          <w:p>
            <w:pPr>
              <w:jc w:val="right"/>
              <w:rPr>
                <w:rFonts w:eastAsia="黑体"/>
                <w:sz w:val="18"/>
                <w:szCs w:val="18"/>
              </w:rPr>
            </w:pPr>
          </w:p>
        </w:tc>
        <w:tc>
          <w:tcPr>
            <w:tcW w:w="764" w:type="dxa"/>
            <w:noWrap w:val="0"/>
            <w:vAlign w:val="center"/>
          </w:tcPr>
          <w:p>
            <w:pPr>
              <w:jc w:val="right"/>
              <w:rPr>
                <w:rFonts w:eastAsia="黑体"/>
                <w:sz w:val="18"/>
                <w:szCs w:val="18"/>
              </w:rPr>
            </w:pPr>
          </w:p>
        </w:tc>
        <w:tc>
          <w:tcPr>
            <w:tcW w:w="919" w:type="dxa"/>
            <w:noWrap w:val="0"/>
            <w:vAlign w:val="center"/>
          </w:tcPr>
          <w:p>
            <w:pPr>
              <w:jc w:val="right"/>
              <w:rPr>
                <w:rFonts w:eastAsia="黑体"/>
                <w:sz w:val="18"/>
                <w:szCs w:val="18"/>
              </w:rPr>
            </w:pPr>
            <w:r>
              <w:rPr>
                <w:rFonts w:hint="eastAsia" w:eastAsia="黑体"/>
                <w:sz w:val="18"/>
                <w:szCs w:val="18"/>
              </w:rPr>
              <w:t>0.85</w:t>
            </w:r>
          </w:p>
        </w:tc>
        <w:tc>
          <w:tcPr>
            <w:tcW w:w="707" w:type="dxa"/>
            <w:noWrap w:val="0"/>
            <w:vAlign w:val="center"/>
          </w:tcPr>
          <w:p>
            <w:pPr>
              <w:jc w:val="right"/>
              <w:rPr>
                <w:rFonts w:eastAsia="黑体"/>
                <w:sz w:val="18"/>
                <w:szCs w:val="18"/>
              </w:rPr>
            </w:pPr>
            <w:r>
              <w:rPr>
                <w:rFonts w:hint="eastAsia" w:eastAsia="黑体"/>
                <w:sz w:val="18"/>
                <w:szCs w:val="18"/>
              </w:rPr>
              <w:t>0.08</w:t>
            </w:r>
          </w:p>
        </w:tc>
        <w:tc>
          <w:tcPr>
            <w:tcW w:w="847" w:type="dxa"/>
            <w:noWrap w:val="0"/>
            <w:vAlign w:val="center"/>
          </w:tcPr>
          <w:p>
            <w:pPr>
              <w:jc w:val="right"/>
              <w:rPr>
                <w:rFonts w:eastAsia="黑体"/>
                <w:sz w:val="18"/>
                <w:szCs w:val="18"/>
              </w:rPr>
            </w:pPr>
            <w:r>
              <w:rPr>
                <w:rFonts w:hint="eastAsia" w:eastAsia="黑体"/>
                <w:sz w:val="18"/>
                <w:szCs w:val="18"/>
              </w:rPr>
              <w:t>12.41</w:t>
            </w:r>
          </w:p>
        </w:tc>
        <w:tc>
          <w:tcPr>
            <w:tcW w:w="706" w:type="dxa"/>
            <w:noWrap w:val="0"/>
            <w:vAlign w:val="center"/>
          </w:tcPr>
          <w:p>
            <w:pPr>
              <w:jc w:val="right"/>
              <w:rPr>
                <w:rFonts w:eastAsia="黑体"/>
                <w:sz w:val="18"/>
                <w:szCs w:val="18"/>
              </w:rPr>
            </w:pPr>
          </w:p>
        </w:tc>
        <w:tc>
          <w:tcPr>
            <w:tcW w:w="988" w:type="dxa"/>
            <w:noWrap w:val="0"/>
            <w:vAlign w:val="center"/>
          </w:tcPr>
          <w:p>
            <w:pPr>
              <w:jc w:val="right"/>
              <w:rPr>
                <w:rFonts w:eastAsia="黑体"/>
                <w:sz w:val="18"/>
                <w:szCs w:val="18"/>
              </w:rPr>
            </w:pPr>
          </w:p>
        </w:tc>
        <w:tc>
          <w:tcPr>
            <w:tcW w:w="846" w:type="dxa"/>
            <w:noWrap w:val="0"/>
            <w:vAlign w:val="center"/>
          </w:tcPr>
          <w:p>
            <w:pPr>
              <w:jc w:val="right"/>
              <w:rPr>
                <w:rFonts w:eastAsia="黑体"/>
                <w:sz w:val="18"/>
                <w:szCs w:val="18"/>
              </w:rPr>
            </w:pPr>
          </w:p>
        </w:tc>
        <w:tc>
          <w:tcPr>
            <w:tcW w:w="1128" w:type="dxa"/>
            <w:noWrap w:val="0"/>
            <w:vAlign w:val="center"/>
          </w:tcPr>
          <w:p>
            <w:pPr>
              <w:jc w:val="right"/>
              <w:rPr>
                <w:rFonts w:eastAsia="黑体"/>
                <w:sz w:val="18"/>
                <w:szCs w:val="18"/>
              </w:rPr>
            </w:pPr>
          </w:p>
        </w:tc>
        <w:tc>
          <w:tcPr>
            <w:tcW w:w="987" w:type="dxa"/>
            <w:noWrap w:val="0"/>
            <w:vAlign w:val="center"/>
          </w:tcPr>
          <w:p>
            <w:pPr>
              <w:jc w:val="right"/>
              <w:rPr>
                <w:rFonts w:eastAsia="黑体"/>
                <w:sz w:val="18"/>
                <w:szCs w:val="18"/>
              </w:rPr>
            </w:pPr>
          </w:p>
        </w:tc>
        <w:tc>
          <w:tcPr>
            <w:tcW w:w="1303" w:type="dxa"/>
            <w:noWrap w:val="0"/>
            <w:vAlign w:val="center"/>
          </w:tcPr>
          <w:p>
            <w:pPr>
              <w:jc w:val="right"/>
              <w:rPr>
                <w:rFonts w:eastAsia="黑体"/>
                <w:sz w:val="18"/>
                <w:szCs w:val="18"/>
              </w:rPr>
            </w:pPr>
          </w:p>
        </w:tc>
        <w:tc>
          <w:tcPr>
            <w:tcW w:w="895" w:type="dxa"/>
            <w:noWrap w:val="0"/>
            <w:vAlign w:val="center"/>
          </w:tcPr>
          <w:p>
            <w:pPr>
              <w:jc w:val="right"/>
              <w:rPr>
                <w:rFonts w:eastAsia="黑体"/>
                <w:sz w:val="18"/>
                <w:szCs w:val="18"/>
              </w:rPr>
            </w:pPr>
            <w:r>
              <w:rPr>
                <w:rFonts w:hint="eastAsia" w:eastAsia="黑体"/>
                <w:sz w:val="18"/>
                <w:szCs w:val="18"/>
              </w:rPr>
              <w:t>93.78</w:t>
            </w:r>
          </w:p>
        </w:tc>
        <w:tc>
          <w:tcPr>
            <w:tcW w:w="1091" w:type="dxa"/>
            <w:gridSpan w:val="2"/>
            <w:noWrap w:val="0"/>
            <w:vAlign w:val="center"/>
          </w:tcPr>
          <w:p>
            <w:pPr>
              <w:jc w:val="righ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2" w:hRule="atLeast"/>
        </w:trPr>
        <w:tc>
          <w:tcPr>
            <w:tcW w:w="816" w:type="dxa"/>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187.00</w:t>
            </w:r>
          </w:p>
        </w:tc>
        <w:tc>
          <w:tcPr>
            <w:tcW w:w="762" w:type="dxa"/>
            <w:noWrap w:val="0"/>
            <w:vAlign w:val="center"/>
          </w:tcPr>
          <w:p>
            <w:pPr>
              <w:jc w:val="right"/>
              <w:rPr>
                <w:rFonts w:eastAsia="黑体"/>
                <w:sz w:val="18"/>
                <w:szCs w:val="18"/>
              </w:rPr>
            </w:pPr>
          </w:p>
        </w:tc>
        <w:tc>
          <w:tcPr>
            <w:tcW w:w="762" w:type="dxa"/>
            <w:noWrap w:val="0"/>
            <w:vAlign w:val="center"/>
          </w:tcPr>
          <w:p>
            <w:pPr>
              <w:jc w:val="right"/>
              <w:rPr>
                <w:rFonts w:eastAsia="黑体"/>
                <w:sz w:val="18"/>
                <w:szCs w:val="18"/>
              </w:rPr>
            </w:pPr>
          </w:p>
        </w:tc>
        <w:tc>
          <w:tcPr>
            <w:tcW w:w="764" w:type="dxa"/>
            <w:noWrap w:val="0"/>
            <w:vAlign w:val="center"/>
          </w:tcPr>
          <w:p>
            <w:pPr>
              <w:jc w:val="right"/>
              <w:rPr>
                <w:rFonts w:eastAsia="黑体"/>
                <w:sz w:val="18"/>
                <w:szCs w:val="18"/>
              </w:rPr>
            </w:pPr>
          </w:p>
        </w:tc>
        <w:tc>
          <w:tcPr>
            <w:tcW w:w="919" w:type="dxa"/>
            <w:noWrap w:val="0"/>
            <w:vAlign w:val="center"/>
          </w:tcPr>
          <w:p>
            <w:pPr>
              <w:jc w:val="right"/>
              <w:rPr>
                <w:rFonts w:eastAsia="黑体"/>
                <w:sz w:val="18"/>
                <w:szCs w:val="18"/>
              </w:rPr>
            </w:pPr>
          </w:p>
        </w:tc>
        <w:tc>
          <w:tcPr>
            <w:tcW w:w="707" w:type="dxa"/>
            <w:noWrap w:val="0"/>
            <w:vAlign w:val="center"/>
          </w:tcPr>
          <w:p>
            <w:pPr>
              <w:jc w:val="right"/>
              <w:rPr>
                <w:rFonts w:eastAsia="黑体"/>
                <w:sz w:val="18"/>
                <w:szCs w:val="18"/>
              </w:rPr>
            </w:pPr>
          </w:p>
        </w:tc>
        <w:tc>
          <w:tcPr>
            <w:tcW w:w="847" w:type="dxa"/>
            <w:noWrap w:val="0"/>
            <w:vAlign w:val="center"/>
          </w:tcPr>
          <w:p>
            <w:pPr>
              <w:jc w:val="right"/>
              <w:rPr>
                <w:rFonts w:eastAsia="黑体"/>
                <w:sz w:val="18"/>
                <w:szCs w:val="18"/>
              </w:rPr>
            </w:pPr>
          </w:p>
        </w:tc>
        <w:tc>
          <w:tcPr>
            <w:tcW w:w="706" w:type="dxa"/>
            <w:noWrap w:val="0"/>
            <w:vAlign w:val="center"/>
          </w:tcPr>
          <w:p>
            <w:pPr>
              <w:jc w:val="right"/>
              <w:rPr>
                <w:rFonts w:eastAsia="黑体"/>
                <w:sz w:val="18"/>
                <w:szCs w:val="18"/>
              </w:rPr>
            </w:pPr>
          </w:p>
        </w:tc>
        <w:tc>
          <w:tcPr>
            <w:tcW w:w="988" w:type="dxa"/>
            <w:noWrap w:val="0"/>
            <w:vAlign w:val="center"/>
          </w:tcPr>
          <w:p>
            <w:pPr>
              <w:jc w:val="right"/>
              <w:rPr>
                <w:rFonts w:eastAsia="黑体"/>
                <w:sz w:val="18"/>
                <w:szCs w:val="18"/>
              </w:rPr>
            </w:pPr>
          </w:p>
        </w:tc>
        <w:tc>
          <w:tcPr>
            <w:tcW w:w="846" w:type="dxa"/>
            <w:noWrap w:val="0"/>
            <w:vAlign w:val="center"/>
          </w:tcPr>
          <w:p>
            <w:pPr>
              <w:jc w:val="right"/>
              <w:rPr>
                <w:rFonts w:eastAsia="黑体"/>
                <w:sz w:val="18"/>
                <w:szCs w:val="18"/>
              </w:rPr>
            </w:pPr>
          </w:p>
        </w:tc>
        <w:tc>
          <w:tcPr>
            <w:tcW w:w="1128" w:type="dxa"/>
            <w:noWrap w:val="0"/>
            <w:vAlign w:val="center"/>
          </w:tcPr>
          <w:p>
            <w:pPr>
              <w:jc w:val="right"/>
              <w:rPr>
                <w:rFonts w:eastAsia="黑体"/>
                <w:sz w:val="18"/>
                <w:szCs w:val="18"/>
              </w:rPr>
            </w:pPr>
          </w:p>
        </w:tc>
        <w:tc>
          <w:tcPr>
            <w:tcW w:w="987" w:type="dxa"/>
            <w:noWrap w:val="0"/>
            <w:vAlign w:val="center"/>
          </w:tcPr>
          <w:p>
            <w:pPr>
              <w:jc w:val="right"/>
              <w:rPr>
                <w:rFonts w:eastAsia="黑体"/>
                <w:sz w:val="18"/>
                <w:szCs w:val="18"/>
              </w:rPr>
            </w:pPr>
          </w:p>
        </w:tc>
        <w:tc>
          <w:tcPr>
            <w:tcW w:w="1303" w:type="dxa"/>
            <w:noWrap w:val="0"/>
            <w:vAlign w:val="center"/>
          </w:tcPr>
          <w:p>
            <w:pPr>
              <w:jc w:val="right"/>
              <w:rPr>
                <w:rFonts w:eastAsia="黑体"/>
                <w:sz w:val="18"/>
                <w:szCs w:val="18"/>
              </w:rPr>
            </w:pPr>
          </w:p>
        </w:tc>
        <w:tc>
          <w:tcPr>
            <w:tcW w:w="895" w:type="dxa"/>
            <w:noWrap w:val="0"/>
            <w:vAlign w:val="center"/>
          </w:tcPr>
          <w:p>
            <w:pPr>
              <w:jc w:val="right"/>
              <w:rPr>
                <w:rFonts w:eastAsia="黑体"/>
                <w:sz w:val="18"/>
                <w:szCs w:val="18"/>
              </w:rPr>
            </w:pPr>
          </w:p>
        </w:tc>
        <w:tc>
          <w:tcPr>
            <w:tcW w:w="1091" w:type="dxa"/>
            <w:gridSpan w:val="2"/>
            <w:noWrap w:val="0"/>
            <w:vAlign w:val="center"/>
          </w:tcPr>
          <w:p>
            <w:pPr>
              <w:jc w:val="right"/>
              <w:rPr>
                <w:rFonts w:eastAsia="黑体"/>
                <w:sz w:val="18"/>
                <w:szCs w:val="18"/>
              </w:rPr>
            </w:pPr>
            <w:r>
              <w:rPr>
                <w:rFonts w:hint="eastAsia" w:eastAsia="黑体"/>
                <w:sz w:val="18"/>
                <w:szCs w:val="18"/>
              </w:rPr>
              <w:t>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2" w:hRule="atLeast"/>
        </w:trPr>
        <w:tc>
          <w:tcPr>
            <w:tcW w:w="816" w:type="dxa"/>
            <w:noWrap w:val="0"/>
            <w:vAlign w:val="center"/>
          </w:tcPr>
          <w:p>
            <w:pPr>
              <w:jc w:val="center"/>
              <w:rPr>
                <w:rFonts w:hint="eastAsia" w:ascii="宋体" w:hAnsi="宋体" w:cs="宋体"/>
                <w:color w:val="000000"/>
                <w:kern w:val="0"/>
                <w:sz w:val="20"/>
                <w:szCs w:val="20"/>
              </w:rPr>
            </w:pPr>
          </w:p>
        </w:tc>
        <w:tc>
          <w:tcPr>
            <w:tcW w:w="762" w:type="dxa"/>
            <w:noWrap w:val="0"/>
            <w:vAlign w:val="center"/>
          </w:tcPr>
          <w:p>
            <w:pPr>
              <w:jc w:val="right"/>
              <w:rPr>
                <w:rFonts w:eastAsia="黑体"/>
                <w:sz w:val="18"/>
                <w:szCs w:val="18"/>
              </w:rPr>
            </w:pPr>
          </w:p>
        </w:tc>
        <w:tc>
          <w:tcPr>
            <w:tcW w:w="762" w:type="dxa"/>
            <w:noWrap w:val="0"/>
            <w:vAlign w:val="center"/>
          </w:tcPr>
          <w:p>
            <w:pPr>
              <w:jc w:val="right"/>
              <w:rPr>
                <w:rFonts w:eastAsia="黑体"/>
                <w:sz w:val="18"/>
                <w:szCs w:val="18"/>
              </w:rPr>
            </w:pPr>
          </w:p>
        </w:tc>
        <w:tc>
          <w:tcPr>
            <w:tcW w:w="764" w:type="dxa"/>
            <w:noWrap w:val="0"/>
            <w:vAlign w:val="center"/>
          </w:tcPr>
          <w:p>
            <w:pPr>
              <w:jc w:val="right"/>
              <w:rPr>
                <w:rFonts w:eastAsia="黑体"/>
                <w:sz w:val="18"/>
                <w:szCs w:val="18"/>
              </w:rPr>
            </w:pPr>
          </w:p>
        </w:tc>
        <w:tc>
          <w:tcPr>
            <w:tcW w:w="919" w:type="dxa"/>
            <w:noWrap w:val="0"/>
            <w:vAlign w:val="center"/>
          </w:tcPr>
          <w:p>
            <w:pPr>
              <w:jc w:val="right"/>
              <w:rPr>
                <w:rFonts w:eastAsia="黑体"/>
                <w:sz w:val="18"/>
                <w:szCs w:val="18"/>
              </w:rPr>
            </w:pPr>
          </w:p>
        </w:tc>
        <w:tc>
          <w:tcPr>
            <w:tcW w:w="707" w:type="dxa"/>
            <w:noWrap w:val="0"/>
            <w:vAlign w:val="center"/>
          </w:tcPr>
          <w:p>
            <w:pPr>
              <w:jc w:val="right"/>
              <w:rPr>
                <w:rFonts w:eastAsia="黑体"/>
                <w:sz w:val="18"/>
                <w:szCs w:val="18"/>
              </w:rPr>
            </w:pPr>
          </w:p>
        </w:tc>
        <w:tc>
          <w:tcPr>
            <w:tcW w:w="847" w:type="dxa"/>
            <w:noWrap w:val="0"/>
            <w:vAlign w:val="center"/>
          </w:tcPr>
          <w:p>
            <w:pPr>
              <w:jc w:val="right"/>
              <w:rPr>
                <w:rFonts w:eastAsia="黑体"/>
                <w:sz w:val="18"/>
                <w:szCs w:val="18"/>
              </w:rPr>
            </w:pPr>
          </w:p>
        </w:tc>
        <w:tc>
          <w:tcPr>
            <w:tcW w:w="706" w:type="dxa"/>
            <w:noWrap w:val="0"/>
            <w:vAlign w:val="center"/>
          </w:tcPr>
          <w:p>
            <w:pPr>
              <w:jc w:val="right"/>
              <w:rPr>
                <w:rFonts w:eastAsia="黑体"/>
                <w:sz w:val="18"/>
                <w:szCs w:val="18"/>
              </w:rPr>
            </w:pPr>
          </w:p>
        </w:tc>
        <w:tc>
          <w:tcPr>
            <w:tcW w:w="988" w:type="dxa"/>
            <w:noWrap w:val="0"/>
            <w:vAlign w:val="center"/>
          </w:tcPr>
          <w:p>
            <w:pPr>
              <w:jc w:val="right"/>
              <w:rPr>
                <w:rFonts w:eastAsia="黑体"/>
                <w:sz w:val="18"/>
                <w:szCs w:val="18"/>
              </w:rPr>
            </w:pPr>
          </w:p>
        </w:tc>
        <w:tc>
          <w:tcPr>
            <w:tcW w:w="846" w:type="dxa"/>
            <w:noWrap w:val="0"/>
            <w:vAlign w:val="center"/>
          </w:tcPr>
          <w:p>
            <w:pPr>
              <w:jc w:val="right"/>
              <w:rPr>
                <w:rFonts w:eastAsia="黑体"/>
                <w:sz w:val="18"/>
                <w:szCs w:val="18"/>
              </w:rPr>
            </w:pPr>
          </w:p>
        </w:tc>
        <w:tc>
          <w:tcPr>
            <w:tcW w:w="1128" w:type="dxa"/>
            <w:noWrap w:val="0"/>
            <w:vAlign w:val="center"/>
          </w:tcPr>
          <w:p>
            <w:pPr>
              <w:jc w:val="right"/>
              <w:rPr>
                <w:rFonts w:eastAsia="黑体"/>
                <w:sz w:val="18"/>
                <w:szCs w:val="18"/>
              </w:rPr>
            </w:pPr>
          </w:p>
        </w:tc>
        <w:tc>
          <w:tcPr>
            <w:tcW w:w="987" w:type="dxa"/>
            <w:noWrap w:val="0"/>
            <w:vAlign w:val="center"/>
          </w:tcPr>
          <w:p>
            <w:pPr>
              <w:jc w:val="right"/>
              <w:rPr>
                <w:rFonts w:eastAsia="黑体"/>
                <w:sz w:val="18"/>
                <w:szCs w:val="18"/>
              </w:rPr>
            </w:pPr>
          </w:p>
        </w:tc>
        <w:tc>
          <w:tcPr>
            <w:tcW w:w="1303" w:type="dxa"/>
            <w:noWrap w:val="0"/>
            <w:vAlign w:val="center"/>
          </w:tcPr>
          <w:p>
            <w:pPr>
              <w:jc w:val="right"/>
              <w:rPr>
                <w:rFonts w:eastAsia="黑体"/>
                <w:sz w:val="18"/>
                <w:szCs w:val="18"/>
              </w:rPr>
            </w:pPr>
          </w:p>
        </w:tc>
        <w:tc>
          <w:tcPr>
            <w:tcW w:w="895" w:type="dxa"/>
            <w:noWrap w:val="0"/>
            <w:vAlign w:val="center"/>
          </w:tcPr>
          <w:p>
            <w:pPr>
              <w:jc w:val="right"/>
              <w:rPr>
                <w:rFonts w:eastAsia="黑体"/>
                <w:sz w:val="18"/>
                <w:szCs w:val="18"/>
              </w:rPr>
            </w:pPr>
          </w:p>
        </w:tc>
        <w:tc>
          <w:tcPr>
            <w:tcW w:w="1091" w:type="dxa"/>
            <w:gridSpan w:val="2"/>
            <w:noWrap w:val="0"/>
            <w:vAlign w:val="center"/>
          </w:tcPr>
          <w:p>
            <w:pPr>
              <w:jc w:val="righ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2" w:hRule="atLeast"/>
        </w:trPr>
        <w:tc>
          <w:tcPr>
            <w:tcW w:w="816" w:type="dxa"/>
            <w:noWrap w:val="0"/>
            <w:vAlign w:val="center"/>
          </w:tcPr>
          <w:p>
            <w:pPr>
              <w:jc w:val="center"/>
              <w:rPr>
                <w:rFonts w:hint="eastAsia" w:ascii="宋体" w:hAnsi="宋体" w:cs="宋体"/>
                <w:color w:val="000000"/>
                <w:kern w:val="0"/>
                <w:sz w:val="20"/>
                <w:szCs w:val="20"/>
              </w:rPr>
            </w:pPr>
          </w:p>
        </w:tc>
        <w:tc>
          <w:tcPr>
            <w:tcW w:w="762" w:type="dxa"/>
            <w:noWrap w:val="0"/>
            <w:vAlign w:val="center"/>
          </w:tcPr>
          <w:p>
            <w:pPr>
              <w:jc w:val="right"/>
              <w:rPr>
                <w:rFonts w:eastAsia="黑体"/>
                <w:sz w:val="18"/>
                <w:szCs w:val="18"/>
              </w:rPr>
            </w:pPr>
          </w:p>
        </w:tc>
        <w:tc>
          <w:tcPr>
            <w:tcW w:w="762" w:type="dxa"/>
            <w:noWrap w:val="0"/>
            <w:vAlign w:val="center"/>
          </w:tcPr>
          <w:p>
            <w:pPr>
              <w:jc w:val="right"/>
              <w:rPr>
                <w:rFonts w:eastAsia="黑体"/>
                <w:sz w:val="18"/>
                <w:szCs w:val="18"/>
              </w:rPr>
            </w:pPr>
          </w:p>
        </w:tc>
        <w:tc>
          <w:tcPr>
            <w:tcW w:w="764" w:type="dxa"/>
            <w:noWrap w:val="0"/>
            <w:vAlign w:val="center"/>
          </w:tcPr>
          <w:p>
            <w:pPr>
              <w:jc w:val="right"/>
              <w:rPr>
                <w:rFonts w:eastAsia="黑体"/>
                <w:sz w:val="18"/>
                <w:szCs w:val="18"/>
              </w:rPr>
            </w:pPr>
          </w:p>
        </w:tc>
        <w:tc>
          <w:tcPr>
            <w:tcW w:w="919" w:type="dxa"/>
            <w:noWrap w:val="0"/>
            <w:vAlign w:val="center"/>
          </w:tcPr>
          <w:p>
            <w:pPr>
              <w:jc w:val="right"/>
              <w:rPr>
                <w:rFonts w:eastAsia="黑体"/>
                <w:sz w:val="18"/>
                <w:szCs w:val="18"/>
              </w:rPr>
            </w:pPr>
          </w:p>
        </w:tc>
        <w:tc>
          <w:tcPr>
            <w:tcW w:w="707" w:type="dxa"/>
            <w:noWrap w:val="0"/>
            <w:vAlign w:val="center"/>
          </w:tcPr>
          <w:p>
            <w:pPr>
              <w:jc w:val="right"/>
              <w:rPr>
                <w:rFonts w:eastAsia="黑体"/>
                <w:sz w:val="18"/>
                <w:szCs w:val="18"/>
              </w:rPr>
            </w:pPr>
          </w:p>
        </w:tc>
        <w:tc>
          <w:tcPr>
            <w:tcW w:w="847" w:type="dxa"/>
            <w:noWrap w:val="0"/>
            <w:vAlign w:val="center"/>
          </w:tcPr>
          <w:p>
            <w:pPr>
              <w:jc w:val="right"/>
              <w:rPr>
                <w:rFonts w:eastAsia="黑体"/>
                <w:sz w:val="18"/>
                <w:szCs w:val="18"/>
              </w:rPr>
            </w:pPr>
          </w:p>
        </w:tc>
        <w:tc>
          <w:tcPr>
            <w:tcW w:w="706" w:type="dxa"/>
            <w:noWrap w:val="0"/>
            <w:vAlign w:val="center"/>
          </w:tcPr>
          <w:p>
            <w:pPr>
              <w:jc w:val="right"/>
              <w:rPr>
                <w:rFonts w:eastAsia="黑体"/>
                <w:sz w:val="18"/>
                <w:szCs w:val="18"/>
              </w:rPr>
            </w:pPr>
          </w:p>
        </w:tc>
        <w:tc>
          <w:tcPr>
            <w:tcW w:w="988" w:type="dxa"/>
            <w:noWrap w:val="0"/>
            <w:vAlign w:val="center"/>
          </w:tcPr>
          <w:p>
            <w:pPr>
              <w:jc w:val="right"/>
              <w:rPr>
                <w:rFonts w:eastAsia="黑体"/>
                <w:sz w:val="18"/>
                <w:szCs w:val="18"/>
              </w:rPr>
            </w:pPr>
          </w:p>
        </w:tc>
        <w:tc>
          <w:tcPr>
            <w:tcW w:w="846" w:type="dxa"/>
            <w:noWrap w:val="0"/>
            <w:vAlign w:val="center"/>
          </w:tcPr>
          <w:p>
            <w:pPr>
              <w:jc w:val="right"/>
              <w:rPr>
                <w:rFonts w:eastAsia="黑体"/>
                <w:sz w:val="18"/>
                <w:szCs w:val="18"/>
              </w:rPr>
            </w:pPr>
          </w:p>
        </w:tc>
        <w:tc>
          <w:tcPr>
            <w:tcW w:w="1128" w:type="dxa"/>
            <w:noWrap w:val="0"/>
            <w:vAlign w:val="center"/>
          </w:tcPr>
          <w:p>
            <w:pPr>
              <w:jc w:val="right"/>
              <w:rPr>
                <w:rFonts w:eastAsia="黑体"/>
                <w:sz w:val="18"/>
                <w:szCs w:val="18"/>
              </w:rPr>
            </w:pPr>
          </w:p>
        </w:tc>
        <w:tc>
          <w:tcPr>
            <w:tcW w:w="987" w:type="dxa"/>
            <w:noWrap w:val="0"/>
            <w:vAlign w:val="center"/>
          </w:tcPr>
          <w:p>
            <w:pPr>
              <w:jc w:val="right"/>
              <w:rPr>
                <w:rFonts w:eastAsia="黑体"/>
                <w:sz w:val="18"/>
                <w:szCs w:val="18"/>
              </w:rPr>
            </w:pPr>
          </w:p>
        </w:tc>
        <w:tc>
          <w:tcPr>
            <w:tcW w:w="1303" w:type="dxa"/>
            <w:noWrap w:val="0"/>
            <w:vAlign w:val="center"/>
          </w:tcPr>
          <w:p>
            <w:pPr>
              <w:jc w:val="right"/>
              <w:rPr>
                <w:rFonts w:eastAsia="黑体"/>
                <w:sz w:val="18"/>
                <w:szCs w:val="18"/>
              </w:rPr>
            </w:pPr>
          </w:p>
        </w:tc>
        <w:tc>
          <w:tcPr>
            <w:tcW w:w="895" w:type="dxa"/>
            <w:noWrap w:val="0"/>
            <w:vAlign w:val="center"/>
          </w:tcPr>
          <w:p>
            <w:pPr>
              <w:jc w:val="right"/>
              <w:rPr>
                <w:rFonts w:eastAsia="黑体"/>
                <w:sz w:val="18"/>
                <w:szCs w:val="18"/>
              </w:rPr>
            </w:pPr>
          </w:p>
        </w:tc>
        <w:tc>
          <w:tcPr>
            <w:tcW w:w="1091" w:type="dxa"/>
            <w:gridSpan w:val="2"/>
            <w:noWrap w:val="0"/>
            <w:vAlign w:val="center"/>
          </w:tcPr>
          <w:p>
            <w:pPr>
              <w:jc w:val="righ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2" w:hRule="atLeast"/>
        </w:trPr>
        <w:tc>
          <w:tcPr>
            <w:tcW w:w="816" w:type="dxa"/>
            <w:noWrap w:val="0"/>
            <w:vAlign w:val="center"/>
          </w:tcPr>
          <w:p>
            <w:pPr>
              <w:jc w:val="center"/>
              <w:rPr>
                <w:rFonts w:ascii="宋体" w:hAnsi="宋体" w:cs="宋体"/>
                <w:color w:val="000000"/>
                <w:kern w:val="0"/>
                <w:sz w:val="20"/>
                <w:szCs w:val="20"/>
              </w:rPr>
            </w:pPr>
          </w:p>
        </w:tc>
        <w:tc>
          <w:tcPr>
            <w:tcW w:w="762" w:type="dxa"/>
            <w:noWrap w:val="0"/>
            <w:vAlign w:val="center"/>
          </w:tcPr>
          <w:p>
            <w:pPr>
              <w:jc w:val="right"/>
              <w:rPr>
                <w:rFonts w:eastAsia="黑体"/>
                <w:sz w:val="18"/>
                <w:szCs w:val="18"/>
              </w:rPr>
            </w:pPr>
          </w:p>
        </w:tc>
        <w:tc>
          <w:tcPr>
            <w:tcW w:w="762" w:type="dxa"/>
            <w:noWrap w:val="0"/>
            <w:vAlign w:val="center"/>
          </w:tcPr>
          <w:p>
            <w:pPr>
              <w:jc w:val="right"/>
              <w:rPr>
                <w:rFonts w:eastAsia="黑体"/>
                <w:sz w:val="18"/>
                <w:szCs w:val="18"/>
              </w:rPr>
            </w:pPr>
          </w:p>
        </w:tc>
        <w:tc>
          <w:tcPr>
            <w:tcW w:w="764" w:type="dxa"/>
            <w:noWrap w:val="0"/>
            <w:vAlign w:val="center"/>
          </w:tcPr>
          <w:p>
            <w:pPr>
              <w:jc w:val="right"/>
              <w:rPr>
                <w:rFonts w:eastAsia="黑体"/>
                <w:sz w:val="18"/>
                <w:szCs w:val="18"/>
              </w:rPr>
            </w:pPr>
          </w:p>
        </w:tc>
        <w:tc>
          <w:tcPr>
            <w:tcW w:w="919" w:type="dxa"/>
            <w:noWrap w:val="0"/>
            <w:vAlign w:val="center"/>
          </w:tcPr>
          <w:p>
            <w:pPr>
              <w:jc w:val="right"/>
              <w:rPr>
                <w:rFonts w:eastAsia="黑体"/>
                <w:sz w:val="18"/>
                <w:szCs w:val="18"/>
              </w:rPr>
            </w:pPr>
          </w:p>
        </w:tc>
        <w:tc>
          <w:tcPr>
            <w:tcW w:w="707" w:type="dxa"/>
            <w:noWrap w:val="0"/>
            <w:vAlign w:val="center"/>
          </w:tcPr>
          <w:p>
            <w:pPr>
              <w:jc w:val="right"/>
              <w:rPr>
                <w:rFonts w:eastAsia="黑体"/>
                <w:sz w:val="18"/>
                <w:szCs w:val="18"/>
              </w:rPr>
            </w:pPr>
          </w:p>
        </w:tc>
        <w:tc>
          <w:tcPr>
            <w:tcW w:w="847" w:type="dxa"/>
            <w:noWrap w:val="0"/>
            <w:vAlign w:val="center"/>
          </w:tcPr>
          <w:p>
            <w:pPr>
              <w:jc w:val="right"/>
              <w:rPr>
                <w:rFonts w:eastAsia="黑体"/>
                <w:sz w:val="18"/>
                <w:szCs w:val="18"/>
              </w:rPr>
            </w:pPr>
          </w:p>
        </w:tc>
        <w:tc>
          <w:tcPr>
            <w:tcW w:w="706" w:type="dxa"/>
            <w:noWrap w:val="0"/>
            <w:vAlign w:val="center"/>
          </w:tcPr>
          <w:p>
            <w:pPr>
              <w:jc w:val="right"/>
              <w:rPr>
                <w:rFonts w:eastAsia="黑体"/>
                <w:sz w:val="18"/>
                <w:szCs w:val="18"/>
              </w:rPr>
            </w:pPr>
          </w:p>
        </w:tc>
        <w:tc>
          <w:tcPr>
            <w:tcW w:w="988" w:type="dxa"/>
            <w:noWrap w:val="0"/>
            <w:vAlign w:val="center"/>
          </w:tcPr>
          <w:p>
            <w:pPr>
              <w:jc w:val="right"/>
              <w:rPr>
                <w:rFonts w:eastAsia="黑体"/>
                <w:sz w:val="18"/>
                <w:szCs w:val="18"/>
              </w:rPr>
            </w:pPr>
          </w:p>
        </w:tc>
        <w:tc>
          <w:tcPr>
            <w:tcW w:w="846" w:type="dxa"/>
            <w:noWrap w:val="0"/>
            <w:vAlign w:val="center"/>
          </w:tcPr>
          <w:p>
            <w:pPr>
              <w:jc w:val="right"/>
              <w:rPr>
                <w:rFonts w:eastAsia="黑体"/>
                <w:sz w:val="18"/>
                <w:szCs w:val="18"/>
              </w:rPr>
            </w:pPr>
          </w:p>
        </w:tc>
        <w:tc>
          <w:tcPr>
            <w:tcW w:w="1128" w:type="dxa"/>
            <w:noWrap w:val="0"/>
            <w:vAlign w:val="center"/>
          </w:tcPr>
          <w:p>
            <w:pPr>
              <w:jc w:val="right"/>
              <w:rPr>
                <w:rFonts w:eastAsia="黑体"/>
                <w:sz w:val="18"/>
                <w:szCs w:val="18"/>
              </w:rPr>
            </w:pPr>
          </w:p>
        </w:tc>
        <w:tc>
          <w:tcPr>
            <w:tcW w:w="987" w:type="dxa"/>
            <w:noWrap w:val="0"/>
            <w:vAlign w:val="center"/>
          </w:tcPr>
          <w:p>
            <w:pPr>
              <w:jc w:val="right"/>
              <w:rPr>
                <w:rFonts w:eastAsia="黑体"/>
                <w:sz w:val="18"/>
                <w:szCs w:val="18"/>
              </w:rPr>
            </w:pPr>
          </w:p>
        </w:tc>
        <w:tc>
          <w:tcPr>
            <w:tcW w:w="1303" w:type="dxa"/>
            <w:noWrap w:val="0"/>
            <w:vAlign w:val="center"/>
          </w:tcPr>
          <w:p>
            <w:pPr>
              <w:jc w:val="right"/>
              <w:rPr>
                <w:rFonts w:eastAsia="黑体"/>
                <w:sz w:val="18"/>
                <w:szCs w:val="18"/>
              </w:rPr>
            </w:pPr>
          </w:p>
        </w:tc>
        <w:tc>
          <w:tcPr>
            <w:tcW w:w="895" w:type="dxa"/>
            <w:noWrap w:val="0"/>
            <w:vAlign w:val="center"/>
          </w:tcPr>
          <w:p>
            <w:pPr>
              <w:jc w:val="right"/>
              <w:rPr>
                <w:rFonts w:eastAsia="黑体"/>
                <w:sz w:val="18"/>
                <w:szCs w:val="18"/>
              </w:rPr>
            </w:pPr>
          </w:p>
        </w:tc>
        <w:tc>
          <w:tcPr>
            <w:tcW w:w="1091" w:type="dxa"/>
            <w:gridSpan w:val="2"/>
            <w:noWrap w:val="0"/>
            <w:vAlign w:val="center"/>
          </w:tcPr>
          <w:p>
            <w:pPr>
              <w:jc w:val="righ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2" w:hRule="atLeast"/>
        </w:trPr>
        <w:tc>
          <w:tcPr>
            <w:tcW w:w="816" w:type="dxa"/>
            <w:noWrap w:val="0"/>
            <w:vAlign w:val="center"/>
          </w:tcPr>
          <w:p>
            <w:pPr>
              <w:jc w:val="center"/>
              <w:rPr>
                <w:rFonts w:ascii="宋体" w:hAnsi="宋体" w:cs="宋体"/>
                <w:color w:val="000000"/>
                <w:kern w:val="0"/>
                <w:sz w:val="20"/>
                <w:szCs w:val="20"/>
              </w:rPr>
            </w:pPr>
          </w:p>
        </w:tc>
        <w:tc>
          <w:tcPr>
            <w:tcW w:w="762" w:type="dxa"/>
            <w:noWrap w:val="0"/>
            <w:vAlign w:val="center"/>
          </w:tcPr>
          <w:p>
            <w:pPr>
              <w:jc w:val="right"/>
              <w:rPr>
                <w:rFonts w:eastAsia="黑体"/>
                <w:sz w:val="18"/>
                <w:szCs w:val="18"/>
              </w:rPr>
            </w:pPr>
          </w:p>
        </w:tc>
        <w:tc>
          <w:tcPr>
            <w:tcW w:w="762" w:type="dxa"/>
            <w:noWrap w:val="0"/>
            <w:vAlign w:val="center"/>
          </w:tcPr>
          <w:p>
            <w:pPr>
              <w:jc w:val="right"/>
              <w:rPr>
                <w:rFonts w:eastAsia="黑体"/>
                <w:sz w:val="18"/>
                <w:szCs w:val="18"/>
              </w:rPr>
            </w:pPr>
          </w:p>
        </w:tc>
        <w:tc>
          <w:tcPr>
            <w:tcW w:w="764" w:type="dxa"/>
            <w:noWrap w:val="0"/>
            <w:vAlign w:val="center"/>
          </w:tcPr>
          <w:p>
            <w:pPr>
              <w:jc w:val="right"/>
              <w:rPr>
                <w:rFonts w:eastAsia="黑体"/>
                <w:sz w:val="18"/>
                <w:szCs w:val="18"/>
              </w:rPr>
            </w:pPr>
          </w:p>
        </w:tc>
        <w:tc>
          <w:tcPr>
            <w:tcW w:w="919" w:type="dxa"/>
            <w:noWrap w:val="0"/>
            <w:vAlign w:val="center"/>
          </w:tcPr>
          <w:p>
            <w:pPr>
              <w:jc w:val="right"/>
              <w:rPr>
                <w:rFonts w:eastAsia="黑体"/>
                <w:sz w:val="18"/>
                <w:szCs w:val="18"/>
              </w:rPr>
            </w:pPr>
          </w:p>
        </w:tc>
        <w:tc>
          <w:tcPr>
            <w:tcW w:w="707" w:type="dxa"/>
            <w:noWrap w:val="0"/>
            <w:vAlign w:val="center"/>
          </w:tcPr>
          <w:p>
            <w:pPr>
              <w:jc w:val="right"/>
              <w:rPr>
                <w:rFonts w:eastAsia="黑体"/>
                <w:sz w:val="18"/>
                <w:szCs w:val="18"/>
              </w:rPr>
            </w:pPr>
          </w:p>
        </w:tc>
        <w:tc>
          <w:tcPr>
            <w:tcW w:w="847" w:type="dxa"/>
            <w:noWrap w:val="0"/>
            <w:vAlign w:val="center"/>
          </w:tcPr>
          <w:p>
            <w:pPr>
              <w:jc w:val="right"/>
              <w:rPr>
                <w:rFonts w:eastAsia="黑体"/>
                <w:sz w:val="18"/>
                <w:szCs w:val="18"/>
              </w:rPr>
            </w:pPr>
          </w:p>
        </w:tc>
        <w:tc>
          <w:tcPr>
            <w:tcW w:w="706" w:type="dxa"/>
            <w:noWrap w:val="0"/>
            <w:vAlign w:val="center"/>
          </w:tcPr>
          <w:p>
            <w:pPr>
              <w:jc w:val="right"/>
              <w:rPr>
                <w:rFonts w:eastAsia="黑体"/>
                <w:sz w:val="18"/>
                <w:szCs w:val="18"/>
              </w:rPr>
            </w:pPr>
          </w:p>
        </w:tc>
        <w:tc>
          <w:tcPr>
            <w:tcW w:w="988" w:type="dxa"/>
            <w:noWrap w:val="0"/>
            <w:vAlign w:val="center"/>
          </w:tcPr>
          <w:p>
            <w:pPr>
              <w:jc w:val="right"/>
              <w:rPr>
                <w:rFonts w:eastAsia="黑体"/>
                <w:sz w:val="18"/>
                <w:szCs w:val="18"/>
              </w:rPr>
            </w:pPr>
          </w:p>
        </w:tc>
        <w:tc>
          <w:tcPr>
            <w:tcW w:w="846" w:type="dxa"/>
            <w:noWrap w:val="0"/>
            <w:vAlign w:val="center"/>
          </w:tcPr>
          <w:p>
            <w:pPr>
              <w:jc w:val="right"/>
              <w:rPr>
                <w:rFonts w:eastAsia="黑体"/>
                <w:sz w:val="18"/>
                <w:szCs w:val="18"/>
              </w:rPr>
            </w:pPr>
          </w:p>
        </w:tc>
        <w:tc>
          <w:tcPr>
            <w:tcW w:w="1128" w:type="dxa"/>
            <w:noWrap w:val="0"/>
            <w:vAlign w:val="center"/>
          </w:tcPr>
          <w:p>
            <w:pPr>
              <w:jc w:val="right"/>
              <w:rPr>
                <w:rFonts w:eastAsia="黑体"/>
                <w:sz w:val="18"/>
                <w:szCs w:val="18"/>
              </w:rPr>
            </w:pPr>
          </w:p>
        </w:tc>
        <w:tc>
          <w:tcPr>
            <w:tcW w:w="987" w:type="dxa"/>
            <w:noWrap w:val="0"/>
            <w:vAlign w:val="center"/>
          </w:tcPr>
          <w:p>
            <w:pPr>
              <w:jc w:val="right"/>
              <w:rPr>
                <w:rFonts w:eastAsia="黑体"/>
                <w:sz w:val="18"/>
                <w:szCs w:val="18"/>
              </w:rPr>
            </w:pPr>
          </w:p>
        </w:tc>
        <w:tc>
          <w:tcPr>
            <w:tcW w:w="1303" w:type="dxa"/>
            <w:noWrap w:val="0"/>
            <w:vAlign w:val="center"/>
          </w:tcPr>
          <w:p>
            <w:pPr>
              <w:jc w:val="right"/>
              <w:rPr>
                <w:rFonts w:eastAsia="黑体"/>
                <w:sz w:val="18"/>
                <w:szCs w:val="18"/>
              </w:rPr>
            </w:pPr>
          </w:p>
        </w:tc>
        <w:tc>
          <w:tcPr>
            <w:tcW w:w="895" w:type="dxa"/>
            <w:noWrap w:val="0"/>
            <w:vAlign w:val="center"/>
          </w:tcPr>
          <w:p>
            <w:pPr>
              <w:jc w:val="right"/>
              <w:rPr>
                <w:rFonts w:eastAsia="黑体"/>
                <w:sz w:val="18"/>
                <w:szCs w:val="18"/>
              </w:rPr>
            </w:pPr>
          </w:p>
        </w:tc>
        <w:tc>
          <w:tcPr>
            <w:tcW w:w="1091" w:type="dxa"/>
            <w:gridSpan w:val="2"/>
            <w:noWrap w:val="0"/>
            <w:vAlign w:val="center"/>
          </w:tcPr>
          <w:p>
            <w:pPr>
              <w:jc w:val="right"/>
              <w:rPr>
                <w:rFonts w:eastAsia="黑体"/>
                <w:sz w:val="18"/>
                <w:szCs w:val="18"/>
              </w:rPr>
            </w:pPr>
          </w:p>
        </w:tc>
      </w:tr>
    </w:tbl>
    <w:p>
      <w:pPr>
        <w:jc w:val="center"/>
        <w:rPr>
          <w:rFonts w:hint="eastAsia" w:ascii="仿宋_GB2312" w:eastAsia="仿宋_GB2312"/>
          <w:b/>
          <w:sz w:val="30"/>
          <w:szCs w:val="30"/>
        </w:rPr>
      </w:pPr>
    </w:p>
    <w:p>
      <w:pPr>
        <w:jc w:val="center"/>
        <w:rPr>
          <w:rFonts w:ascii="仿宋_GB2312" w:eastAsia="仿宋_GB2312"/>
          <w:b/>
          <w:sz w:val="30"/>
          <w:szCs w:val="30"/>
        </w:rPr>
      </w:pPr>
    </w:p>
    <w:p>
      <w:pPr>
        <w:jc w:val="center"/>
        <w:rPr>
          <w:rFonts w:ascii="仿宋_GB2312" w:hAnsi="宋体" w:eastAsia="仿宋_GB2312" w:cs="宋体"/>
          <w:b/>
          <w:kern w:val="0"/>
          <w:sz w:val="30"/>
          <w:szCs w:val="30"/>
        </w:rPr>
      </w:pPr>
      <w:r>
        <w:rPr>
          <w:rFonts w:hint="eastAsia" w:ascii="仿宋_GB2312" w:eastAsia="仿宋_GB2312"/>
          <w:b/>
          <w:sz w:val="30"/>
          <w:szCs w:val="30"/>
        </w:rPr>
        <w:t>表6.</w:t>
      </w:r>
      <w:r>
        <w:rPr>
          <w:rFonts w:hint="eastAsia" w:ascii="仿宋_GB2312" w:hAnsi="宋体" w:eastAsia="仿宋_GB2312" w:cs="宋体"/>
          <w:b/>
          <w:kern w:val="0"/>
          <w:sz w:val="30"/>
          <w:szCs w:val="30"/>
        </w:rPr>
        <w:t>政府性基金预算支出表</w:t>
      </w:r>
    </w:p>
    <w:p>
      <w:pPr>
        <w:jc w:val="right"/>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单位：万元</w:t>
      </w:r>
    </w:p>
    <w:tbl>
      <w:tblPr>
        <w:tblStyle w:val="6"/>
        <w:tblW w:w="13088" w:type="dxa"/>
        <w:jc w:val="center"/>
        <w:tblLayout w:type="fixed"/>
        <w:tblCellMar>
          <w:top w:w="0" w:type="dxa"/>
          <w:left w:w="108" w:type="dxa"/>
          <w:bottom w:w="0" w:type="dxa"/>
          <w:right w:w="108" w:type="dxa"/>
        </w:tblCellMar>
      </w:tblPr>
      <w:tblGrid>
        <w:gridCol w:w="1418"/>
        <w:gridCol w:w="1418"/>
        <w:gridCol w:w="1418"/>
        <w:gridCol w:w="1418"/>
        <w:gridCol w:w="1604"/>
        <w:gridCol w:w="1276"/>
        <w:gridCol w:w="1245"/>
        <w:gridCol w:w="1418"/>
        <w:gridCol w:w="1873"/>
      </w:tblGrid>
      <w:tr>
        <w:tblPrEx>
          <w:tblCellMar>
            <w:top w:w="0" w:type="dxa"/>
            <w:left w:w="108" w:type="dxa"/>
            <w:bottom w:w="0" w:type="dxa"/>
            <w:right w:w="108" w:type="dxa"/>
          </w:tblCellMar>
        </w:tblPrEx>
        <w:trPr>
          <w:wBefore w:w="0" w:type="dxa"/>
          <w:trHeight w:val="925" w:hRule="atLeast"/>
          <w:jc w:val="center"/>
        </w:trPr>
        <w:tc>
          <w:tcPr>
            <w:tcW w:w="4254" w:type="dxa"/>
            <w:gridSpan w:val="3"/>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1418"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单位编码</w:t>
            </w:r>
          </w:p>
        </w:tc>
        <w:tc>
          <w:tcPr>
            <w:tcW w:w="1604"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单位和科目名称</w:t>
            </w:r>
          </w:p>
        </w:tc>
        <w:tc>
          <w:tcPr>
            <w:tcW w:w="127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4536" w:type="dxa"/>
            <w:gridSpan w:val="3"/>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2017年预算</w:t>
            </w:r>
          </w:p>
        </w:tc>
      </w:tr>
      <w:tr>
        <w:tblPrEx>
          <w:tblCellMar>
            <w:top w:w="0" w:type="dxa"/>
            <w:left w:w="108" w:type="dxa"/>
            <w:bottom w:w="0" w:type="dxa"/>
            <w:right w:w="108" w:type="dxa"/>
          </w:tblCellMar>
        </w:tblPrEx>
        <w:trPr>
          <w:wBefore w:w="0" w:type="dxa"/>
          <w:trHeight w:val="312" w:hRule="atLeast"/>
          <w:jc w:val="center"/>
        </w:trPr>
        <w:tc>
          <w:tcPr>
            <w:tcW w:w="1418"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类</w:t>
            </w:r>
          </w:p>
        </w:tc>
        <w:tc>
          <w:tcPr>
            <w:tcW w:w="1418" w:type="dxa"/>
            <w:vMerge w:val="restart"/>
            <w:tcBorders>
              <w:top w:val="nil"/>
              <w:left w:val="nil"/>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款</w:t>
            </w:r>
          </w:p>
        </w:tc>
        <w:tc>
          <w:tcPr>
            <w:tcW w:w="1418" w:type="dxa"/>
            <w:vMerge w:val="restart"/>
            <w:tcBorders>
              <w:top w:val="nil"/>
              <w:left w:val="nil"/>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418"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604"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27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4536" w:type="dxa"/>
            <w:gridSpan w:val="3"/>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wBefore w:w="0" w:type="dxa"/>
          <w:trHeight w:val="1185" w:hRule="atLeast"/>
          <w:jc w:val="center"/>
        </w:trPr>
        <w:tc>
          <w:tcPr>
            <w:tcW w:w="1418"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418" w:type="dxa"/>
            <w:vMerge w:val="continue"/>
            <w:tcBorders>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418"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1418"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604"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276"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245"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小计</w:t>
            </w:r>
          </w:p>
        </w:tc>
        <w:tc>
          <w:tcPr>
            <w:tcW w:w="1418"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1873"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r>
      <w:tr>
        <w:tblPrEx>
          <w:tblCellMar>
            <w:top w:w="0" w:type="dxa"/>
            <w:left w:w="108" w:type="dxa"/>
            <w:bottom w:w="0" w:type="dxa"/>
            <w:right w:w="108" w:type="dxa"/>
          </w:tblCellMar>
        </w:tblPrEx>
        <w:trPr>
          <w:wBefore w:w="0" w:type="dxa"/>
          <w:trHeight w:val="578" w:hRule="atLeast"/>
          <w:jc w:val="center"/>
        </w:trPr>
        <w:tc>
          <w:tcPr>
            <w:tcW w:w="141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60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27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87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604" w:type="dxa"/>
            <w:noWrap w:val="0"/>
            <w:vAlign w:val="top"/>
          </w:tcPr>
          <w:p>
            <w:pPr>
              <w:rPr>
                <w:rFonts w:ascii="黑体" w:eastAsia="黑体"/>
                <w:b/>
                <w:sz w:val="30"/>
                <w:szCs w:val="30"/>
              </w:rPr>
            </w:pPr>
          </w:p>
        </w:tc>
        <w:tc>
          <w:tcPr>
            <w:tcW w:w="1276"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873" w:type="dxa"/>
            <w:noWrap w:val="0"/>
            <w:vAlign w:val="top"/>
          </w:tcPr>
          <w:p>
            <w:pPr>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7" w:hRule="atLeast"/>
          <w:jc w:val="center"/>
        </w:trPr>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604" w:type="dxa"/>
            <w:noWrap w:val="0"/>
            <w:vAlign w:val="top"/>
          </w:tcPr>
          <w:p>
            <w:pPr>
              <w:rPr>
                <w:rFonts w:ascii="黑体" w:eastAsia="黑体"/>
                <w:b/>
                <w:sz w:val="30"/>
                <w:szCs w:val="30"/>
              </w:rPr>
            </w:pPr>
          </w:p>
        </w:tc>
        <w:tc>
          <w:tcPr>
            <w:tcW w:w="1276"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873" w:type="dxa"/>
            <w:noWrap w:val="0"/>
            <w:vAlign w:val="top"/>
          </w:tcPr>
          <w:p>
            <w:pPr>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33" w:hRule="atLeast"/>
          <w:jc w:val="center"/>
        </w:trPr>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604" w:type="dxa"/>
            <w:noWrap w:val="0"/>
            <w:vAlign w:val="top"/>
          </w:tcPr>
          <w:p>
            <w:pPr>
              <w:rPr>
                <w:rFonts w:ascii="黑体" w:eastAsia="黑体"/>
                <w:b/>
                <w:sz w:val="30"/>
                <w:szCs w:val="30"/>
              </w:rPr>
            </w:pPr>
          </w:p>
        </w:tc>
        <w:tc>
          <w:tcPr>
            <w:tcW w:w="1276"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418" w:type="dxa"/>
            <w:noWrap w:val="0"/>
            <w:vAlign w:val="top"/>
          </w:tcPr>
          <w:p>
            <w:pPr>
              <w:rPr>
                <w:rFonts w:ascii="黑体" w:eastAsia="黑体"/>
                <w:b/>
                <w:sz w:val="30"/>
                <w:szCs w:val="30"/>
              </w:rPr>
            </w:pPr>
          </w:p>
        </w:tc>
        <w:tc>
          <w:tcPr>
            <w:tcW w:w="1873" w:type="dxa"/>
            <w:noWrap w:val="0"/>
            <w:vAlign w:val="top"/>
          </w:tcPr>
          <w:p>
            <w:pPr>
              <w:rPr>
                <w:rFonts w:ascii="黑体" w:eastAsia="黑体"/>
                <w:b/>
                <w:sz w:val="30"/>
                <w:szCs w:val="30"/>
              </w:rPr>
            </w:pPr>
          </w:p>
        </w:tc>
      </w:tr>
    </w:tbl>
    <w:p>
      <w:pPr>
        <w:jc w:val="center"/>
        <w:rPr>
          <w:rFonts w:ascii="仿宋_GB2312" w:eastAsia="仿宋_GB2312"/>
          <w:b/>
          <w:sz w:val="30"/>
          <w:szCs w:val="30"/>
        </w:rPr>
      </w:pPr>
    </w:p>
    <w:p>
      <w:pPr>
        <w:jc w:val="center"/>
        <w:rPr>
          <w:rFonts w:ascii="仿宋_GB2312" w:eastAsia="仿宋_GB2312"/>
          <w:b/>
          <w:sz w:val="30"/>
          <w:szCs w:val="30"/>
        </w:rPr>
        <w:sectPr>
          <w:pgSz w:w="16838" w:h="11906" w:orient="landscape"/>
          <w:pgMar w:top="1797" w:right="1134" w:bottom="1797" w:left="1134" w:header="851" w:footer="992" w:gutter="0"/>
          <w:cols w:space="425" w:num="1"/>
          <w:docGrid w:type="linesAndChars" w:linePitch="312" w:charSpace="0"/>
        </w:sect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hAnsi="宋体" w:eastAsia="仿宋_GB2312" w:cs="宋体"/>
          <w:kern w:val="0"/>
          <w:sz w:val="30"/>
          <w:szCs w:val="30"/>
        </w:rPr>
      </w:pPr>
      <w:r>
        <w:rPr>
          <w:rFonts w:hint="eastAsia" w:ascii="仿宋_GB2312" w:eastAsia="仿宋_GB2312"/>
          <w:b/>
          <w:sz w:val="30"/>
          <w:szCs w:val="30"/>
        </w:rPr>
        <w:t>表7.财政拨款安排的基本支出预算表</w:t>
      </w:r>
    </w:p>
    <w:p>
      <w:pPr>
        <w:jc w:val="center"/>
        <w:rPr>
          <w:rFonts w:ascii="宋体" w:hAnsi="宋体" w:cs="宋体"/>
          <w:kern w:val="0"/>
          <w:sz w:val="36"/>
          <w:szCs w:val="36"/>
        </w:rPr>
      </w:pPr>
      <w:r>
        <w:rPr>
          <w:rFonts w:hint="eastAsia" w:ascii="宋体" w:hAnsi="宋体" w:cs="宋体"/>
          <w:kern w:val="0"/>
          <w:sz w:val="36"/>
          <w:szCs w:val="36"/>
        </w:rPr>
        <w:t xml:space="preserve">            </w:t>
      </w:r>
    </w:p>
    <w:p>
      <w:pPr>
        <w:jc w:val="right"/>
        <w:rPr>
          <w:rFonts w:ascii="仿宋_GB2312" w:eastAsia="仿宋_GB2312"/>
          <w:sz w:val="30"/>
          <w:szCs w:val="30"/>
        </w:rPr>
      </w:pPr>
      <w:r>
        <w:rPr>
          <w:rFonts w:hint="eastAsia" w:ascii="宋体" w:hAnsi="宋体" w:cs="宋体"/>
          <w:kern w:val="0"/>
          <w:sz w:val="36"/>
          <w:szCs w:val="36"/>
        </w:rPr>
        <w:t xml:space="preserve">                </w:t>
      </w:r>
      <w:r>
        <w:rPr>
          <w:rFonts w:hint="eastAsia" w:ascii="仿宋_GB2312" w:hAnsi="宋体" w:eastAsia="仿宋_GB2312" w:cs="宋体"/>
          <w:kern w:val="0"/>
          <w:sz w:val="36"/>
          <w:szCs w:val="36"/>
        </w:rPr>
        <w:t xml:space="preserve">                   </w:t>
      </w:r>
      <w:r>
        <w:rPr>
          <w:rFonts w:hint="eastAsia" w:ascii="仿宋_GB2312" w:hAnsi="宋体" w:eastAsia="仿宋_GB2312" w:cs="宋体"/>
          <w:kern w:val="0"/>
          <w:szCs w:val="21"/>
        </w:rPr>
        <w:t xml:space="preserve"> 单位：万元</w:t>
      </w:r>
      <w:r>
        <w:rPr>
          <w:rFonts w:hint="eastAsia" w:ascii="宋体" w:hAnsi="宋体" w:cs="宋体"/>
          <w:kern w:val="0"/>
          <w:sz w:val="36"/>
          <w:szCs w:val="36"/>
        </w:rPr>
        <w:t xml:space="preserve">                </w:t>
      </w:r>
      <w:r>
        <w:rPr>
          <w:rFonts w:hint="eastAsia" w:ascii="仿宋_GB2312" w:hAnsi="宋体" w:eastAsia="仿宋_GB2312" w:cs="宋体"/>
          <w:kern w:val="0"/>
          <w:sz w:val="36"/>
          <w:szCs w:val="36"/>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trPr>
        <w:tc>
          <w:tcPr>
            <w:tcW w:w="2130" w:type="dxa"/>
            <w:vMerge w:val="restart"/>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科目编码</w:t>
            </w:r>
          </w:p>
        </w:tc>
        <w:tc>
          <w:tcPr>
            <w:tcW w:w="2130" w:type="dxa"/>
            <w:vMerge w:val="restart"/>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经济分类科目名称</w:t>
            </w:r>
          </w:p>
        </w:tc>
        <w:tc>
          <w:tcPr>
            <w:tcW w:w="4262" w:type="dxa"/>
            <w:gridSpan w:val="2"/>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2017年预算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0" w:hRule="atLeast"/>
        </w:trPr>
        <w:tc>
          <w:tcPr>
            <w:tcW w:w="2130" w:type="dxa"/>
            <w:vMerge w:val="continue"/>
            <w:shd w:val="clear" w:color="auto" w:fill="auto"/>
            <w:noWrap w:val="0"/>
            <w:vAlign w:val="center"/>
          </w:tcPr>
          <w:p>
            <w:pPr>
              <w:widowControl/>
              <w:jc w:val="center"/>
              <w:rPr>
                <w:rFonts w:ascii="宋体" w:hAnsi="宋体" w:cs="宋体"/>
                <w:color w:val="000000"/>
                <w:kern w:val="0"/>
                <w:sz w:val="20"/>
                <w:szCs w:val="20"/>
              </w:rPr>
            </w:pPr>
          </w:p>
        </w:tc>
        <w:tc>
          <w:tcPr>
            <w:tcW w:w="2130" w:type="dxa"/>
            <w:vMerge w:val="continue"/>
            <w:shd w:val="clear" w:color="auto" w:fill="auto"/>
            <w:noWrap w:val="0"/>
            <w:vAlign w:val="center"/>
          </w:tcPr>
          <w:p>
            <w:pPr>
              <w:widowControl/>
              <w:jc w:val="center"/>
              <w:rPr>
                <w:rFonts w:ascii="宋体" w:hAnsi="宋体" w:cs="宋体"/>
                <w:color w:val="000000"/>
                <w:kern w:val="0"/>
                <w:sz w:val="20"/>
                <w:szCs w:val="20"/>
              </w:rPr>
            </w:pP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其中：一般公共预算安排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543.28</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30101</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基本工资</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206.89</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30102</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津贴补贴</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220.14</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30104</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社会保障缴费</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116.25</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对个人和家庭的补助</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85.75</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30205</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生活补助</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0.85</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30309</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奖励金</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0.08</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0"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30313</w:t>
            </w:r>
          </w:p>
        </w:tc>
        <w:tc>
          <w:tcPr>
            <w:tcW w:w="2130"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在职住房补贴</w:t>
            </w:r>
          </w:p>
        </w:tc>
        <w:tc>
          <w:tcPr>
            <w:tcW w:w="2131"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72.41</w:t>
            </w:r>
          </w:p>
        </w:tc>
        <w:tc>
          <w:tcPr>
            <w:tcW w:w="2131" w:type="dxa"/>
            <w:shd w:val="clear" w:color="auto" w:fill="auto"/>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30315</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在职物业补贴</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12.41</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104.02</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30201</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办公费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6.50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30202</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印刷费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1.60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30205</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水费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2.00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30206</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电费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8.30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30207</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邮电费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3.00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30208</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取暖费</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13.48</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30211</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差旅费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2.00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30213</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维修费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30214</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租赁费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30215</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会议费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30216</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培训费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30217</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公务接待费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30218</w:t>
            </w:r>
          </w:p>
        </w:tc>
        <w:tc>
          <w:tcPr>
            <w:tcW w:w="2130"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专用材料费</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c>
          <w:tcPr>
            <w:tcW w:w="2131" w:type="dxa"/>
            <w:shd w:val="clear" w:color="auto" w:fill="auto"/>
            <w:noWrap w:val="0"/>
            <w:vAlign w:val="center"/>
          </w:tcPr>
          <w:p>
            <w:pPr>
              <w:jc w:val="center"/>
              <w:rPr>
                <w:rFonts w:ascii="宋体" w:hAnsi="宋体" w:cs="宋体"/>
                <w:color w:val="000000"/>
                <w:sz w:val="22"/>
                <w:szCs w:val="22"/>
              </w:rPr>
            </w:pPr>
            <w:r>
              <w:rPr>
                <w:rFonts w:hint="eastAsia"/>
                <w:color w:val="00000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30228</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工会经费</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10.24</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30231</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公务用车运行维护费</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11.20</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30239</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其他交通费用</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（公车改革补贴）</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37.02</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6" w:hRule="atLeast"/>
        </w:trPr>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30299</w:t>
            </w:r>
          </w:p>
        </w:tc>
        <w:tc>
          <w:tcPr>
            <w:tcW w:w="2130"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r>
              <w:rPr>
                <w:rFonts w:hint="eastAsia" w:ascii="宋体" w:hAnsi="宋体" w:cs="宋体"/>
                <w:color w:val="000000"/>
                <w:kern w:val="0"/>
                <w:sz w:val="16"/>
                <w:szCs w:val="16"/>
              </w:rPr>
              <w:t>含退休人员公用支出</w:t>
            </w:r>
            <w:r>
              <w:rPr>
                <w:rFonts w:hint="eastAsia" w:ascii="宋体" w:hAnsi="宋体" w:cs="宋体"/>
                <w:color w:val="000000"/>
                <w:kern w:val="0"/>
                <w:sz w:val="20"/>
                <w:szCs w:val="20"/>
              </w:rPr>
              <w:t>）</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1.68</w:t>
            </w:r>
          </w:p>
        </w:tc>
        <w:tc>
          <w:tcPr>
            <w:tcW w:w="2131" w:type="dxa"/>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1.68</w:t>
            </w:r>
          </w:p>
        </w:tc>
      </w:tr>
    </w:tbl>
    <w:p>
      <w:pPr>
        <w:jc w:val="right"/>
        <w:rPr>
          <w:rFonts w:ascii="仿宋_GB2312" w:eastAsia="仿宋_GB2312"/>
          <w:sz w:val="30"/>
          <w:szCs w:val="30"/>
        </w:rPr>
      </w:pPr>
    </w:p>
    <w:p>
      <w:pPr>
        <w:jc w:val="center"/>
        <w:rPr>
          <w:rFonts w:ascii="仿宋_GB2312" w:eastAsia="仿宋_GB2312"/>
          <w:b/>
          <w:sz w:val="30"/>
          <w:szCs w:val="30"/>
        </w:rPr>
      </w:pPr>
    </w:p>
    <w:p>
      <w:pPr>
        <w:jc w:val="center"/>
        <w:rPr>
          <w:rFonts w:ascii="仿宋_GB2312" w:eastAsia="仿宋_GB2312"/>
          <w:b/>
          <w:sz w:val="30"/>
          <w:szCs w:val="30"/>
        </w:rPr>
        <w:sectPr>
          <w:pgSz w:w="11906" w:h="16838"/>
          <w:pgMar w:top="1440" w:right="1797" w:bottom="1440" w:left="1797" w:header="851" w:footer="992" w:gutter="0"/>
          <w:cols w:space="425" w:num="1"/>
          <w:docGrid w:linePitch="312" w:charSpace="0"/>
        </w:sectPr>
      </w:pPr>
    </w:p>
    <w:p>
      <w:pPr>
        <w:jc w:val="center"/>
        <w:rPr>
          <w:rFonts w:ascii="仿宋_GB2312" w:eastAsia="仿宋_GB2312"/>
          <w:b/>
          <w:sz w:val="30"/>
          <w:szCs w:val="30"/>
        </w:rPr>
      </w:pPr>
    </w:p>
    <w:p>
      <w:pPr>
        <w:jc w:val="center"/>
        <w:rPr>
          <w:rFonts w:ascii="黑体" w:eastAsia="黑体"/>
          <w:b/>
          <w:sz w:val="30"/>
          <w:szCs w:val="30"/>
        </w:rPr>
      </w:pPr>
      <w:r>
        <w:rPr>
          <w:rFonts w:hint="eastAsia" w:ascii="仿宋_GB2312" w:eastAsia="仿宋_GB2312"/>
          <w:b/>
          <w:sz w:val="30"/>
          <w:szCs w:val="30"/>
        </w:rPr>
        <w:t>表8.</w:t>
      </w:r>
      <w:r>
        <w:rPr>
          <w:rFonts w:hint="eastAsia" w:ascii="仿宋_GB2312" w:hAnsi="宋体" w:eastAsia="仿宋_GB2312" w:cs="宋体"/>
          <w:b/>
          <w:kern w:val="0"/>
          <w:sz w:val="30"/>
          <w:szCs w:val="30"/>
        </w:rPr>
        <w:t>政府采购预算表</w:t>
      </w:r>
    </w:p>
    <w:p>
      <w:pPr>
        <w:jc w:val="right"/>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单位：万元</w:t>
      </w:r>
    </w:p>
    <w:tbl>
      <w:tblPr>
        <w:tblStyle w:val="6"/>
        <w:tblW w:w="14000" w:type="dxa"/>
        <w:tblInd w:w="93" w:type="dxa"/>
        <w:tblLayout w:type="autofit"/>
        <w:tblCellMar>
          <w:top w:w="0" w:type="dxa"/>
          <w:left w:w="108" w:type="dxa"/>
          <w:bottom w:w="0" w:type="dxa"/>
          <w:right w:w="108" w:type="dxa"/>
        </w:tblCellMar>
      </w:tblPr>
      <w:tblGrid>
        <w:gridCol w:w="516"/>
        <w:gridCol w:w="420"/>
        <w:gridCol w:w="416"/>
        <w:gridCol w:w="1313"/>
        <w:gridCol w:w="850"/>
        <w:gridCol w:w="1228"/>
        <w:gridCol w:w="1242"/>
        <w:gridCol w:w="1245"/>
        <w:gridCol w:w="1245"/>
        <w:gridCol w:w="1245"/>
        <w:gridCol w:w="940"/>
        <w:gridCol w:w="1125"/>
        <w:gridCol w:w="1100"/>
        <w:gridCol w:w="1115"/>
      </w:tblGrid>
      <w:tr>
        <w:tblPrEx>
          <w:tblCellMar>
            <w:top w:w="0" w:type="dxa"/>
            <w:left w:w="108" w:type="dxa"/>
            <w:bottom w:w="0" w:type="dxa"/>
            <w:right w:w="108" w:type="dxa"/>
          </w:tblCellMar>
        </w:tblPrEx>
        <w:trPr>
          <w:wBefore w:w="0" w:type="dxa"/>
          <w:trHeight w:val="330" w:hRule="atLeast"/>
        </w:trPr>
        <w:tc>
          <w:tcPr>
            <w:tcW w:w="1238"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137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科目名称</w:t>
            </w:r>
          </w:p>
        </w:tc>
        <w:tc>
          <w:tcPr>
            <w:tcW w:w="85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单位编码</w:t>
            </w:r>
          </w:p>
        </w:tc>
        <w:tc>
          <w:tcPr>
            <w:tcW w:w="1283" w:type="dxa"/>
            <w:vMerge w:val="restart"/>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单位名称</w:t>
            </w:r>
          </w:p>
        </w:tc>
        <w:tc>
          <w:tcPr>
            <w:tcW w:w="9257"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资     金     来     源</w:t>
            </w:r>
          </w:p>
        </w:tc>
      </w:tr>
      <w:tr>
        <w:tblPrEx>
          <w:tblCellMar>
            <w:top w:w="0" w:type="dxa"/>
            <w:left w:w="108" w:type="dxa"/>
            <w:bottom w:w="0" w:type="dxa"/>
            <w:right w:w="108" w:type="dxa"/>
          </w:tblCellMar>
        </w:tblPrEx>
        <w:trPr>
          <w:wBefore w:w="0" w:type="dxa"/>
          <w:trHeight w:val="345" w:hRule="atLeast"/>
        </w:trPr>
        <w:tc>
          <w:tcPr>
            <w:tcW w:w="1238"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37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283" w:type="dxa"/>
            <w:vMerge w:val="continue"/>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ascii="宋体" w:hAnsi="宋体" w:cs="宋体"/>
                <w:kern w:val="0"/>
                <w:sz w:val="20"/>
                <w:szCs w:val="20"/>
              </w:rPr>
            </w:pPr>
          </w:p>
        </w:tc>
        <w:tc>
          <w:tcPr>
            <w:tcW w:w="124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总计</w:t>
            </w:r>
          </w:p>
        </w:tc>
        <w:tc>
          <w:tcPr>
            <w:tcW w:w="46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财政拨款</w:t>
            </w:r>
          </w:p>
        </w:tc>
        <w:tc>
          <w:tcPr>
            <w:tcW w:w="1125" w:type="dxa"/>
            <w:vMerge w:val="restart"/>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财政专户管理资金</w:t>
            </w:r>
          </w:p>
        </w:tc>
        <w:tc>
          <w:tcPr>
            <w:tcW w:w="110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其他自有资金</w:t>
            </w:r>
          </w:p>
        </w:tc>
        <w:tc>
          <w:tcPr>
            <w:tcW w:w="111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上年结转</w:t>
            </w:r>
          </w:p>
        </w:tc>
      </w:tr>
      <w:tr>
        <w:tblPrEx>
          <w:tblCellMar>
            <w:top w:w="0" w:type="dxa"/>
            <w:left w:w="108" w:type="dxa"/>
            <w:bottom w:w="0" w:type="dxa"/>
            <w:right w:w="108" w:type="dxa"/>
          </w:tblCellMar>
        </w:tblPrEx>
        <w:trPr>
          <w:wBefore w:w="0" w:type="dxa"/>
          <w:trHeight w:val="825" w:hRule="atLeast"/>
        </w:trPr>
        <w:tc>
          <w:tcPr>
            <w:tcW w:w="42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类</w:t>
            </w:r>
          </w:p>
        </w:tc>
        <w:tc>
          <w:tcPr>
            <w:tcW w:w="4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款</w:t>
            </w:r>
          </w:p>
        </w:tc>
        <w:tc>
          <w:tcPr>
            <w:tcW w:w="3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项</w:t>
            </w:r>
          </w:p>
        </w:tc>
        <w:tc>
          <w:tcPr>
            <w:tcW w:w="137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283" w:type="dxa"/>
            <w:vMerge w:val="continue"/>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ascii="宋体" w:hAnsi="宋体" w:cs="宋体"/>
                <w:kern w:val="0"/>
                <w:sz w:val="20"/>
                <w:szCs w:val="20"/>
              </w:rPr>
            </w:pPr>
          </w:p>
        </w:tc>
        <w:tc>
          <w:tcPr>
            <w:tcW w:w="124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124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24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一般公共预算</w:t>
            </w:r>
          </w:p>
        </w:tc>
        <w:tc>
          <w:tcPr>
            <w:tcW w:w="124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政府性基金预算</w:t>
            </w:r>
          </w:p>
        </w:tc>
        <w:tc>
          <w:tcPr>
            <w:tcW w:w="94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国有资本经营预算</w:t>
            </w:r>
          </w:p>
        </w:tc>
        <w:tc>
          <w:tcPr>
            <w:tcW w:w="1125" w:type="dxa"/>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1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11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trHeight w:val="689" w:hRule="atLeast"/>
        </w:trPr>
        <w:tc>
          <w:tcPr>
            <w:tcW w:w="422"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42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07</w:t>
            </w:r>
          </w:p>
        </w:tc>
        <w:tc>
          <w:tcPr>
            <w:tcW w:w="396"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02</w:t>
            </w:r>
          </w:p>
        </w:tc>
        <w:tc>
          <w:tcPr>
            <w:tcW w:w="137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13"/>
                <w:szCs w:val="13"/>
              </w:rPr>
            </w:pPr>
            <w:r>
              <w:rPr>
                <w:rFonts w:hint="eastAsia" w:ascii="宋体" w:hAnsi="宋体" w:cs="宋体"/>
                <w:kern w:val="0"/>
                <w:sz w:val="13"/>
                <w:szCs w:val="13"/>
              </w:rPr>
              <w:t>一般行政管理事务（税收事务）</w:t>
            </w:r>
          </w:p>
        </w:tc>
        <w:tc>
          <w:tcPr>
            <w:tcW w:w="852"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color w:val="000000"/>
                <w:kern w:val="0"/>
                <w:sz w:val="20"/>
                <w:szCs w:val="20"/>
              </w:rPr>
              <w:t>801001</w:t>
            </w:r>
          </w:p>
        </w:tc>
        <w:tc>
          <w:tcPr>
            <w:tcW w:w="1283"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高青县地方税务局</w:t>
            </w:r>
          </w:p>
        </w:tc>
        <w:tc>
          <w:tcPr>
            <w:tcW w:w="1242"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180.00</w:t>
            </w:r>
          </w:p>
        </w:tc>
        <w:tc>
          <w:tcPr>
            <w:tcW w:w="124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180.00</w:t>
            </w:r>
          </w:p>
        </w:tc>
        <w:tc>
          <w:tcPr>
            <w:tcW w:w="124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180.00</w:t>
            </w:r>
          </w:p>
        </w:tc>
        <w:tc>
          <w:tcPr>
            <w:tcW w:w="124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94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12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100"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115" w:type="dxa"/>
            <w:tcBorders>
              <w:top w:val="nil"/>
              <w:left w:val="nil"/>
              <w:bottom w:val="nil"/>
              <w:right w:val="single" w:color="auto" w:sz="4" w:space="0"/>
            </w:tcBorders>
            <w:shd w:val="clear" w:color="auto" w:fill="auto"/>
            <w:noWrap w:val="0"/>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trPr>
        <w:tc>
          <w:tcPr>
            <w:tcW w:w="422" w:type="dxa"/>
            <w:noWrap w:val="0"/>
            <w:vAlign w:val="top"/>
          </w:tcPr>
          <w:p>
            <w:pPr>
              <w:rPr>
                <w:rFonts w:ascii="黑体" w:eastAsia="黑体"/>
                <w:b/>
                <w:sz w:val="30"/>
                <w:szCs w:val="30"/>
              </w:rPr>
            </w:pPr>
          </w:p>
        </w:tc>
        <w:tc>
          <w:tcPr>
            <w:tcW w:w="420" w:type="dxa"/>
            <w:noWrap w:val="0"/>
            <w:vAlign w:val="top"/>
          </w:tcPr>
          <w:p>
            <w:pPr>
              <w:rPr>
                <w:rFonts w:ascii="黑体" w:eastAsia="黑体"/>
                <w:b/>
                <w:sz w:val="30"/>
                <w:szCs w:val="30"/>
              </w:rPr>
            </w:pPr>
          </w:p>
        </w:tc>
        <w:tc>
          <w:tcPr>
            <w:tcW w:w="396" w:type="dxa"/>
            <w:noWrap w:val="0"/>
            <w:vAlign w:val="top"/>
          </w:tcPr>
          <w:p>
            <w:pPr>
              <w:rPr>
                <w:rFonts w:ascii="黑体" w:eastAsia="黑体"/>
                <w:b/>
                <w:sz w:val="30"/>
                <w:szCs w:val="30"/>
              </w:rPr>
            </w:pPr>
          </w:p>
        </w:tc>
        <w:tc>
          <w:tcPr>
            <w:tcW w:w="1370" w:type="dxa"/>
            <w:noWrap w:val="0"/>
            <w:vAlign w:val="top"/>
          </w:tcPr>
          <w:p>
            <w:pPr>
              <w:rPr>
                <w:rFonts w:ascii="黑体" w:eastAsia="黑体"/>
                <w:b/>
                <w:sz w:val="30"/>
                <w:szCs w:val="30"/>
              </w:rPr>
            </w:pPr>
          </w:p>
        </w:tc>
        <w:tc>
          <w:tcPr>
            <w:tcW w:w="852" w:type="dxa"/>
            <w:noWrap w:val="0"/>
            <w:vAlign w:val="top"/>
          </w:tcPr>
          <w:p>
            <w:pPr>
              <w:rPr>
                <w:rFonts w:ascii="黑体" w:eastAsia="黑体"/>
                <w:b/>
                <w:sz w:val="30"/>
                <w:szCs w:val="30"/>
              </w:rPr>
            </w:pPr>
          </w:p>
        </w:tc>
        <w:tc>
          <w:tcPr>
            <w:tcW w:w="1283" w:type="dxa"/>
            <w:noWrap w:val="0"/>
            <w:vAlign w:val="top"/>
          </w:tcPr>
          <w:p>
            <w:pPr>
              <w:rPr>
                <w:rFonts w:ascii="黑体" w:eastAsia="黑体"/>
                <w:b/>
                <w:sz w:val="30"/>
                <w:szCs w:val="30"/>
              </w:rPr>
            </w:pPr>
          </w:p>
        </w:tc>
        <w:tc>
          <w:tcPr>
            <w:tcW w:w="1242"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940" w:type="dxa"/>
            <w:noWrap w:val="0"/>
            <w:vAlign w:val="top"/>
          </w:tcPr>
          <w:p>
            <w:pPr>
              <w:rPr>
                <w:rFonts w:ascii="黑体" w:eastAsia="黑体"/>
                <w:b/>
                <w:sz w:val="30"/>
                <w:szCs w:val="30"/>
              </w:rPr>
            </w:pPr>
          </w:p>
        </w:tc>
        <w:tc>
          <w:tcPr>
            <w:tcW w:w="1125" w:type="dxa"/>
            <w:noWrap w:val="0"/>
            <w:vAlign w:val="top"/>
          </w:tcPr>
          <w:p>
            <w:pPr>
              <w:rPr>
                <w:rFonts w:ascii="黑体" w:eastAsia="黑体"/>
                <w:b/>
                <w:sz w:val="30"/>
                <w:szCs w:val="30"/>
              </w:rPr>
            </w:pPr>
          </w:p>
        </w:tc>
        <w:tc>
          <w:tcPr>
            <w:tcW w:w="1100" w:type="dxa"/>
            <w:noWrap w:val="0"/>
            <w:vAlign w:val="top"/>
          </w:tcPr>
          <w:p>
            <w:pPr>
              <w:rPr>
                <w:rFonts w:ascii="黑体" w:eastAsia="黑体"/>
                <w:b/>
                <w:sz w:val="30"/>
                <w:szCs w:val="30"/>
              </w:rPr>
            </w:pPr>
          </w:p>
        </w:tc>
        <w:tc>
          <w:tcPr>
            <w:tcW w:w="1115" w:type="dxa"/>
            <w:noWrap w:val="0"/>
            <w:vAlign w:val="top"/>
          </w:tcPr>
          <w:p>
            <w:pPr>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15" w:hRule="atLeast"/>
        </w:trPr>
        <w:tc>
          <w:tcPr>
            <w:tcW w:w="422" w:type="dxa"/>
            <w:noWrap w:val="0"/>
            <w:vAlign w:val="top"/>
          </w:tcPr>
          <w:p>
            <w:pPr>
              <w:rPr>
                <w:rFonts w:ascii="黑体" w:eastAsia="黑体"/>
                <w:b/>
                <w:sz w:val="30"/>
                <w:szCs w:val="30"/>
              </w:rPr>
            </w:pPr>
          </w:p>
        </w:tc>
        <w:tc>
          <w:tcPr>
            <w:tcW w:w="420" w:type="dxa"/>
            <w:noWrap w:val="0"/>
            <w:vAlign w:val="top"/>
          </w:tcPr>
          <w:p>
            <w:pPr>
              <w:rPr>
                <w:rFonts w:ascii="黑体" w:eastAsia="黑体"/>
                <w:b/>
                <w:sz w:val="30"/>
                <w:szCs w:val="30"/>
              </w:rPr>
            </w:pPr>
          </w:p>
        </w:tc>
        <w:tc>
          <w:tcPr>
            <w:tcW w:w="396" w:type="dxa"/>
            <w:noWrap w:val="0"/>
            <w:vAlign w:val="top"/>
          </w:tcPr>
          <w:p>
            <w:pPr>
              <w:rPr>
                <w:rFonts w:ascii="黑体" w:eastAsia="黑体"/>
                <w:b/>
                <w:sz w:val="30"/>
                <w:szCs w:val="30"/>
              </w:rPr>
            </w:pPr>
          </w:p>
        </w:tc>
        <w:tc>
          <w:tcPr>
            <w:tcW w:w="1370" w:type="dxa"/>
            <w:noWrap w:val="0"/>
            <w:vAlign w:val="top"/>
          </w:tcPr>
          <w:p>
            <w:pPr>
              <w:rPr>
                <w:rFonts w:ascii="黑体" w:eastAsia="黑体"/>
                <w:b/>
                <w:sz w:val="30"/>
                <w:szCs w:val="30"/>
              </w:rPr>
            </w:pPr>
          </w:p>
        </w:tc>
        <w:tc>
          <w:tcPr>
            <w:tcW w:w="852" w:type="dxa"/>
            <w:noWrap w:val="0"/>
            <w:vAlign w:val="top"/>
          </w:tcPr>
          <w:p>
            <w:pPr>
              <w:rPr>
                <w:rFonts w:ascii="黑体" w:eastAsia="黑体"/>
                <w:b/>
                <w:sz w:val="30"/>
                <w:szCs w:val="30"/>
              </w:rPr>
            </w:pPr>
          </w:p>
        </w:tc>
        <w:tc>
          <w:tcPr>
            <w:tcW w:w="1283" w:type="dxa"/>
            <w:noWrap w:val="0"/>
            <w:vAlign w:val="top"/>
          </w:tcPr>
          <w:p>
            <w:pPr>
              <w:rPr>
                <w:rFonts w:ascii="黑体" w:eastAsia="黑体"/>
                <w:b/>
                <w:sz w:val="30"/>
                <w:szCs w:val="30"/>
              </w:rPr>
            </w:pPr>
          </w:p>
        </w:tc>
        <w:tc>
          <w:tcPr>
            <w:tcW w:w="1242"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940" w:type="dxa"/>
            <w:noWrap w:val="0"/>
            <w:vAlign w:val="top"/>
          </w:tcPr>
          <w:p>
            <w:pPr>
              <w:rPr>
                <w:rFonts w:ascii="黑体" w:eastAsia="黑体"/>
                <w:b/>
                <w:sz w:val="30"/>
                <w:szCs w:val="30"/>
              </w:rPr>
            </w:pPr>
          </w:p>
        </w:tc>
        <w:tc>
          <w:tcPr>
            <w:tcW w:w="1125" w:type="dxa"/>
            <w:noWrap w:val="0"/>
            <w:vAlign w:val="top"/>
          </w:tcPr>
          <w:p>
            <w:pPr>
              <w:rPr>
                <w:rFonts w:ascii="黑体" w:eastAsia="黑体"/>
                <w:b/>
                <w:sz w:val="30"/>
                <w:szCs w:val="30"/>
              </w:rPr>
            </w:pPr>
          </w:p>
        </w:tc>
        <w:tc>
          <w:tcPr>
            <w:tcW w:w="1100" w:type="dxa"/>
            <w:noWrap w:val="0"/>
            <w:vAlign w:val="top"/>
          </w:tcPr>
          <w:p>
            <w:pPr>
              <w:rPr>
                <w:rFonts w:ascii="黑体" w:eastAsia="黑体"/>
                <w:b/>
                <w:sz w:val="30"/>
                <w:szCs w:val="30"/>
              </w:rPr>
            </w:pPr>
          </w:p>
        </w:tc>
        <w:tc>
          <w:tcPr>
            <w:tcW w:w="1115" w:type="dxa"/>
            <w:noWrap w:val="0"/>
            <w:vAlign w:val="top"/>
          </w:tcPr>
          <w:p>
            <w:pPr>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65" w:hRule="atLeast"/>
        </w:trPr>
        <w:tc>
          <w:tcPr>
            <w:tcW w:w="422" w:type="dxa"/>
            <w:noWrap w:val="0"/>
            <w:vAlign w:val="top"/>
          </w:tcPr>
          <w:p>
            <w:pPr>
              <w:rPr>
                <w:rFonts w:ascii="黑体" w:eastAsia="黑体"/>
                <w:b/>
                <w:sz w:val="30"/>
                <w:szCs w:val="30"/>
              </w:rPr>
            </w:pPr>
          </w:p>
        </w:tc>
        <w:tc>
          <w:tcPr>
            <w:tcW w:w="420" w:type="dxa"/>
            <w:noWrap w:val="0"/>
            <w:vAlign w:val="top"/>
          </w:tcPr>
          <w:p>
            <w:pPr>
              <w:rPr>
                <w:rFonts w:ascii="黑体" w:eastAsia="黑体"/>
                <w:b/>
                <w:sz w:val="30"/>
                <w:szCs w:val="30"/>
              </w:rPr>
            </w:pPr>
          </w:p>
        </w:tc>
        <w:tc>
          <w:tcPr>
            <w:tcW w:w="396" w:type="dxa"/>
            <w:noWrap w:val="0"/>
            <w:vAlign w:val="top"/>
          </w:tcPr>
          <w:p>
            <w:pPr>
              <w:rPr>
                <w:rFonts w:ascii="黑体" w:eastAsia="黑体"/>
                <w:b/>
                <w:sz w:val="30"/>
                <w:szCs w:val="30"/>
              </w:rPr>
            </w:pPr>
          </w:p>
        </w:tc>
        <w:tc>
          <w:tcPr>
            <w:tcW w:w="1370" w:type="dxa"/>
            <w:noWrap w:val="0"/>
            <w:vAlign w:val="top"/>
          </w:tcPr>
          <w:p>
            <w:pPr>
              <w:rPr>
                <w:rFonts w:ascii="黑体" w:eastAsia="黑体"/>
                <w:b/>
                <w:sz w:val="30"/>
                <w:szCs w:val="30"/>
              </w:rPr>
            </w:pPr>
          </w:p>
        </w:tc>
        <w:tc>
          <w:tcPr>
            <w:tcW w:w="852" w:type="dxa"/>
            <w:noWrap w:val="0"/>
            <w:vAlign w:val="top"/>
          </w:tcPr>
          <w:p>
            <w:pPr>
              <w:rPr>
                <w:rFonts w:ascii="黑体" w:eastAsia="黑体"/>
                <w:b/>
                <w:sz w:val="30"/>
                <w:szCs w:val="30"/>
              </w:rPr>
            </w:pPr>
          </w:p>
        </w:tc>
        <w:tc>
          <w:tcPr>
            <w:tcW w:w="1283" w:type="dxa"/>
            <w:noWrap w:val="0"/>
            <w:vAlign w:val="top"/>
          </w:tcPr>
          <w:p>
            <w:pPr>
              <w:rPr>
                <w:rFonts w:ascii="黑体" w:eastAsia="黑体"/>
                <w:b/>
                <w:sz w:val="30"/>
                <w:szCs w:val="30"/>
              </w:rPr>
            </w:pPr>
          </w:p>
        </w:tc>
        <w:tc>
          <w:tcPr>
            <w:tcW w:w="1242"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940" w:type="dxa"/>
            <w:noWrap w:val="0"/>
            <w:vAlign w:val="top"/>
          </w:tcPr>
          <w:p>
            <w:pPr>
              <w:rPr>
                <w:rFonts w:ascii="黑体" w:eastAsia="黑体"/>
                <w:b/>
                <w:sz w:val="30"/>
                <w:szCs w:val="30"/>
              </w:rPr>
            </w:pPr>
          </w:p>
        </w:tc>
        <w:tc>
          <w:tcPr>
            <w:tcW w:w="1125" w:type="dxa"/>
            <w:noWrap w:val="0"/>
            <w:vAlign w:val="top"/>
          </w:tcPr>
          <w:p>
            <w:pPr>
              <w:rPr>
                <w:rFonts w:ascii="黑体" w:eastAsia="黑体"/>
                <w:b/>
                <w:sz w:val="30"/>
                <w:szCs w:val="30"/>
              </w:rPr>
            </w:pPr>
          </w:p>
        </w:tc>
        <w:tc>
          <w:tcPr>
            <w:tcW w:w="1100" w:type="dxa"/>
            <w:noWrap w:val="0"/>
            <w:vAlign w:val="top"/>
          </w:tcPr>
          <w:p>
            <w:pPr>
              <w:rPr>
                <w:rFonts w:ascii="黑体" w:eastAsia="黑体"/>
                <w:b/>
                <w:sz w:val="30"/>
                <w:szCs w:val="30"/>
              </w:rPr>
            </w:pPr>
          </w:p>
        </w:tc>
        <w:tc>
          <w:tcPr>
            <w:tcW w:w="1115" w:type="dxa"/>
            <w:noWrap w:val="0"/>
            <w:vAlign w:val="top"/>
          </w:tcPr>
          <w:p>
            <w:pPr>
              <w:rPr>
                <w:rFonts w:ascii="黑体" w:eastAsia="黑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15" w:hRule="atLeast"/>
        </w:trPr>
        <w:tc>
          <w:tcPr>
            <w:tcW w:w="422" w:type="dxa"/>
            <w:noWrap w:val="0"/>
            <w:vAlign w:val="top"/>
          </w:tcPr>
          <w:p>
            <w:pPr>
              <w:rPr>
                <w:rFonts w:ascii="黑体" w:eastAsia="黑体"/>
                <w:b/>
                <w:sz w:val="30"/>
                <w:szCs w:val="30"/>
              </w:rPr>
            </w:pPr>
          </w:p>
        </w:tc>
        <w:tc>
          <w:tcPr>
            <w:tcW w:w="420" w:type="dxa"/>
            <w:noWrap w:val="0"/>
            <w:vAlign w:val="top"/>
          </w:tcPr>
          <w:p>
            <w:pPr>
              <w:rPr>
                <w:rFonts w:ascii="黑体" w:eastAsia="黑体"/>
                <w:b/>
                <w:sz w:val="30"/>
                <w:szCs w:val="30"/>
              </w:rPr>
            </w:pPr>
          </w:p>
        </w:tc>
        <w:tc>
          <w:tcPr>
            <w:tcW w:w="396" w:type="dxa"/>
            <w:noWrap w:val="0"/>
            <w:vAlign w:val="top"/>
          </w:tcPr>
          <w:p>
            <w:pPr>
              <w:rPr>
                <w:rFonts w:ascii="黑体" w:eastAsia="黑体"/>
                <w:b/>
                <w:sz w:val="30"/>
                <w:szCs w:val="30"/>
              </w:rPr>
            </w:pPr>
          </w:p>
        </w:tc>
        <w:tc>
          <w:tcPr>
            <w:tcW w:w="1370" w:type="dxa"/>
            <w:noWrap w:val="0"/>
            <w:vAlign w:val="top"/>
          </w:tcPr>
          <w:p>
            <w:pPr>
              <w:rPr>
                <w:rFonts w:ascii="黑体" w:eastAsia="黑体"/>
                <w:b/>
                <w:sz w:val="30"/>
                <w:szCs w:val="30"/>
              </w:rPr>
            </w:pPr>
          </w:p>
        </w:tc>
        <w:tc>
          <w:tcPr>
            <w:tcW w:w="852" w:type="dxa"/>
            <w:noWrap w:val="0"/>
            <w:vAlign w:val="top"/>
          </w:tcPr>
          <w:p>
            <w:pPr>
              <w:rPr>
                <w:rFonts w:ascii="黑体" w:eastAsia="黑体"/>
                <w:b/>
                <w:sz w:val="30"/>
                <w:szCs w:val="30"/>
              </w:rPr>
            </w:pPr>
          </w:p>
        </w:tc>
        <w:tc>
          <w:tcPr>
            <w:tcW w:w="1283" w:type="dxa"/>
            <w:noWrap w:val="0"/>
            <w:vAlign w:val="top"/>
          </w:tcPr>
          <w:p>
            <w:pPr>
              <w:rPr>
                <w:rFonts w:ascii="黑体" w:eastAsia="黑体"/>
                <w:b/>
                <w:sz w:val="30"/>
                <w:szCs w:val="30"/>
              </w:rPr>
            </w:pPr>
          </w:p>
        </w:tc>
        <w:tc>
          <w:tcPr>
            <w:tcW w:w="1242"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1245" w:type="dxa"/>
            <w:noWrap w:val="0"/>
            <w:vAlign w:val="top"/>
          </w:tcPr>
          <w:p>
            <w:pPr>
              <w:rPr>
                <w:rFonts w:ascii="黑体" w:eastAsia="黑体"/>
                <w:b/>
                <w:sz w:val="30"/>
                <w:szCs w:val="30"/>
              </w:rPr>
            </w:pPr>
          </w:p>
        </w:tc>
        <w:tc>
          <w:tcPr>
            <w:tcW w:w="940" w:type="dxa"/>
            <w:noWrap w:val="0"/>
            <w:vAlign w:val="top"/>
          </w:tcPr>
          <w:p>
            <w:pPr>
              <w:rPr>
                <w:rFonts w:ascii="黑体" w:eastAsia="黑体"/>
                <w:b/>
                <w:sz w:val="30"/>
                <w:szCs w:val="30"/>
              </w:rPr>
            </w:pPr>
          </w:p>
        </w:tc>
        <w:tc>
          <w:tcPr>
            <w:tcW w:w="1125" w:type="dxa"/>
            <w:noWrap w:val="0"/>
            <w:vAlign w:val="top"/>
          </w:tcPr>
          <w:p>
            <w:pPr>
              <w:rPr>
                <w:rFonts w:ascii="黑体" w:eastAsia="黑体"/>
                <w:b/>
                <w:sz w:val="30"/>
                <w:szCs w:val="30"/>
              </w:rPr>
            </w:pPr>
          </w:p>
        </w:tc>
        <w:tc>
          <w:tcPr>
            <w:tcW w:w="1100" w:type="dxa"/>
            <w:noWrap w:val="0"/>
            <w:vAlign w:val="top"/>
          </w:tcPr>
          <w:p>
            <w:pPr>
              <w:rPr>
                <w:rFonts w:ascii="黑体" w:eastAsia="黑体"/>
                <w:b/>
                <w:sz w:val="30"/>
                <w:szCs w:val="30"/>
              </w:rPr>
            </w:pPr>
          </w:p>
        </w:tc>
        <w:tc>
          <w:tcPr>
            <w:tcW w:w="1115" w:type="dxa"/>
            <w:noWrap w:val="0"/>
            <w:vAlign w:val="top"/>
          </w:tcPr>
          <w:p>
            <w:pPr>
              <w:rPr>
                <w:rFonts w:ascii="黑体" w:eastAsia="黑体"/>
                <w:b/>
                <w:sz w:val="30"/>
                <w:szCs w:val="30"/>
              </w:rPr>
            </w:pPr>
          </w:p>
        </w:tc>
      </w:tr>
    </w:tbl>
    <w:p>
      <w:pPr>
        <w:rPr>
          <w:rFonts w:ascii="黑体" w:eastAsia="黑体"/>
          <w:b/>
          <w:sz w:val="30"/>
          <w:szCs w:val="30"/>
        </w:rPr>
        <w:sectPr>
          <w:pgSz w:w="16838" w:h="11906" w:orient="landscape"/>
          <w:pgMar w:top="1797" w:right="1440" w:bottom="1797" w:left="1440" w:header="851" w:footer="992" w:gutter="0"/>
          <w:cols w:space="425" w:num="1"/>
          <w:docGrid w:linePitch="312" w:charSpace="0"/>
        </w:sectPr>
      </w:pPr>
    </w:p>
    <w:p>
      <w:pPr>
        <w:rPr>
          <w:rFonts w:ascii="黑体" w:eastAsia="黑体"/>
          <w:b/>
          <w:sz w:val="30"/>
          <w:szCs w:val="30"/>
        </w:rPr>
      </w:pPr>
    </w:p>
    <w:p>
      <w:pPr>
        <w:jc w:val="center"/>
        <w:rPr>
          <w:b/>
          <w:szCs w:val="30"/>
        </w:rPr>
      </w:pPr>
      <w:r>
        <w:rPr>
          <w:rFonts w:hint="eastAsia" w:ascii="仿宋_GB2312" w:eastAsia="仿宋_GB2312"/>
          <w:b/>
          <w:sz w:val="30"/>
          <w:szCs w:val="30"/>
        </w:rPr>
        <w:t>表9.一般公共预算“三公”经费支出表</w:t>
      </w:r>
    </w:p>
    <w:p>
      <w:pPr>
        <w:rPr>
          <w:rFonts w:ascii="黑体" w:eastAsia="黑体"/>
          <w:b/>
          <w:sz w:val="30"/>
          <w:szCs w:val="30"/>
        </w:rPr>
      </w:pPr>
    </w:p>
    <w:p>
      <w:pPr>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 xml:space="preserve">  </w:t>
      </w:r>
    </w:p>
    <w:p>
      <w:pPr>
        <w:jc w:val="right"/>
        <w:rPr>
          <w:rFonts w:ascii="黑体" w:eastAsia="黑体"/>
          <w:b/>
          <w:sz w:val="30"/>
          <w:szCs w:val="30"/>
        </w:rPr>
      </w:pPr>
      <w:r>
        <w:rPr>
          <w:rFonts w:hint="eastAsia" w:ascii="仿宋_GB2312" w:hAnsi="宋体" w:eastAsia="仿宋_GB2312" w:cs="宋体"/>
          <w:kern w:val="0"/>
          <w:szCs w:val="21"/>
        </w:rPr>
        <w:t xml:space="preserve">                                                            单位：万元</w:t>
      </w:r>
    </w:p>
    <w:tbl>
      <w:tblPr>
        <w:tblStyle w:val="6"/>
        <w:tblW w:w="8403" w:type="dxa"/>
        <w:tblInd w:w="0" w:type="dxa"/>
        <w:tblLayout w:type="autofit"/>
        <w:tblCellMar>
          <w:top w:w="0" w:type="dxa"/>
          <w:left w:w="108" w:type="dxa"/>
          <w:bottom w:w="0" w:type="dxa"/>
          <w:right w:w="108" w:type="dxa"/>
        </w:tblCellMar>
      </w:tblPr>
      <w:tblGrid>
        <w:gridCol w:w="1188"/>
        <w:gridCol w:w="1164"/>
        <w:gridCol w:w="1536"/>
        <w:gridCol w:w="1440"/>
        <w:gridCol w:w="1620"/>
        <w:gridCol w:w="1455"/>
      </w:tblGrid>
      <w:tr>
        <w:tblPrEx>
          <w:tblCellMar>
            <w:top w:w="0" w:type="dxa"/>
            <w:left w:w="108" w:type="dxa"/>
            <w:bottom w:w="0" w:type="dxa"/>
            <w:right w:w="108" w:type="dxa"/>
          </w:tblCellMar>
        </w:tblPrEx>
        <w:trPr>
          <w:wBefore w:w="0" w:type="dxa"/>
          <w:trHeight w:val="312" w:hRule="atLeast"/>
        </w:trPr>
        <w:tc>
          <w:tcPr>
            <w:tcW w:w="1188" w:type="dxa"/>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因公出国（境）费</w:t>
            </w:r>
          </w:p>
        </w:tc>
        <w:tc>
          <w:tcPr>
            <w:tcW w:w="4596" w:type="dxa"/>
            <w:gridSpan w:val="3"/>
            <w:vMerge w:val="restar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公务用车购置及运行维护费</w:t>
            </w:r>
          </w:p>
        </w:tc>
        <w:tc>
          <w:tcPr>
            <w:tcW w:w="14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公务接待费</w:t>
            </w:r>
          </w:p>
        </w:tc>
      </w:tr>
      <w:tr>
        <w:tblPrEx>
          <w:tblCellMar>
            <w:top w:w="0" w:type="dxa"/>
            <w:left w:w="108" w:type="dxa"/>
            <w:bottom w:w="0" w:type="dxa"/>
            <w:right w:w="108" w:type="dxa"/>
          </w:tblCellMar>
        </w:tblPrEx>
        <w:trPr>
          <w:wBefore w:w="0" w:type="dxa"/>
          <w:trHeight w:val="312" w:hRule="atLeast"/>
        </w:trPr>
        <w:tc>
          <w:tcPr>
            <w:tcW w:w="1188"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ascii="宋体" w:hAnsi="宋体" w:cs="宋体"/>
                <w:kern w:val="0"/>
                <w:sz w:val="18"/>
                <w:szCs w:val="18"/>
              </w:rPr>
            </w:pPr>
          </w:p>
        </w:tc>
        <w:tc>
          <w:tcPr>
            <w:tcW w:w="11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4596" w:type="dxa"/>
            <w:gridSpan w:val="3"/>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wBefore w:w="0" w:type="dxa"/>
          <w:trHeight w:val="586" w:hRule="atLeast"/>
        </w:trPr>
        <w:tc>
          <w:tcPr>
            <w:tcW w:w="1188" w:type="dxa"/>
            <w:vMerge w:val="continue"/>
            <w:tcBorders>
              <w:top w:val="single" w:color="auto" w:sz="4" w:space="0"/>
              <w:left w:val="single" w:color="auto" w:sz="4" w:space="0"/>
              <w:bottom w:val="single" w:color="auto" w:sz="4" w:space="0"/>
              <w:right w:val="nil"/>
            </w:tcBorders>
            <w:shd w:val="clear" w:color="auto" w:fill="auto"/>
            <w:noWrap w:val="0"/>
            <w:vAlign w:val="center"/>
          </w:tcPr>
          <w:p>
            <w:pPr>
              <w:widowControl/>
              <w:jc w:val="left"/>
              <w:rPr>
                <w:rFonts w:ascii="宋体" w:hAnsi="宋体" w:cs="宋体"/>
                <w:kern w:val="0"/>
                <w:sz w:val="18"/>
                <w:szCs w:val="18"/>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公务用车购置费</w:t>
            </w:r>
          </w:p>
        </w:tc>
        <w:tc>
          <w:tcPr>
            <w:tcW w:w="1620" w:type="dxa"/>
            <w:tcBorders>
              <w:top w:val="nil"/>
              <w:left w:val="nil"/>
              <w:bottom w:val="single" w:color="auto" w:sz="4" w:space="0"/>
              <w:right w:val="nil"/>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公务用车运行</w:t>
            </w:r>
          </w:p>
          <w:p>
            <w:pPr>
              <w:widowControl/>
              <w:jc w:val="center"/>
              <w:rPr>
                <w:rFonts w:ascii="宋体" w:hAnsi="宋体" w:cs="宋体"/>
                <w:kern w:val="0"/>
                <w:sz w:val="18"/>
                <w:szCs w:val="18"/>
              </w:rPr>
            </w:pPr>
            <w:r>
              <w:rPr>
                <w:rFonts w:hint="eastAsia" w:ascii="宋体" w:hAnsi="宋体" w:cs="宋体"/>
                <w:kern w:val="0"/>
                <w:sz w:val="18"/>
                <w:szCs w:val="18"/>
              </w:rPr>
              <w:t>维护费</w:t>
            </w: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wBefore w:w="0" w:type="dxa"/>
          <w:trHeight w:val="1050" w:hRule="atLeast"/>
        </w:trPr>
        <w:tc>
          <w:tcPr>
            <w:tcW w:w="11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12.20</w:t>
            </w:r>
          </w:p>
        </w:tc>
        <w:tc>
          <w:tcPr>
            <w:tcW w:w="11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0.00</w:t>
            </w:r>
          </w:p>
        </w:tc>
        <w:tc>
          <w:tcPr>
            <w:tcW w:w="15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11.20</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11.20</w:t>
            </w:r>
          </w:p>
        </w:tc>
        <w:tc>
          <w:tcPr>
            <w:tcW w:w="14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r>
    </w:tbl>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sectPr>
          <w:pgSz w:w="11906" w:h="16838"/>
          <w:pgMar w:top="1440" w:right="1797" w:bottom="1440" w:left="1797" w:header="851" w:footer="992" w:gutter="0"/>
          <w:cols w:space="425" w:num="1"/>
          <w:docGrid w:linePitch="312" w:charSpace="0"/>
        </w:sectPr>
      </w:pPr>
    </w:p>
    <w:tbl>
      <w:tblPr>
        <w:tblStyle w:val="6"/>
        <w:tblW w:w="13216" w:type="dxa"/>
        <w:tblInd w:w="91" w:type="dxa"/>
        <w:tblLayout w:type="autofit"/>
        <w:tblCellMar>
          <w:top w:w="0" w:type="dxa"/>
          <w:left w:w="108" w:type="dxa"/>
          <w:bottom w:w="0" w:type="dxa"/>
          <w:right w:w="108" w:type="dxa"/>
        </w:tblCellMar>
      </w:tblPr>
      <w:tblGrid>
        <w:gridCol w:w="520"/>
        <w:gridCol w:w="620"/>
        <w:gridCol w:w="600"/>
        <w:gridCol w:w="620"/>
        <w:gridCol w:w="780"/>
        <w:gridCol w:w="780"/>
        <w:gridCol w:w="780"/>
        <w:gridCol w:w="620"/>
        <w:gridCol w:w="420"/>
        <w:gridCol w:w="680"/>
        <w:gridCol w:w="520"/>
        <w:gridCol w:w="740"/>
        <w:gridCol w:w="620"/>
        <w:gridCol w:w="620"/>
        <w:gridCol w:w="700"/>
        <w:gridCol w:w="760"/>
        <w:gridCol w:w="742"/>
        <w:gridCol w:w="580"/>
        <w:gridCol w:w="480"/>
        <w:gridCol w:w="1034"/>
      </w:tblGrid>
      <w:tr>
        <w:tblPrEx>
          <w:tblCellMar>
            <w:top w:w="0" w:type="dxa"/>
            <w:left w:w="108" w:type="dxa"/>
            <w:bottom w:w="0" w:type="dxa"/>
            <w:right w:w="108" w:type="dxa"/>
          </w:tblCellMar>
        </w:tblPrEx>
        <w:trPr>
          <w:wBefore w:w="0" w:type="dxa"/>
          <w:trHeight w:val="450" w:hRule="atLeast"/>
        </w:trPr>
        <w:tc>
          <w:tcPr>
            <w:tcW w:w="13216" w:type="dxa"/>
            <w:gridSpan w:val="20"/>
            <w:tcBorders>
              <w:top w:val="nil"/>
              <w:left w:val="nil"/>
              <w:bottom w:val="nil"/>
              <w:right w:val="nil"/>
            </w:tcBorders>
            <w:shd w:val="clear" w:color="auto" w:fill="auto"/>
            <w:noWrap/>
            <w:vAlign w:val="bottom"/>
          </w:tcPr>
          <w:p>
            <w:pPr>
              <w:ind w:firstLine="4367" w:firstLineChars="1450"/>
              <w:rPr>
                <w:rFonts w:ascii="仿宋_GB2312" w:eastAsia="仿宋_GB2312"/>
                <w:b/>
                <w:sz w:val="30"/>
                <w:szCs w:val="30"/>
              </w:rPr>
            </w:pPr>
            <w:r>
              <w:rPr>
                <w:rFonts w:hint="eastAsia" w:ascii="仿宋_GB2312" w:eastAsia="仿宋_GB2312"/>
                <w:b/>
                <w:sz w:val="30"/>
                <w:szCs w:val="30"/>
              </w:rPr>
              <w:t>表10.结转和结余资金情况表</w:t>
            </w:r>
          </w:p>
        </w:tc>
      </w:tr>
      <w:tr>
        <w:tblPrEx>
          <w:tblCellMar>
            <w:top w:w="0" w:type="dxa"/>
            <w:left w:w="108" w:type="dxa"/>
            <w:bottom w:w="0" w:type="dxa"/>
            <w:right w:w="108" w:type="dxa"/>
          </w:tblCellMar>
        </w:tblPrEx>
        <w:trPr>
          <w:wBefore w:w="0" w:type="dxa"/>
          <w:trHeight w:val="210" w:hRule="atLeast"/>
        </w:trPr>
        <w:tc>
          <w:tcPr>
            <w:tcW w:w="52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62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60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78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78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78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42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68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52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74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c>
          <w:tcPr>
            <w:tcW w:w="62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0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6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74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58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480"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034"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wBefore w:w="0" w:type="dxa"/>
          <w:trHeight w:val="945" w:hRule="atLeast"/>
        </w:trPr>
        <w:tc>
          <w:tcPr>
            <w:tcW w:w="5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单位编码</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单位名称</w:t>
            </w:r>
          </w:p>
        </w:tc>
        <w:tc>
          <w:tcPr>
            <w:tcW w:w="7780" w:type="dxa"/>
            <w:gridSpan w:val="1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结转和结余项目情况</w:t>
            </w:r>
          </w:p>
        </w:tc>
        <w:tc>
          <w:tcPr>
            <w:tcW w:w="4296" w:type="dxa"/>
            <w:gridSpan w:val="6"/>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结转和结余资金2017年拟安排项目情况</w:t>
            </w:r>
          </w:p>
        </w:tc>
      </w:tr>
      <w:tr>
        <w:tblPrEx>
          <w:tblCellMar>
            <w:top w:w="0" w:type="dxa"/>
            <w:left w:w="108" w:type="dxa"/>
            <w:bottom w:w="0" w:type="dxa"/>
            <w:right w:w="108" w:type="dxa"/>
          </w:tblCellMar>
        </w:tblPrEx>
        <w:trPr>
          <w:wBefore w:w="0" w:type="dxa"/>
          <w:trHeight w:val="780" w:hRule="atLeast"/>
        </w:trPr>
        <w:tc>
          <w:tcPr>
            <w:tcW w:w="5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5280" w:type="dxa"/>
            <w:gridSpan w:val="8"/>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结转和结余项目信息</w:t>
            </w:r>
          </w:p>
        </w:tc>
        <w:tc>
          <w:tcPr>
            <w:tcW w:w="2500" w:type="dxa"/>
            <w:gridSpan w:val="4"/>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结转和结余项目资金</w:t>
            </w:r>
          </w:p>
        </w:tc>
        <w:tc>
          <w:tcPr>
            <w:tcW w:w="70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安排项目名称</w:t>
            </w:r>
          </w:p>
        </w:tc>
        <w:tc>
          <w:tcPr>
            <w:tcW w:w="76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安排项目支出分类</w:t>
            </w:r>
          </w:p>
        </w:tc>
        <w:tc>
          <w:tcPr>
            <w:tcW w:w="74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安排项目是否资产购置</w:t>
            </w:r>
          </w:p>
        </w:tc>
        <w:tc>
          <w:tcPr>
            <w:tcW w:w="5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安排项目金额</w:t>
            </w:r>
          </w:p>
        </w:tc>
        <w:tc>
          <w:tcPr>
            <w:tcW w:w="4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安排项目是否政府采购</w:t>
            </w:r>
          </w:p>
        </w:tc>
        <w:tc>
          <w:tcPr>
            <w:tcW w:w="103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安排依据和项目明细说明</w:t>
            </w:r>
          </w:p>
        </w:tc>
      </w:tr>
      <w:tr>
        <w:tblPrEx>
          <w:tblCellMar>
            <w:top w:w="0" w:type="dxa"/>
            <w:left w:w="108" w:type="dxa"/>
            <w:bottom w:w="0" w:type="dxa"/>
            <w:right w:w="108" w:type="dxa"/>
          </w:tblCellMar>
        </w:tblPrEx>
        <w:trPr>
          <w:wBefore w:w="0" w:type="dxa"/>
          <w:trHeight w:val="705" w:hRule="atLeast"/>
        </w:trPr>
        <w:tc>
          <w:tcPr>
            <w:tcW w:w="5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0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62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项目支出分类</w:t>
            </w:r>
          </w:p>
        </w:tc>
        <w:tc>
          <w:tcPr>
            <w:tcW w:w="7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结余结转类型</w:t>
            </w:r>
          </w:p>
        </w:tc>
        <w:tc>
          <w:tcPr>
            <w:tcW w:w="7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项目来源类型</w:t>
            </w:r>
          </w:p>
        </w:tc>
        <w:tc>
          <w:tcPr>
            <w:tcW w:w="7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项目资金类型</w:t>
            </w:r>
          </w:p>
        </w:tc>
        <w:tc>
          <w:tcPr>
            <w:tcW w:w="104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预算批复年份</w:t>
            </w:r>
          </w:p>
        </w:tc>
        <w:tc>
          <w:tcPr>
            <w:tcW w:w="6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结转结余产生原因</w:t>
            </w:r>
          </w:p>
        </w:tc>
        <w:tc>
          <w:tcPr>
            <w:tcW w:w="1880"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2015年结转结余金额</w:t>
            </w:r>
          </w:p>
        </w:tc>
        <w:tc>
          <w:tcPr>
            <w:tcW w:w="62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2016年预计金额</w:t>
            </w:r>
          </w:p>
        </w:tc>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7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5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4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0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trHeight w:val="1725" w:hRule="atLeast"/>
        </w:trPr>
        <w:tc>
          <w:tcPr>
            <w:tcW w:w="5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0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6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起始年份</w:t>
            </w:r>
          </w:p>
        </w:tc>
        <w:tc>
          <w:tcPr>
            <w:tcW w:w="4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结束年份</w:t>
            </w:r>
          </w:p>
        </w:tc>
        <w:tc>
          <w:tcPr>
            <w:tcW w:w="6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5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7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2015年以前</w:t>
            </w:r>
          </w:p>
        </w:tc>
        <w:tc>
          <w:tcPr>
            <w:tcW w:w="6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2014年</w:t>
            </w: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7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5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4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0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wBefore w:w="0" w:type="dxa"/>
          <w:trHeight w:val="58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5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7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4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0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wBefore w:w="0" w:type="dxa"/>
          <w:trHeight w:val="76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3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rPr>
          <w:rFonts w:ascii="黑体" w:eastAsia="黑体"/>
          <w:b/>
          <w:sz w:val="48"/>
          <w:szCs w:val="48"/>
        </w:rPr>
      </w:pPr>
    </w:p>
    <w:p>
      <w:pPr>
        <w:rPr>
          <w:rFonts w:ascii="黑体" w:eastAsia="黑体"/>
          <w:b/>
          <w:sz w:val="48"/>
          <w:szCs w:val="48"/>
        </w:rPr>
      </w:pPr>
    </w:p>
    <w:p>
      <w:pPr>
        <w:rPr>
          <w:rFonts w:ascii="黑体" w:eastAsia="黑体"/>
          <w:b/>
          <w:sz w:val="48"/>
          <w:szCs w:val="48"/>
        </w:rPr>
      </w:pPr>
    </w:p>
    <w:tbl>
      <w:tblPr>
        <w:tblStyle w:val="6"/>
        <w:tblW w:w="13878" w:type="dxa"/>
        <w:tblInd w:w="91" w:type="dxa"/>
        <w:tblLayout w:type="autofit"/>
        <w:tblCellMar>
          <w:top w:w="0" w:type="dxa"/>
          <w:left w:w="108" w:type="dxa"/>
          <w:bottom w:w="0" w:type="dxa"/>
          <w:right w:w="108" w:type="dxa"/>
        </w:tblCellMar>
      </w:tblPr>
      <w:tblGrid>
        <w:gridCol w:w="359"/>
        <w:gridCol w:w="359"/>
        <w:gridCol w:w="359"/>
        <w:gridCol w:w="359"/>
        <w:gridCol w:w="500"/>
        <w:gridCol w:w="358"/>
        <w:gridCol w:w="358"/>
        <w:gridCol w:w="500"/>
        <w:gridCol w:w="641"/>
        <w:gridCol w:w="1209"/>
        <w:gridCol w:w="358"/>
        <w:gridCol w:w="358"/>
        <w:gridCol w:w="358"/>
        <w:gridCol w:w="358"/>
        <w:gridCol w:w="429"/>
        <w:gridCol w:w="358"/>
        <w:gridCol w:w="925"/>
        <w:gridCol w:w="358"/>
        <w:gridCol w:w="358"/>
        <w:gridCol w:w="358"/>
        <w:gridCol w:w="358"/>
        <w:gridCol w:w="358"/>
        <w:gridCol w:w="358"/>
        <w:gridCol w:w="358"/>
        <w:gridCol w:w="358"/>
        <w:gridCol w:w="358"/>
        <w:gridCol w:w="358"/>
        <w:gridCol w:w="500"/>
        <w:gridCol w:w="783"/>
        <w:gridCol w:w="358"/>
        <w:gridCol w:w="358"/>
        <w:gridCol w:w="358"/>
      </w:tblGrid>
      <w:tr>
        <w:tblPrEx>
          <w:tblCellMar>
            <w:top w:w="0" w:type="dxa"/>
            <w:left w:w="108" w:type="dxa"/>
            <w:bottom w:w="0" w:type="dxa"/>
            <w:right w:w="108" w:type="dxa"/>
          </w:tblCellMar>
        </w:tblPrEx>
        <w:trPr>
          <w:wBefore w:w="0" w:type="dxa"/>
          <w:trHeight w:val="615" w:hRule="atLeast"/>
        </w:trPr>
        <w:tc>
          <w:tcPr>
            <w:tcW w:w="13878" w:type="dxa"/>
            <w:gridSpan w:val="32"/>
            <w:tcBorders>
              <w:top w:val="nil"/>
              <w:left w:val="nil"/>
              <w:bottom w:val="nil"/>
              <w:right w:val="nil"/>
            </w:tcBorders>
            <w:shd w:val="clear" w:color="auto" w:fill="auto"/>
            <w:noWrap/>
            <w:vAlign w:val="center"/>
          </w:tcPr>
          <w:p>
            <w:pPr>
              <w:ind w:firstLine="4216" w:firstLineChars="1400"/>
              <w:rPr>
                <w:rFonts w:ascii="宋体" w:hAnsi="宋体" w:cs="宋体"/>
                <w:b/>
                <w:bCs/>
                <w:kern w:val="0"/>
                <w:sz w:val="40"/>
                <w:szCs w:val="40"/>
              </w:rPr>
            </w:pPr>
            <w:r>
              <w:rPr>
                <w:rFonts w:hint="eastAsia" w:ascii="仿宋_GB2312" w:eastAsia="仿宋_GB2312"/>
                <w:b/>
                <w:sz w:val="30"/>
                <w:szCs w:val="30"/>
              </w:rPr>
              <w:t>表11. 2017年政府购买服务表</w:t>
            </w:r>
          </w:p>
        </w:tc>
      </w:tr>
      <w:tr>
        <w:tblPrEx>
          <w:tblCellMar>
            <w:top w:w="0" w:type="dxa"/>
            <w:left w:w="108" w:type="dxa"/>
            <w:bottom w:w="0" w:type="dxa"/>
            <w:right w:w="108" w:type="dxa"/>
          </w:tblCellMar>
        </w:tblPrEx>
        <w:trPr>
          <w:wBefore w:w="0" w:type="dxa"/>
          <w:trHeight w:val="375" w:hRule="atLeast"/>
        </w:trPr>
        <w:tc>
          <w:tcPr>
            <w:tcW w:w="364"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60"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56"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52"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440" w:type="dxa"/>
            <w:tcBorders>
              <w:top w:val="nil"/>
              <w:left w:val="nil"/>
              <w:bottom w:val="nil"/>
              <w:right w:val="nil"/>
            </w:tcBorders>
            <w:shd w:val="clear" w:color="auto" w:fill="auto"/>
            <w:noWrap w:val="0"/>
            <w:vAlign w:val="center"/>
          </w:tcPr>
          <w:p>
            <w:pPr>
              <w:widowControl/>
              <w:jc w:val="left"/>
              <w:rPr>
                <w:rFonts w:ascii="宋体" w:hAnsi="宋体" w:cs="宋体"/>
                <w:kern w:val="0"/>
                <w:sz w:val="22"/>
                <w:szCs w:val="22"/>
              </w:rPr>
            </w:pPr>
          </w:p>
        </w:tc>
        <w:tc>
          <w:tcPr>
            <w:tcW w:w="346" w:type="dxa"/>
            <w:tcBorders>
              <w:top w:val="nil"/>
              <w:left w:val="nil"/>
              <w:bottom w:val="nil"/>
              <w:right w:val="nil"/>
            </w:tcBorders>
            <w:shd w:val="clear" w:color="auto" w:fill="auto"/>
            <w:noWrap w:val="0"/>
            <w:vAlign w:val="center"/>
          </w:tcPr>
          <w:p>
            <w:pPr>
              <w:widowControl/>
              <w:jc w:val="left"/>
              <w:rPr>
                <w:rFonts w:ascii="宋体" w:hAnsi="宋体" w:cs="宋体"/>
                <w:kern w:val="0"/>
                <w:sz w:val="22"/>
                <w:szCs w:val="22"/>
              </w:rPr>
            </w:pPr>
          </w:p>
        </w:tc>
        <w:tc>
          <w:tcPr>
            <w:tcW w:w="343"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440"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754"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1474"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38"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35"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31"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28"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425"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22"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1114"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20"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17"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15"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12"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10"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08"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06"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04"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02" w:type="dxa"/>
            <w:tcBorders>
              <w:top w:val="nil"/>
              <w:left w:val="nil"/>
              <w:bottom w:val="nil"/>
              <w:right w:val="nil"/>
            </w:tcBorders>
            <w:shd w:val="clear" w:color="auto" w:fill="auto"/>
            <w:noWrap/>
            <w:vAlign w:val="center"/>
          </w:tcPr>
          <w:p>
            <w:pPr>
              <w:widowControl/>
              <w:jc w:val="left"/>
              <w:rPr>
                <w:rFonts w:ascii="宋体" w:hAnsi="宋体" w:cs="宋体"/>
                <w:kern w:val="0"/>
                <w:sz w:val="22"/>
                <w:szCs w:val="22"/>
              </w:rPr>
            </w:pPr>
          </w:p>
        </w:tc>
        <w:tc>
          <w:tcPr>
            <w:tcW w:w="300" w:type="dxa"/>
            <w:tcBorders>
              <w:top w:val="nil"/>
              <w:left w:val="nil"/>
              <w:bottom w:val="nil"/>
              <w:right w:val="nil"/>
            </w:tcBorders>
            <w:shd w:val="clear" w:color="auto" w:fill="auto"/>
            <w:noWrap/>
            <w:vAlign w:val="bottom"/>
          </w:tcPr>
          <w:p>
            <w:pPr>
              <w:widowControl/>
              <w:jc w:val="left"/>
              <w:rPr>
                <w:rFonts w:ascii="宋体" w:hAnsi="宋体" w:cs="宋体"/>
                <w:kern w:val="0"/>
                <w:sz w:val="22"/>
                <w:szCs w:val="22"/>
              </w:rPr>
            </w:pPr>
          </w:p>
        </w:tc>
        <w:tc>
          <w:tcPr>
            <w:tcW w:w="440" w:type="dxa"/>
            <w:tcBorders>
              <w:top w:val="nil"/>
              <w:left w:val="nil"/>
              <w:bottom w:val="nil"/>
              <w:right w:val="nil"/>
            </w:tcBorders>
            <w:shd w:val="clear" w:color="auto" w:fill="auto"/>
            <w:noWrap/>
            <w:vAlign w:val="bottom"/>
          </w:tcPr>
          <w:p>
            <w:pPr>
              <w:widowControl/>
              <w:jc w:val="left"/>
              <w:rPr>
                <w:rFonts w:ascii="宋体" w:hAnsi="宋体" w:cs="宋体"/>
                <w:kern w:val="0"/>
                <w:sz w:val="22"/>
                <w:szCs w:val="22"/>
              </w:rPr>
            </w:pPr>
          </w:p>
        </w:tc>
        <w:tc>
          <w:tcPr>
            <w:tcW w:w="934" w:type="dxa"/>
            <w:tcBorders>
              <w:top w:val="nil"/>
              <w:left w:val="nil"/>
              <w:bottom w:val="nil"/>
              <w:right w:val="nil"/>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单位：万元</w:t>
            </w:r>
          </w:p>
        </w:tc>
        <w:tc>
          <w:tcPr>
            <w:tcW w:w="298" w:type="dxa"/>
            <w:tcBorders>
              <w:top w:val="nil"/>
              <w:left w:val="nil"/>
              <w:bottom w:val="nil"/>
              <w:right w:val="nil"/>
            </w:tcBorders>
            <w:shd w:val="clear" w:color="auto" w:fill="auto"/>
            <w:noWrap/>
            <w:vAlign w:val="center"/>
          </w:tcPr>
          <w:p>
            <w:pPr>
              <w:widowControl/>
              <w:jc w:val="right"/>
              <w:rPr>
                <w:rFonts w:ascii="宋体" w:hAnsi="宋体" w:cs="宋体"/>
                <w:kern w:val="0"/>
                <w:sz w:val="18"/>
                <w:szCs w:val="18"/>
              </w:rPr>
            </w:pPr>
          </w:p>
        </w:tc>
        <w:tc>
          <w:tcPr>
            <w:tcW w:w="296" w:type="dxa"/>
            <w:tcBorders>
              <w:top w:val="nil"/>
              <w:left w:val="nil"/>
              <w:bottom w:val="nil"/>
              <w:right w:val="nil"/>
            </w:tcBorders>
            <w:shd w:val="clear" w:color="auto" w:fill="auto"/>
            <w:noWrap/>
            <w:vAlign w:val="center"/>
          </w:tcPr>
          <w:p>
            <w:pPr>
              <w:widowControl/>
              <w:jc w:val="right"/>
              <w:rPr>
                <w:rFonts w:ascii="宋体" w:hAnsi="宋体" w:cs="宋体"/>
                <w:kern w:val="0"/>
                <w:sz w:val="18"/>
                <w:szCs w:val="18"/>
              </w:rPr>
            </w:pPr>
          </w:p>
        </w:tc>
        <w:tc>
          <w:tcPr>
            <w:tcW w:w="394" w:type="dxa"/>
            <w:tcBorders>
              <w:top w:val="nil"/>
              <w:left w:val="nil"/>
              <w:bottom w:val="nil"/>
              <w:right w:val="nil"/>
            </w:tcBorders>
            <w:shd w:val="clear" w:color="auto" w:fill="auto"/>
            <w:noWrap/>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wBefore w:w="0" w:type="dxa"/>
          <w:trHeight w:val="405" w:hRule="atLeast"/>
        </w:trPr>
        <w:tc>
          <w:tcPr>
            <w:tcW w:w="36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购买服务目录</w:t>
            </w:r>
          </w:p>
        </w:tc>
        <w:tc>
          <w:tcPr>
            <w:tcW w:w="3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购买服务项目分类</w:t>
            </w:r>
          </w:p>
        </w:tc>
        <w:tc>
          <w:tcPr>
            <w:tcW w:w="35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政府购买服务项目名称</w:t>
            </w:r>
          </w:p>
        </w:tc>
        <w:tc>
          <w:tcPr>
            <w:tcW w:w="35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购买方式</w:t>
            </w:r>
          </w:p>
        </w:tc>
        <w:tc>
          <w:tcPr>
            <w:tcW w:w="44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项目摘要（主要内容及质量标准要求）</w:t>
            </w:r>
          </w:p>
        </w:tc>
        <w:tc>
          <w:tcPr>
            <w:tcW w:w="34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对承接主题的相关要求</w:t>
            </w:r>
          </w:p>
        </w:tc>
        <w:tc>
          <w:tcPr>
            <w:tcW w:w="3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总计</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财政拨款（补助）</w:t>
            </w:r>
          </w:p>
        </w:tc>
        <w:tc>
          <w:tcPr>
            <w:tcW w:w="75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8"/>
                <w:szCs w:val="18"/>
              </w:rPr>
            </w:pPr>
            <w:r>
              <w:rPr>
                <w:rFonts w:hint="eastAsia" w:ascii="宋体" w:hAnsi="宋体" w:cs="宋体"/>
                <w:kern w:val="0"/>
                <w:sz w:val="18"/>
                <w:szCs w:val="18"/>
              </w:rPr>
              <w:t>非税收入</w:t>
            </w:r>
          </w:p>
        </w:tc>
        <w:tc>
          <w:tcPr>
            <w:tcW w:w="1474"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38"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35"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31"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8"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25"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2"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14"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0"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7"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5"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0" w:type="dxa"/>
            <w:gridSpan w:val="3"/>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其他收入</w:t>
            </w:r>
          </w:p>
        </w:tc>
        <w:tc>
          <w:tcPr>
            <w:tcW w:w="2884" w:type="dxa"/>
            <w:gridSpan w:val="7"/>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转移性收入</w:t>
            </w:r>
          </w:p>
        </w:tc>
        <w:tc>
          <w:tcPr>
            <w:tcW w:w="29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政府融资收入</w:t>
            </w:r>
          </w:p>
        </w:tc>
        <w:tc>
          <w:tcPr>
            <w:tcW w:w="39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wBefore w:w="0" w:type="dxa"/>
          <w:trHeight w:val="825" w:hRule="atLeast"/>
        </w:trPr>
        <w:tc>
          <w:tcPr>
            <w:tcW w:w="36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5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5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75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147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8"/>
                <w:szCs w:val="18"/>
              </w:rPr>
            </w:pPr>
            <w:r>
              <w:rPr>
                <w:rFonts w:hint="eastAsia" w:ascii="宋体" w:hAnsi="宋体" w:cs="宋体"/>
                <w:kern w:val="0"/>
                <w:sz w:val="18"/>
                <w:szCs w:val="18"/>
              </w:rPr>
              <w:t>纳入预算管理收入</w:t>
            </w:r>
          </w:p>
        </w:tc>
        <w:tc>
          <w:tcPr>
            <w:tcW w:w="33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35"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3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8"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22"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1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8"/>
                <w:szCs w:val="18"/>
              </w:rPr>
            </w:pPr>
            <w:r>
              <w:rPr>
                <w:rFonts w:hint="eastAsia" w:ascii="宋体" w:hAnsi="宋体" w:cs="宋体"/>
                <w:kern w:val="0"/>
                <w:sz w:val="18"/>
                <w:szCs w:val="18"/>
              </w:rPr>
              <w:t>专户管理收入</w:t>
            </w:r>
          </w:p>
        </w:tc>
        <w:tc>
          <w:tcPr>
            <w:tcW w:w="32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7"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5"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31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事业单位经营收入</w:t>
            </w:r>
          </w:p>
        </w:tc>
        <w:tc>
          <w:tcPr>
            <w:tcW w:w="30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单位其他收入</w:t>
            </w:r>
          </w:p>
        </w:tc>
        <w:tc>
          <w:tcPr>
            <w:tcW w:w="30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30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上级补助收入</w:t>
            </w:r>
          </w:p>
        </w:tc>
        <w:tc>
          <w:tcPr>
            <w:tcW w:w="30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附属单位上缴收入</w:t>
            </w:r>
          </w:p>
        </w:tc>
        <w:tc>
          <w:tcPr>
            <w:tcW w:w="30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用事业基金弥补收支差额</w:t>
            </w:r>
          </w:p>
        </w:tc>
        <w:tc>
          <w:tcPr>
            <w:tcW w:w="4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财政拨款（补助）结转</w:t>
            </w:r>
          </w:p>
        </w:tc>
        <w:tc>
          <w:tcPr>
            <w:tcW w:w="934"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行政事业性收费、政府性基金、罚没收入结转</w:t>
            </w:r>
          </w:p>
        </w:tc>
        <w:tc>
          <w:tcPr>
            <w:tcW w:w="298"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其他结转</w:t>
            </w:r>
          </w:p>
        </w:tc>
        <w:tc>
          <w:tcPr>
            <w:tcW w:w="2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wBefore w:w="0" w:type="dxa"/>
          <w:trHeight w:val="1815" w:hRule="atLeast"/>
        </w:trPr>
        <w:tc>
          <w:tcPr>
            <w:tcW w:w="36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5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5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4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3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75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47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33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行政事业性收费收入</w:t>
            </w:r>
          </w:p>
        </w:tc>
        <w:tc>
          <w:tcPr>
            <w:tcW w:w="3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罚没收入</w:t>
            </w:r>
          </w:p>
        </w:tc>
        <w:tc>
          <w:tcPr>
            <w:tcW w:w="3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政府性基金收入</w:t>
            </w:r>
          </w:p>
        </w:tc>
        <w:tc>
          <w:tcPr>
            <w:tcW w:w="32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国有资本经营收入</w:t>
            </w:r>
          </w:p>
        </w:tc>
        <w:tc>
          <w:tcPr>
            <w:tcW w:w="42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国有资源(资产)有偿使用收入</w:t>
            </w:r>
          </w:p>
        </w:tc>
        <w:tc>
          <w:tcPr>
            <w:tcW w:w="32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其他收入</w:t>
            </w:r>
          </w:p>
        </w:tc>
        <w:tc>
          <w:tcPr>
            <w:tcW w:w="111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小计</w:t>
            </w:r>
          </w:p>
        </w:tc>
        <w:tc>
          <w:tcPr>
            <w:tcW w:w="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专户管理教育收费</w:t>
            </w:r>
          </w:p>
        </w:tc>
        <w:tc>
          <w:tcPr>
            <w:tcW w:w="3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彩票资金收入</w:t>
            </w:r>
          </w:p>
        </w:tc>
        <w:tc>
          <w:tcPr>
            <w:tcW w:w="31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其他收入</w:t>
            </w:r>
          </w:p>
        </w:tc>
        <w:tc>
          <w:tcPr>
            <w:tcW w:w="31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0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0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0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93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29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2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3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wBefore w:w="0" w:type="dxa"/>
          <w:trHeight w:val="690" w:hRule="atLeast"/>
        </w:trPr>
        <w:tc>
          <w:tcPr>
            <w:tcW w:w="36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5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4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4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343"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5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47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33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3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3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32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42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32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11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3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31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31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31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30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30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30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30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30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93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29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29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39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wBefore w:w="0" w:type="dxa"/>
          <w:trHeight w:val="735" w:hRule="atLeast"/>
        </w:trPr>
        <w:tc>
          <w:tcPr>
            <w:tcW w:w="364"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4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4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0　</w:t>
            </w:r>
          </w:p>
        </w:tc>
        <w:tc>
          <w:tcPr>
            <w:tcW w:w="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75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0　</w:t>
            </w:r>
          </w:p>
        </w:tc>
        <w:tc>
          <w:tcPr>
            <w:tcW w:w="33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2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2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11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0　</w:t>
            </w:r>
          </w:p>
        </w:tc>
        <w:tc>
          <w:tcPr>
            <w:tcW w:w="3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0　</w:t>
            </w:r>
          </w:p>
        </w:tc>
        <w:tc>
          <w:tcPr>
            <w:tcW w:w="31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0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0　</w:t>
            </w:r>
          </w:p>
        </w:tc>
        <w:tc>
          <w:tcPr>
            <w:tcW w:w="30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0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9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29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394"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bl>
    <w:p>
      <w:pPr>
        <w:rPr>
          <w:rFonts w:ascii="黑体" w:eastAsia="黑体"/>
          <w:sz w:val="52"/>
          <w:szCs w:val="52"/>
        </w:rPr>
        <w:sectPr>
          <w:pgSz w:w="16838" w:h="11906" w:orient="landscape"/>
          <w:pgMar w:top="1797" w:right="1440" w:bottom="1797" w:left="1440" w:header="851" w:footer="992" w:gutter="0"/>
          <w:cols w:space="425" w:num="1"/>
          <w:docGrid w:linePitch="312" w:charSpace="0"/>
        </w:sect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第三部分</w:t>
      </w:r>
    </w:p>
    <w:p>
      <w:pPr>
        <w:rPr>
          <w:rFonts w:ascii="黑体" w:eastAsia="黑体"/>
          <w:sz w:val="52"/>
          <w:szCs w:val="52"/>
        </w:rPr>
      </w:pPr>
    </w:p>
    <w:p>
      <w:pPr>
        <w:rPr>
          <w:rFonts w:ascii="黑体" w:eastAsia="黑体"/>
          <w:sz w:val="52"/>
          <w:szCs w:val="52"/>
        </w:rPr>
      </w:pPr>
    </w:p>
    <w:p>
      <w:pPr>
        <w:ind w:left="277" w:leftChars="8" w:hanging="260" w:hangingChars="50"/>
        <w:jc w:val="center"/>
        <w:rPr>
          <w:rFonts w:ascii="黑体" w:eastAsia="黑体"/>
          <w:sz w:val="52"/>
          <w:szCs w:val="52"/>
        </w:rPr>
      </w:pPr>
      <w:r>
        <w:rPr>
          <w:rFonts w:hint="eastAsia" w:ascii="黑体" w:eastAsia="黑体"/>
          <w:sz w:val="52"/>
          <w:szCs w:val="52"/>
        </w:rPr>
        <w:t>2017年部门预算情况和</w:t>
      </w:r>
    </w:p>
    <w:p>
      <w:pPr>
        <w:ind w:left="277" w:leftChars="8" w:hanging="260" w:hangingChars="50"/>
        <w:jc w:val="center"/>
        <w:rPr>
          <w:rFonts w:ascii="黑体" w:eastAsia="黑体"/>
          <w:sz w:val="52"/>
          <w:szCs w:val="52"/>
        </w:rPr>
      </w:pPr>
      <w:r>
        <w:rPr>
          <w:rFonts w:hint="eastAsia" w:ascii="黑体" w:eastAsia="黑体"/>
          <w:sz w:val="52"/>
          <w:szCs w:val="52"/>
        </w:rPr>
        <w:t>重要事项说明</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r>
        <w:rPr>
          <w:rFonts w:hint="eastAsia" w:ascii="黑体" w:eastAsia="黑体"/>
          <w:sz w:val="32"/>
          <w:szCs w:val="32"/>
        </w:rPr>
        <w:t>一、2017年部门预算情况说明</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（一）收支预算总体情况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2017年收入预算为920.05万元，其中：财政拨款920.05万元，占100%，财政专户管理资金0万元，占0%上年结转0万元，占 0%。</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2017年支出预算为920.05万元，其中：基本支出733.05万元，占79.68%，项目支出187万元，占20.32%，事业单位经营支出0万元，占0%，上缴上级支出0万元，占0%。</w:t>
      </w:r>
    </w:p>
    <w:p>
      <w:pPr>
        <w:spacing w:line="580" w:lineRule="exact"/>
        <w:ind w:firstLine="600"/>
        <w:rPr>
          <w:rFonts w:ascii="楷体_GB2312" w:eastAsia="楷体_GB2312"/>
          <w:sz w:val="32"/>
          <w:szCs w:val="32"/>
        </w:rPr>
      </w:pPr>
      <w:r>
        <w:rPr>
          <w:rFonts w:hint="eastAsia" w:ascii="楷体_GB2312" w:eastAsia="楷体_GB2312"/>
          <w:sz w:val="32"/>
          <w:szCs w:val="32"/>
        </w:rPr>
        <w:t>（二）财政拨款收支情况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2017年财政拨款收入预算为920.05万元，其中：一般公共预算920.05万元，占 100%；政府性基金预算0万元，占0%；国有资本经营预算0万元，占0%；上年结转收入    万元占0%。</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2017年财政拨款支出预算为920.05万元，其中：一般公共服务（类）支出893.84万元，占97.15%；医疗卫生与计划生育支出26.21万元，占2.85%。</w:t>
      </w:r>
    </w:p>
    <w:p>
      <w:pPr>
        <w:spacing w:line="580" w:lineRule="exact"/>
        <w:ind w:firstLine="600"/>
        <w:rPr>
          <w:rFonts w:ascii="楷体_GB2312" w:eastAsia="楷体_GB2312"/>
          <w:sz w:val="32"/>
          <w:szCs w:val="32"/>
        </w:rPr>
      </w:pPr>
      <w:r>
        <w:rPr>
          <w:rFonts w:hint="eastAsia" w:ascii="楷体_GB2312" w:eastAsia="楷体_GB2312"/>
          <w:sz w:val="32"/>
          <w:szCs w:val="32"/>
        </w:rPr>
        <w:t>（三）一般公共预算收支情况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2017年一般公共预算当年拨款920.05万元，比上年增长9.10%，主要是人员职级并行增资，发放公车改革补贴等。</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2017年当年一般公共预算支出预算为920.05万元，比上年增长9.10%，其中：一般公共服务（类）支出93.78万元，占10.19%；工资福利支出625.93万元，占68.03%；对个人和家庭补助支出13.34万元，占1.45%；项目支出187.00万元，占20.32%。</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具体情况如下：</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1、一般公共服务（类）支出93.78万元，占10.19%，比上年增长75.74%，主要是发放公车改革补贴。</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2、工资福利支出625.93万元，占68.03%，比上年增长%，主要是人员职级并行增资。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3、项目支出187.00万元，占20.32%，比上年增长46.10%，主要是本年预算其他综合类费用。</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（四）政府性基金预算收支情况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本部门2017年没有使用政府性基金预算拨款安排的支出。</w:t>
      </w:r>
    </w:p>
    <w:p>
      <w:pPr>
        <w:spacing w:line="580" w:lineRule="exact"/>
        <w:ind w:firstLine="600"/>
        <w:rPr>
          <w:rFonts w:ascii="楷体_GB2312" w:eastAsia="楷体_GB2312"/>
          <w:sz w:val="32"/>
          <w:szCs w:val="32"/>
        </w:rPr>
      </w:pPr>
      <w:r>
        <w:rPr>
          <w:rFonts w:hint="eastAsia" w:ascii="楷体_GB2312" w:eastAsia="楷体_GB2312"/>
          <w:sz w:val="32"/>
          <w:szCs w:val="32"/>
        </w:rPr>
        <w:t>（五）财政拨款安排的基本支出情况</w:t>
      </w:r>
    </w:p>
    <w:p>
      <w:pPr>
        <w:spacing w:line="580" w:lineRule="exact"/>
        <w:ind w:firstLine="600"/>
        <w:rPr>
          <w:rFonts w:ascii="仿宋_GB2312" w:eastAsia="仿宋_GB2312"/>
          <w:sz w:val="32"/>
          <w:szCs w:val="32"/>
        </w:rPr>
      </w:pPr>
      <w:r>
        <w:rPr>
          <w:rFonts w:hint="eastAsia" w:ascii="仿宋_GB2312" w:eastAsia="仿宋_GB2312"/>
          <w:sz w:val="32"/>
          <w:szCs w:val="32"/>
        </w:rPr>
        <w:t>2017财政拨款安排的基本支出预算733.05万元，其中：</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人员经费639.27万元，主要包括：基本工资、津贴补贴、奖金、社会保险缴费、伙食补助费、绩效工资、其他工资福利支出、离休费、退休费、抚恤金、生活补助、医疗费、奖励金、其他对个人和家庭的补助支出等。</w:t>
      </w:r>
    </w:p>
    <w:p>
      <w:pPr>
        <w:spacing w:line="580" w:lineRule="exact"/>
        <w:rPr>
          <w:rFonts w:ascii="仿宋_GB2312" w:eastAsia="仿宋_GB2312"/>
          <w:sz w:val="32"/>
          <w:szCs w:val="32"/>
        </w:rPr>
      </w:pPr>
      <w:r>
        <w:rPr>
          <w:rFonts w:hint="eastAsia" w:ascii="仿宋_GB2312" w:eastAsia="仿宋_GB2312"/>
          <w:sz w:val="32"/>
          <w:szCs w:val="32"/>
        </w:rPr>
        <w:t xml:space="preserve">    公用经费93.78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信息网络及软件购置更新、其他资本性支出等。</w:t>
      </w:r>
    </w:p>
    <w:p>
      <w:pPr>
        <w:spacing w:line="580" w:lineRule="exact"/>
        <w:ind w:firstLine="600"/>
        <w:rPr>
          <w:rFonts w:ascii="黑体" w:hAnsi="黑体" w:eastAsia="黑体"/>
          <w:sz w:val="32"/>
          <w:szCs w:val="32"/>
        </w:rPr>
      </w:pPr>
      <w:r>
        <w:rPr>
          <w:rFonts w:hint="eastAsia" w:ascii="黑体" w:hAnsi="黑体" w:eastAsia="黑体"/>
          <w:sz w:val="32"/>
          <w:szCs w:val="32"/>
        </w:rPr>
        <w:t>二、重要事项说明</w:t>
      </w:r>
    </w:p>
    <w:p>
      <w:pPr>
        <w:spacing w:line="580" w:lineRule="exact"/>
        <w:ind w:firstLine="600"/>
        <w:rPr>
          <w:rFonts w:ascii="楷体_GB2312" w:eastAsia="楷体_GB2312"/>
          <w:sz w:val="32"/>
          <w:szCs w:val="32"/>
        </w:rPr>
      </w:pPr>
      <w:r>
        <w:rPr>
          <w:rFonts w:hint="eastAsia" w:ascii="楷体_GB2312" w:eastAsia="楷体_GB2312"/>
          <w:sz w:val="32"/>
          <w:szCs w:val="32"/>
        </w:rPr>
        <w:t>（一）政府采购情况</w:t>
      </w:r>
    </w:p>
    <w:p>
      <w:pPr>
        <w:spacing w:line="580" w:lineRule="exact"/>
        <w:ind w:firstLine="600"/>
        <w:rPr>
          <w:rFonts w:ascii="仿宋_GB2312" w:eastAsia="仿宋_GB2312"/>
          <w:sz w:val="32"/>
          <w:szCs w:val="32"/>
        </w:rPr>
      </w:pPr>
      <w:r>
        <w:rPr>
          <w:rFonts w:hint="eastAsia" w:ascii="仿宋_GB2312" w:eastAsia="仿宋_GB2312"/>
          <w:sz w:val="32"/>
          <w:szCs w:val="32"/>
        </w:rPr>
        <w:t>2017年政府采购预算180万元，其中：财政拨款安排180万元，财政专户管理资金安排0万元，其他自有资金安排0万元，上年结转资金安排 0万元。</w:t>
      </w:r>
    </w:p>
    <w:p>
      <w:pPr>
        <w:spacing w:line="580" w:lineRule="exact"/>
        <w:ind w:firstLine="600"/>
        <w:rPr>
          <w:rFonts w:ascii="楷体_GB2312" w:eastAsia="楷体_GB2312"/>
          <w:sz w:val="32"/>
          <w:szCs w:val="32"/>
        </w:rPr>
      </w:pPr>
      <w:r>
        <w:rPr>
          <w:rFonts w:hint="eastAsia" w:ascii="楷体_GB2312" w:eastAsia="楷体_GB2312"/>
          <w:sz w:val="32"/>
          <w:szCs w:val="32"/>
        </w:rPr>
        <w:t>（二）一般公共预算安排的“三公”经费情况</w:t>
      </w:r>
    </w:p>
    <w:p>
      <w:pPr>
        <w:spacing w:line="580" w:lineRule="exact"/>
        <w:ind w:firstLine="600"/>
        <w:rPr>
          <w:rFonts w:ascii="仿宋_GB2312" w:eastAsia="仿宋_GB2312"/>
          <w:sz w:val="32"/>
          <w:szCs w:val="32"/>
        </w:rPr>
      </w:pPr>
      <w:r>
        <w:rPr>
          <w:rFonts w:hint="eastAsia" w:ascii="仿宋_GB2312" w:eastAsia="仿宋_GB2312"/>
          <w:sz w:val="32"/>
          <w:szCs w:val="32"/>
        </w:rPr>
        <w:t>2017年，通过一般公共预算财政拨款安排的</w:t>
      </w:r>
      <w:r>
        <w:rPr>
          <w:rFonts w:hint="eastAsia" w:eastAsia="仿宋_GB2312"/>
          <w:sz w:val="32"/>
          <w:szCs w:val="32"/>
        </w:rPr>
        <w:t>“三公”经费预算共</w:t>
      </w:r>
      <w:r>
        <w:rPr>
          <w:rFonts w:hint="eastAsia" w:ascii="仿宋_GB2312" w:eastAsia="仿宋_GB2312"/>
          <w:sz w:val="32"/>
          <w:szCs w:val="32"/>
        </w:rPr>
        <w:t>12.20</w:t>
      </w:r>
      <w:r>
        <w:rPr>
          <w:rFonts w:hint="eastAsia" w:eastAsia="仿宋_GB2312"/>
          <w:sz w:val="32"/>
          <w:szCs w:val="32"/>
        </w:rPr>
        <w:t>万元，其中：</w:t>
      </w:r>
      <w:r>
        <w:rPr>
          <w:rFonts w:hint="eastAsia" w:ascii="仿宋_GB2312" w:eastAsia="仿宋_GB2312"/>
          <w:sz w:val="32"/>
          <w:szCs w:val="32"/>
        </w:rPr>
        <w:t>因公</w:t>
      </w:r>
      <w:r>
        <w:rPr>
          <w:rFonts w:hint="eastAsia" w:eastAsia="仿宋_GB2312"/>
          <w:sz w:val="32"/>
          <w:szCs w:val="32"/>
        </w:rPr>
        <w:t>出国（境）费</w:t>
      </w:r>
      <w:r>
        <w:rPr>
          <w:rFonts w:hint="eastAsia" w:ascii="仿宋_GB2312" w:eastAsia="仿宋_GB2312"/>
          <w:sz w:val="32"/>
          <w:szCs w:val="32"/>
        </w:rPr>
        <w:t>0万元，</w:t>
      </w:r>
      <w:r>
        <w:rPr>
          <w:rFonts w:hint="eastAsia" w:eastAsia="仿宋_GB2312"/>
          <w:sz w:val="32"/>
          <w:szCs w:val="32"/>
        </w:rPr>
        <w:t>公务用车购置及运行费</w:t>
      </w:r>
      <w:r>
        <w:rPr>
          <w:rFonts w:hint="eastAsia" w:ascii="仿宋_GB2312" w:eastAsia="仿宋_GB2312"/>
          <w:sz w:val="32"/>
          <w:szCs w:val="32"/>
        </w:rPr>
        <w:t>11.20万元，</w:t>
      </w:r>
      <w:r>
        <w:rPr>
          <w:rFonts w:hint="eastAsia" w:eastAsia="仿宋_GB2312"/>
          <w:sz w:val="32"/>
          <w:szCs w:val="32"/>
        </w:rPr>
        <w:t>公务接待费</w:t>
      </w:r>
      <w:r>
        <w:rPr>
          <w:rFonts w:hint="eastAsia" w:ascii="仿宋_GB2312" w:eastAsia="仿宋_GB2312"/>
          <w:sz w:val="32"/>
          <w:szCs w:val="32"/>
        </w:rPr>
        <w:t>1.00万元</w:t>
      </w:r>
      <w:r>
        <w:rPr>
          <w:rFonts w:hint="eastAsia" w:eastAsia="仿宋_GB2312"/>
          <w:sz w:val="32"/>
          <w:szCs w:val="32"/>
        </w:rPr>
        <w:t>。</w:t>
      </w:r>
    </w:p>
    <w:p>
      <w:pPr>
        <w:spacing w:line="580" w:lineRule="exact"/>
        <w:ind w:firstLine="600"/>
        <w:rPr>
          <w:rFonts w:ascii="仿宋_GB2312" w:eastAsia="仿宋_GB2312"/>
          <w:sz w:val="32"/>
          <w:szCs w:val="32"/>
        </w:rPr>
      </w:pPr>
      <w:r>
        <w:rPr>
          <w:rFonts w:hint="eastAsia" w:ascii="仿宋_GB2312" w:eastAsia="仿宋_GB2312"/>
          <w:sz w:val="32"/>
          <w:szCs w:val="32"/>
        </w:rPr>
        <w:t>2017年</w:t>
      </w:r>
      <w:r>
        <w:rPr>
          <w:rFonts w:hint="eastAsia" w:eastAsia="仿宋_GB2312"/>
          <w:sz w:val="32"/>
          <w:szCs w:val="32"/>
        </w:rPr>
        <w:t>“三公”经</w:t>
      </w:r>
      <w:r>
        <w:rPr>
          <w:rFonts w:hint="eastAsia" w:ascii="仿宋_GB2312" w:eastAsia="仿宋_GB2312"/>
          <w:sz w:val="32"/>
          <w:szCs w:val="32"/>
        </w:rPr>
        <w:t>费预算比2016年</w:t>
      </w:r>
      <w:r>
        <w:rPr>
          <w:rFonts w:hint="eastAsia" w:eastAsia="仿宋_GB2312"/>
          <w:sz w:val="32"/>
          <w:szCs w:val="32"/>
        </w:rPr>
        <w:t>减少9.60</w:t>
      </w:r>
      <w:r>
        <w:rPr>
          <w:rFonts w:hint="eastAsia" w:ascii="仿宋_GB2312" w:eastAsia="仿宋_GB2312"/>
          <w:sz w:val="32"/>
          <w:szCs w:val="32"/>
        </w:rPr>
        <w:t xml:space="preserve">万元，其中：因公出国（境）费0万元、公务用车购置及运行费减少9.60万元、公务接待费(与2016年基本持平） </w:t>
      </w:r>
      <w:r>
        <w:rPr>
          <w:rFonts w:hint="eastAsia" w:eastAsia="仿宋_GB2312"/>
          <w:sz w:val="32"/>
          <w:szCs w:val="32"/>
        </w:rPr>
        <w:t>1万元</w:t>
      </w:r>
      <w:r>
        <w:rPr>
          <w:rFonts w:hint="eastAsia" w:ascii="楷体_GB2312" w:eastAsia="楷体_GB2312"/>
          <w:sz w:val="32"/>
          <w:szCs w:val="32"/>
        </w:rPr>
        <w:t>。</w:t>
      </w:r>
      <w:r>
        <w:rPr>
          <w:rFonts w:hint="eastAsia" w:ascii="仿宋_GB2312" w:eastAsia="仿宋_GB2312"/>
          <w:sz w:val="32"/>
          <w:szCs w:val="32"/>
        </w:rPr>
        <w:t>公务用车购置及运行费减少的主要原因是公车改革后仅保留执法执勤车辆。</w:t>
      </w:r>
    </w:p>
    <w:p>
      <w:pPr>
        <w:spacing w:line="580" w:lineRule="exact"/>
        <w:ind w:firstLine="600"/>
        <w:rPr>
          <w:rFonts w:ascii="楷体_GB2312" w:eastAsia="楷体_GB2312"/>
          <w:sz w:val="32"/>
          <w:szCs w:val="32"/>
        </w:rPr>
      </w:pPr>
      <w:r>
        <w:rPr>
          <w:rFonts w:hint="eastAsia" w:ascii="楷体_GB2312" w:eastAsia="楷体_GB2312"/>
          <w:sz w:val="32"/>
          <w:szCs w:val="32"/>
        </w:rPr>
        <w:t>（三）机关运行经费情况</w:t>
      </w:r>
    </w:p>
    <w:p>
      <w:pPr>
        <w:spacing w:line="580" w:lineRule="exact"/>
        <w:ind w:firstLine="600"/>
        <w:rPr>
          <w:rFonts w:eastAsia="仿宋_GB2312"/>
          <w:sz w:val="32"/>
          <w:szCs w:val="32"/>
        </w:rPr>
      </w:pPr>
      <w:r>
        <w:rPr>
          <w:rFonts w:hint="eastAsia" w:ascii="仿宋_GB2312" w:eastAsia="仿宋_GB2312"/>
          <w:sz w:val="32"/>
          <w:szCs w:val="32"/>
        </w:rPr>
        <w:t>2017年</w:t>
      </w:r>
      <w:r>
        <w:rPr>
          <w:rFonts w:hint="eastAsia" w:eastAsia="仿宋_GB2312"/>
          <w:sz w:val="32"/>
          <w:szCs w:val="32"/>
        </w:rPr>
        <w:t>机关运行经费财政拨款预算为93.78万元。</w:t>
      </w:r>
    </w:p>
    <w:p>
      <w:pPr>
        <w:spacing w:line="580" w:lineRule="exact"/>
        <w:ind w:firstLine="600"/>
        <w:rPr>
          <w:rFonts w:ascii="楷体_GB2312" w:eastAsia="楷体_GB2312"/>
          <w:sz w:val="32"/>
          <w:szCs w:val="32"/>
        </w:rPr>
      </w:pPr>
      <w:r>
        <w:rPr>
          <w:rFonts w:hint="eastAsia" w:ascii="楷体_GB2312" w:eastAsia="楷体_GB2312"/>
          <w:sz w:val="32"/>
          <w:szCs w:val="32"/>
        </w:rPr>
        <w:t>（四）国有资产占有使用情况</w:t>
      </w:r>
    </w:p>
    <w:p>
      <w:pPr>
        <w:spacing w:line="580" w:lineRule="exact"/>
        <w:ind w:firstLine="600"/>
        <w:rPr>
          <w:rFonts w:eastAsia="仿宋_GB2312"/>
          <w:sz w:val="32"/>
          <w:szCs w:val="32"/>
        </w:rPr>
      </w:pPr>
      <w:r>
        <w:rPr>
          <w:rFonts w:hint="eastAsia" w:eastAsia="仿宋_GB2312"/>
          <w:sz w:val="32"/>
          <w:szCs w:val="32"/>
        </w:rPr>
        <w:t>截至</w:t>
      </w:r>
      <w:r>
        <w:rPr>
          <w:rFonts w:eastAsia="仿宋_GB2312"/>
          <w:sz w:val="32"/>
          <w:szCs w:val="32"/>
        </w:rPr>
        <w:t>2016</w:t>
      </w:r>
      <w:r>
        <w:rPr>
          <w:rFonts w:hint="eastAsia" w:eastAsia="仿宋_GB2312"/>
          <w:sz w:val="32"/>
          <w:szCs w:val="32"/>
        </w:rPr>
        <w:t>年</w:t>
      </w:r>
      <w:r>
        <w:rPr>
          <w:rFonts w:eastAsia="仿宋_GB2312"/>
          <w:sz w:val="32"/>
          <w:szCs w:val="32"/>
        </w:rPr>
        <w:t>10</w:t>
      </w:r>
      <w:r>
        <w:rPr>
          <w:rFonts w:hint="eastAsia" w:eastAsia="仿宋_GB2312"/>
          <w:sz w:val="32"/>
          <w:szCs w:val="32"/>
        </w:rPr>
        <w:t>月</w:t>
      </w:r>
      <w:r>
        <w:rPr>
          <w:rFonts w:eastAsia="仿宋_GB2312"/>
          <w:sz w:val="32"/>
          <w:szCs w:val="32"/>
        </w:rPr>
        <w:t>31</w:t>
      </w:r>
      <w:r>
        <w:rPr>
          <w:rFonts w:hint="eastAsia" w:eastAsia="仿宋_GB2312"/>
          <w:sz w:val="32"/>
          <w:szCs w:val="32"/>
        </w:rPr>
        <w:t>日，共有</w:t>
      </w:r>
      <w:r>
        <w:rPr>
          <w:rFonts w:hint="eastAsia" w:ascii="仿宋_GB2312" w:eastAsia="仿宋_GB2312"/>
          <w:sz w:val="32"/>
          <w:szCs w:val="32"/>
        </w:rPr>
        <w:t>执法执勤</w:t>
      </w:r>
      <w:r>
        <w:rPr>
          <w:rFonts w:hint="eastAsia" w:eastAsia="仿宋_GB2312"/>
          <w:sz w:val="32"/>
          <w:szCs w:val="32"/>
        </w:rPr>
        <w:t>车辆7辆；单位价值</w:t>
      </w:r>
      <w:r>
        <w:rPr>
          <w:rFonts w:eastAsia="仿宋_GB2312"/>
          <w:sz w:val="32"/>
          <w:szCs w:val="32"/>
        </w:rPr>
        <w:t>100</w:t>
      </w:r>
      <w:r>
        <w:rPr>
          <w:rFonts w:hint="eastAsia" w:eastAsia="仿宋_GB2312"/>
          <w:sz w:val="32"/>
          <w:szCs w:val="32"/>
        </w:rPr>
        <w:t>万元以上大型设备0（台、件、套）。</w:t>
      </w:r>
    </w:p>
    <w:p>
      <w:pPr>
        <w:spacing w:line="580" w:lineRule="exact"/>
        <w:ind w:firstLine="600"/>
        <w:rPr>
          <w:rFonts w:eastAsia="仿宋_GB2312"/>
          <w:sz w:val="32"/>
          <w:szCs w:val="32"/>
        </w:rPr>
      </w:pPr>
      <w:r>
        <w:rPr>
          <w:rFonts w:eastAsia="仿宋_GB2312"/>
          <w:sz w:val="32"/>
          <w:szCs w:val="32"/>
        </w:rPr>
        <w:t>2017</w:t>
      </w:r>
      <w:r>
        <w:rPr>
          <w:rFonts w:hint="eastAsia" w:eastAsia="仿宋_GB2312"/>
          <w:sz w:val="32"/>
          <w:szCs w:val="32"/>
        </w:rPr>
        <w:t>年部门预算安排购置单位价值</w:t>
      </w:r>
      <w:r>
        <w:rPr>
          <w:rFonts w:eastAsia="仿宋_GB2312"/>
          <w:sz w:val="32"/>
          <w:szCs w:val="32"/>
        </w:rPr>
        <w:t>100</w:t>
      </w:r>
      <w:r>
        <w:rPr>
          <w:rFonts w:hint="eastAsia" w:eastAsia="仿宋_GB2312"/>
          <w:sz w:val="32"/>
          <w:szCs w:val="32"/>
        </w:rPr>
        <w:t>万元以上大型设备0（台、件、套）。</w:t>
      </w:r>
    </w:p>
    <w:p>
      <w:pPr>
        <w:spacing w:line="580" w:lineRule="exact"/>
        <w:ind w:firstLine="600"/>
        <w:rPr>
          <w:rFonts w:ascii="楷体_GB2312" w:eastAsia="楷体_GB2312"/>
          <w:sz w:val="32"/>
          <w:szCs w:val="32"/>
        </w:rPr>
      </w:pPr>
      <w:r>
        <w:rPr>
          <w:rFonts w:hint="eastAsia" w:ascii="楷体_GB2312" w:eastAsia="楷体_GB2312"/>
          <w:sz w:val="32"/>
          <w:szCs w:val="32"/>
        </w:rPr>
        <w:t>（五）绩效目标设置情况</w:t>
      </w:r>
    </w:p>
    <w:p>
      <w:pPr>
        <w:spacing w:line="580" w:lineRule="exact"/>
        <w:ind w:firstLine="600"/>
        <w:rPr>
          <w:rFonts w:ascii="仿宋_GB2312" w:eastAsia="仿宋_GB2312"/>
          <w:sz w:val="32"/>
          <w:szCs w:val="32"/>
        </w:rPr>
      </w:pPr>
      <w:r>
        <w:rPr>
          <w:rFonts w:hint="eastAsia" w:ascii="仿宋_GB2312" w:eastAsia="仿宋_GB2312"/>
          <w:sz w:val="32"/>
          <w:szCs w:val="32"/>
        </w:rPr>
        <w:t>2017年本部门所有财政拨款安排的投资发展类项目支出均实行绩效目标管理，涉及当年财政拨款0万元。</w:t>
      </w: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r>
        <w:rPr>
          <w:rFonts w:ascii="仿宋_GB2312" w:eastAsia="仿宋_GB2312"/>
          <w:sz w:val="32"/>
          <w:szCs w:val="32"/>
        </w:rPr>
        <w:br w:type="page"/>
      </w: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p>
    <w:p>
      <w:pPr>
        <w:spacing w:line="580" w:lineRule="exact"/>
        <w:ind w:firstLine="600"/>
        <w:rPr>
          <w:rFonts w:ascii="仿宋_GB2312" w:eastAsia="仿宋_GB2312"/>
          <w:sz w:val="32"/>
          <w:szCs w:val="32"/>
        </w:rPr>
      </w:pPr>
    </w:p>
    <w:p>
      <w:pPr>
        <w:rPr>
          <w:rFonts w:ascii="黑体" w:eastAsia="黑体"/>
          <w:b/>
          <w:sz w:val="52"/>
          <w:szCs w:val="52"/>
        </w:rPr>
      </w:pPr>
    </w:p>
    <w:p>
      <w:pPr>
        <w:rPr>
          <w:rFonts w:ascii="黑体" w:eastAsia="黑体"/>
          <w:sz w:val="52"/>
          <w:szCs w:val="52"/>
        </w:rPr>
      </w:pPr>
      <w:r>
        <w:rPr>
          <w:rFonts w:hint="eastAsia" w:ascii="黑体" w:eastAsia="黑体"/>
          <w:sz w:val="52"/>
          <w:szCs w:val="52"/>
        </w:rPr>
        <w:t>第四部分</w:t>
      </w: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名词解释</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40" w:firstLineChars="200"/>
        <w:rPr>
          <w:rFonts w:ascii="黑体" w:eastAsia="黑体"/>
          <w:sz w:val="32"/>
          <w:szCs w:val="32"/>
        </w:rPr>
      </w:pPr>
    </w:p>
    <w:p>
      <w:pPr>
        <w:spacing w:line="580" w:lineRule="exact"/>
        <w:ind w:firstLine="600"/>
        <w:rPr>
          <w:rFonts w:ascii="黑体" w:hAnsi="黑体" w:eastAsia="黑体"/>
          <w:sz w:val="32"/>
          <w:szCs w:val="32"/>
        </w:rPr>
      </w:pPr>
    </w:p>
    <w:p>
      <w:pPr>
        <w:spacing w:line="580" w:lineRule="exact"/>
        <w:ind w:firstLine="600"/>
        <w:rPr>
          <w:rFonts w:ascii="仿宋_GB2312" w:eastAsia="仿宋_GB2312"/>
          <w:sz w:val="32"/>
          <w:szCs w:val="32"/>
        </w:rPr>
      </w:pPr>
      <w:r>
        <w:rPr>
          <w:rFonts w:hint="eastAsia" w:ascii="黑体" w:hAnsi="黑体" w:eastAsia="黑体"/>
          <w:sz w:val="32"/>
          <w:szCs w:val="32"/>
        </w:rPr>
        <w:t>一、财政拨款收入：</w:t>
      </w:r>
      <w:r>
        <w:rPr>
          <w:rFonts w:hint="eastAsia" w:ascii="仿宋_GB2312" w:eastAsia="仿宋_GB2312"/>
          <w:sz w:val="32"/>
          <w:szCs w:val="32"/>
        </w:rPr>
        <w:t>指由县级财政拨款形成的部门收入。按现行管理制度，县级部门预算中反映的财政拨款包括一般公共预算拨款、政府性基金预算拨款和国有资本经营预算拨款。</w:t>
      </w:r>
    </w:p>
    <w:p>
      <w:pPr>
        <w:spacing w:line="580" w:lineRule="exact"/>
        <w:ind w:firstLine="600"/>
        <w:rPr>
          <w:rFonts w:ascii="仿宋_GB2312" w:eastAsia="仿宋_GB2312"/>
          <w:sz w:val="32"/>
          <w:szCs w:val="32"/>
        </w:rPr>
      </w:pPr>
      <w:r>
        <w:rPr>
          <w:rFonts w:hint="eastAsia" w:ascii="黑体" w:hAnsi="黑体" w:eastAsia="黑体"/>
          <w:sz w:val="32"/>
          <w:szCs w:val="32"/>
        </w:rPr>
        <w:t>二、财政专户管理资金：</w:t>
      </w:r>
      <w:r>
        <w:rPr>
          <w:rFonts w:hint="eastAsia" w:ascii="仿宋_GB2312" w:eastAsia="仿宋_GB2312"/>
          <w:sz w:val="32"/>
          <w:szCs w:val="32"/>
        </w:rPr>
        <w:t>指单位纳入财政专户管理的资金。主要包括教育收费、社会公益机构接受的公益捐赠收入，以及幼儿园接受的捐赠收入等。</w:t>
      </w:r>
    </w:p>
    <w:p>
      <w:pPr>
        <w:spacing w:line="580" w:lineRule="exact"/>
        <w:ind w:firstLine="600"/>
        <w:rPr>
          <w:rFonts w:ascii="仿宋_GB2312" w:eastAsia="仿宋_GB2312"/>
          <w:sz w:val="32"/>
          <w:szCs w:val="32"/>
        </w:rPr>
      </w:pPr>
      <w:r>
        <w:rPr>
          <w:rFonts w:hint="eastAsia" w:ascii="黑体" w:hAnsi="黑体" w:eastAsia="黑体"/>
          <w:sz w:val="32"/>
          <w:szCs w:val="32"/>
        </w:rPr>
        <w:t>三、事业收入：</w:t>
      </w:r>
      <w:r>
        <w:rPr>
          <w:rFonts w:hint="eastAsia" w:ascii="仿宋_GB2312" w:eastAsia="仿宋_GB2312"/>
          <w:sz w:val="32"/>
          <w:szCs w:val="32"/>
        </w:rPr>
        <w:t>指事业单位开展专业业务活动及辅助活动所取得的收入。</w:t>
      </w:r>
    </w:p>
    <w:p>
      <w:pPr>
        <w:spacing w:line="580" w:lineRule="exact"/>
        <w:ind w:firstLine="600"/>
        <w:rPr>
          <w:rFonts w:ascii="仿宋_GB2312" w:eastAsia="仿宋_GB2312"/>
          <w:sz w:val="32"/>
          <w:szCs w:val="32"/>
        </w:rPr>
      </w:pPr>
      <w:r>
        <w:rPr>
          <w:rFonts w:hint="eastAsia" w:ascii="黑体" w:hAnsi="黑体" w:eastAsia="黑体"/>
          <w:sz w:val="32"/>
          <w:szCs w:val="32"/>
        </w:rPr>
        <w:t>四、事业单位经营收入：</w:t>
      </w:r>
      <w:r>
        <w:rPr>
          <w:rFonts w:hint="eastAsia" w:ascii="仿宋_GB2312" w:eastAsia="仿宋_GB2312"/>
          <w:sz w:val="32"/>
          <w:szCs w:val="32"/>
        </w:rPr>
        <w:t>指事业单位在专业业务活动及其辅助活动之外开展非独立核算经营活动取得的收入。</w:t>
      </w:r>
    </w:p>
    <w:p>
      <w:pPr>
        <w:spacing w:line="580" w:lineRule="exact"/>
        <w:ind w:firstLine="600"/>
        <w:rPr>
          <w:rFonts w:ascii="仿宋_GB2312" w:eastAsia="仿宋_GB2312"/>
          <w:sz w:val="32"/>
          <w:szCs w:val="32"/>
        </w:rPr>
      </w:pPr>
      <w:r>
        <w:rPr>
          <w:rFonts w:hint="eastAsia" w:ascii="黑体" w:hAnsi="黑体" w:eastAsia="黑体"/>
          <w:sz w:val="32"/>
          <w:szCs w:val="32"/>
        </w:rPr>
        <w:t>五、其他收入：</w:t>
      </w:r>
      <w:r>
        <w:rPr>
          <w:rFonts w:hint="eastAsia" w:ascii="仿宋_GB2312" w:eastAsia="仿宋_GB2312"/>
          <w:sz w:val="32"/>
          <w:szCs w:val="32"/>
        </w:rPr>
        <w:t>指除上述“财政拨款收入”、“事业收入”、“事业单位经营收入”等以外的收入。主要是按规定动用的售房收入、存款利息收入等。</w:t>
      </w:r>
    </w:p>
    <w:p>
      <w:pPr>
        <w:spacing w:line="580" w:lineRule="exact"/>
        <w:ind w:firstLine="600"/>
        <w:rPr>
          <w:rFonts w:ascii="仿宋_GB2312" w:eastAsia="仿宋_GB2312"/>
          <w:sz w:val="32"/>
          <w:szCs w:val="32"/>
        </w:rPr>
      </w:pPr>
      <w:r>
        <w:rPr>
          <w:rFonts w:hint="eastAsia" w:ascii="黑体" w:hAnsi="黑体" w:eastAsia="黑体"/>
          <w:sz w:val="32"/>
          <w:szCs w:val="32"/>
        </w:rPr>
        <w:t>六、上级补助收入：</w:t>
      </w:r>
      <w:r>
        <w:rPr>
          <w:rFonts w:hint="eastAsia" w:ascii="仿宋_GB2312" w:eastAsia="仿宋_GB2312"/>
          <w:sz w:val="32"/>
          <w:szCs w:val="32"/>
        </w:rPr>
        <w:t>指单位从主管部门和上级单位取得的非财政补助收入。</w:t>
      </w:r>
    </w:p>
    <w:p>
      <w:pPr>
        <w:spacing w:line="580" w:lineRule="exact"/>
        <w:ind w:firstLine="600"/>
        <w:rPr>
          <w:rFonts w:ascii="仿宋_GB2312" w:eastAsia="仿宋_GB2312"/>
          <w:sz w:val="32"/>
          <w:szCs w:val="32"/>
        </w:rPr>
      </w:pPr>
      <w:r>
        <w:rPr>
          <w:rFonts w:hint="eastAsia" w:ascii="黑体" w:hAnsi="黑体" w:eastAsia="黑体"/>
          <w:sz w:val="32"/>
          <w:szCs w:val="32"/>
        </w:rPr>
        <w:t>七、附属单位上缴收入：</w:t>
      </w:r>
      <w:r>
        <w:rPr>
          <w:rFonts w:hint="eastAsia" w:ascii="仿宋_GB2312" w:eastAsia="仿宋_GB2312"/>
          <w:sz w:val="32"/>
          <w:szCs w:val="32"/>
        </w:rPr>
        <w:t>指附属独立核算单位按照规定上缴的收入。</w:t>
      </w:r>
    </w:p>
    <w:p>
      <w:pPr>
        <w:spacing w:line="580" w:lineRule="exact"/>
        <w:ind w:firstLine="600"/>
        <w:rPr>
          <w:rFonts w:ascii="仿宋_GB2312" w:eastAsia="仿宋_GB2312"/>
          <w:sz w:val="32"/>
          <w:szCs w:val="32"/>
        </w:rPr>
      </w:pPr>
      <w:r>
        <w:rPr>
          <w:rFonts w:hint="eastAsia" w:ascii="黑体" w:hAnsi="黑体" w:eastAsia="黑体"/>
          <w:sz w:val="32"/>
          <w:szCs w:val="32"/>
        </w:rPr>
        <w:t>八、用事业基金弥补收支差额：</w:t>
      </w:r>
      <w:r>
        <w:rPr>
          <w:rFonts w:hint="eastAsia" w:ascii="仿宋_GB2312" w:eastAsia="仿宋_GB2312"/>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580" w:lineRule="exact"/>
        <w:ind w:firstLine="600"/>
        <w:rPr>
          <w:rFonts w:ascii="仿宋_GB2312" w:eastAsia="仿宋_GB2312"/>
          <w:sz w:val="32"/>
          <w:szCs w:val="32"/>
        </w:rPr>
      </w:pPr>
      <w:r>
        <w:rPr>
          <w:rFonts w:hint="eastAsia" w:ascii="黑体" w:hAnsi="黑体" w:eastAsia="黑体"/>
          <w:sz w:val="32"/>
          <w:szCs w:val="32"/>
        </w:rPr>
        <w:t>九、上年结转：</w:t>
      </w:r>
      <w:r>
        <w:rPr>
          <w:rFonts w:hint="eastAsia" w:ascii="仿宋_GB2312" w:eastAsia="仿宋_GB2312"/>
          <w:sz w:val="32"/>
          <w:szCs w:val="32"/>
        </w:rPr>
        <w:t>指以前年度尚未完成、结转到本年仍按原规定用途继续使用的资金。</w:t>
      </w:r>
    </w:p>
    <w:p>
      <w:pPr>
        <w:spacing w:line="580" w:lineRule="exact"/>
        <w:ind w:firstLine="600"/>
        <w:rPr>
          <w:rFonts w:ascii="仿宋_GB2312" w:eastAsia="仿宋_GB2312"/>
          <w:sz w:val="32"/>
          <w:szCs w:val="32"/>
        </w:rPr>
      </w:pPr>
      <w:r>
        <w:rPr>
          <w:rFonts w:hint="eastAsia" w:ascii="黑体" w:hAnsi="黑体" w:eastAsia="黑体"/>
          <w:sz w:val="32"/>
          <w:szCs w:val="32"/>
        </w:rPr>
        <w:t>十、基本支出：</w:t>
      </w:r>
      <w:r>
        <w:rPr>
          <w:rFonts w:hint="eastAsia" w:ascii="仿宋_GB2312" w:eastAsia="仿宋_GB2312"/>
          <w:sz w:val="32"/>
          <w:szCs w:val="32"/>
        </w:rPr>
        <w:t>指为保障机构正常运转、完成日常工作任务而发生的人员经费和日常公用经费。</w:t>
      </w:r>
    </w:p>
    <w:p>
      <w:pPr>
        <w:spacing w:line="580" w:lineRule="exact"/>
        <w:ind w:firstLine="600"/>
        <w:rPr>
          <w:rFonts w:ascii="仿宋_GB2312" w:eastAsia="仿宋_GB2312"/>
          <w:sz w:val="32"/>
          <w:szCs w:val="32"/>
        </w:rPr>
      </w:pPr>
      <w:r>
        <w:rPr>
          <w:rFonts w:hint="eastAsia" w:ascii="黑体" w:hAnsi="黑体" w:eastAsia="黑体"/>
          <w:sz w:val="32"/>
          <w:szCs w:val="32"/>
        </w:rPr>
        <w:t>十一、项目支出：</w:t>
      </w:r>
      <w:r>
        <w:rPr>
          <w:rFonts w:hint="eastAsia" w:ascii="仿宋_GB2312" w:eastAsia="仿宋_GB2312"/>
          <w:sz w:val="32"/>
          <w:szCs w:val="32"/>
        </w:rPr>
        <w:t>指在基本支出之外为完成特定任务和事业发展目标所发生的支出。</w:t>
      </w:r>
    </w:p>
    <w:p>
      <w:pPr>
        <w:spacing w:line="580" w:lineRule="exact"/>
        <w:ind w:firstLine="600"/>
        <w:rPr>
          <w:rFonts w:ascii="仿宋_GB2312" w:eastAsia="仿宋_GB2312"/>
          <w:sz w:val="32"/>
          <w:szCs w:val="32"/>
        </w:rPr>
      </w:pPr>
      <w:r>
        <w:rPr>
          <w:rFonts w:hint="eastAsia" w:ascii="黑体" w:hAnsi="黑体" w:eastAsia="黑体"/>
          <w:sz w:val="32"/>
          <w:szCs w:val="32"/>
        </w:rPr>
        <w:t>十二、“三公”经费：</w:t>
      </w:r>
      <w:r>
        <w:rPr>
          <w:rFonts w:hint="eastAsia" w:ascii="仿宋_GB2312" w:eastAsia="仿宋_GB2312"/>
          <w:sz w:val="32"/>
          <w:szCs w:val="32"/>
        </w:rPr>
        <w:t>指县级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接待（含外宾接待）支出。</w:t>
      </w:r>
    </w:p>
    <w:p>
      <w:pPr>
        <w:spacing w:line="580" w:lineRule="exact"/>
        <w:ind w:firstLine="600"/>
        <w:rPr>
          <w:rFonts w:ascii="仿宋_GB2312" w:eastAsia="仿宋_GB2312"/>
          <w:sz w:val="32"/>
          <w:szCs w:val="32"/>
        </w:rPr>
      </w:pPr>
      <w:r>
        <w:rPr>
          <w:rFonts w:hint="eastAsia" w:ascii="黑体" w:hAnsi="黑体" w:eastAsia="黑体"/>
          <w:sz w:val="32"/>
          <w:szCs w:val="32"/>
        </w:rPr>
        <w:t>十三、机关运行经费：</w:t>
      </w:r>
      <w:r>
        <w:rPr>
          <w:rFonts w:hint="eastAsia" w:ascii="仿宋_GB2312" w:eastAsia="仿宋_GB2312"/>
          <w:sz w:val="32"/>
          <w:szCs w:val="32"/>
        </w:rPr>
        <w:t>指县级行政单位（包括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00"/>
        <w:rPr>
          <w:rFonts w:ascii="黑体" w:hAnsi="黑体" w:eastAsia="黑体"/>
          <w:sz w:val="32"/>
          <w:szCs w:val="32"/>
        </w:rPr>
      </w:pPr>
      <w:r>
        <w:rPr>
          <w:rFonts w:hint="eastAsia" w:ascii="黑体" w:hAnsi="黑体" w:eastAsia="黑体"/>
          <w:sz w:val="32"/>
          <w:szCs w:val="32"/>
        </w:rPr>
        <w:t>十四、一般公共服务（类）财政事务（款）行政运行（项）：</w:t>
      </w:r>
      <w:r>
        <w:rPr>
          <w:rFonts w:hint="eastAsia" w:ascii="仿宋_GB2312" w:eastAsia="仿宋_GB2312"/>
          <w:sz w:val="32"/>
          <w:szCs w:val="32"/>
        </w:rPr>
        <w:t>指财政部门行政单位（包括实行公务员管理的事业单位）的基本支出。</w:t>
      </w:r>
    </w:p>
    <w:p>
      <w:pPr>
        <w:spacing w:line="580" w:lineRule="exact"/>
        <w:ind w:firstLine="600"/>
        <w:rPr>
          <w:rFonts w:ascii="黑体" w:hAnsi="黑体" w:eastAsia="黑体"/>
          <w:sz w:val="32"/>
          <w:szCs w:val="32"/>
        </w:rPr>
      </w:pPr>
      <w:r>
        <w:rPr>
          <w:rFonts w:hint="eastAsia" w:ascii="黑体" w:hAnsi="黑体" w:eastAsia="黑体"/>
          <w:sz w:val="32"/>
          <w:szCs w:val="32"/>
        </w:rPr>
        <w:t>十五、一般公共服务（类）财政事务（款）一般行政管理事务（项）：</w:t>
      </w:r>
      <w:r>
        <w:rPr>
          <w:rFonts w:hint="eastAsia" w:ascii="仿宋_GB2312" w:eastAsia="仿宋_GB2312"/>
          <w:sz w:val="32"/>
          <w:szCs w:val="32"/>
        </w:rPr>
        <w:t>指财政部门行政单位（包括实行公务员管理的事业单位）未单独设置项级科目的其他项目支出。</w:t>
      </w:r>
    </w:p>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星简大标宋">
    <w:altName w:val="微软雅黑"/>
    <w:panose1 w:val="00000000000000000000"/>
    <w:charset w:val="86"/>
    <w:family w:val="modern"/>
    <w:pitch w:val="default"/>
    <w:sig w:usb0="00000000"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9"/>
        <w:sz w:val="21"/>
        <w:szCs w:val="21"/>
      </w:rPr>
    </w:pPr>
  </w:p>
  <w:p>
    <w:pPr>
      <w:pStyle w:val="4"/>
      <w:jc w:val="center"/>
      <w:rPr>
        <w:sz w:val="24"/>
        <w:szCs w:val="24"/>
      </w:rPr>
    </w:pPr>
    <w:r>
      <w:rPr>
        <w:rStyle w:val="9"/>
        <w:rFonts w:hint="eastAsia"/>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16</w:t>
    </w:r>
    <w:r>
      <w:rPr>
        <w:sz w:val="24"/>
        <w:szCs w:val="24"/>
      </w:rPr>
      <w:fldChar w:fldCharType="end"/>
    </w:r>
    <w:r>
      <w:rPr>
        <w:rFonts w:hint="eastAsia"/>
        <w:sz w:val="24"/>
        <w:szCs w:val="24"/>
      </w:rPr>
      <w:t xml:space="preserve"> </w:t>
    </w:r>
    <w:r>
      <w:rPr>
        <w:rStyle w:val="9"/>
        <w:rFonts w:hint="eastAsia"/>
        <w:sz w:val="24"/>
        <w:szCs w:val="24"/>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06DF9"/>
    <w:multiLevelType w:val="multilevel"/>
    <w:tmpl w:val="63D06DF9"/>
    <w:lvl w:ilvl="0" w:tentative="0">
      <w:start w:val="1"/>
      <w:numFmt w:val="none"/>
      <w:lvlText w:val="一、"/>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F86"/>
    <w:rsid w:val="00005CBD"/>
    <w:rsid w:val="00021CB0"/>
    <w:rsid w:val="000458FF"/>
    <w:rsid w:val="0005796D"/>
    <w:rsid w:val="00074FC4"/>
    <w:rsid w:val="000766C0"/>
    <w:rsid w:val="00086793"/>
    <w:rsid w:val="00091A5B"/>
    <w:rsid w:val="000935D9"/>
    <w:rsid w:val="000A0E9C"/>
    <w:rsid w:val="00104B8A"/>
    <w:rsid w:val="00113AEF"/>
    <w:rsid w:val="00116FF0"/>
    <w:rsid w:val="00123613"/>
    <w:rsid w:val="00127246"/>
    <w:rsid w:val="00182525"/>
    <w:rsid w:val="001A59F2"/>
    <w:rsid w:val="001C493F"/>
    <w:rsid w:val="001F08D2"/>
    <w:rsid w:val="001F20C2"/>
    <w:rsid w:val="001F2EC2"/>
    <w:rsid w:val="00236956"/>
    <w:rsid w:val="00245CC2"/>
    <w:rsid w:val="002726A8"/>
    <w:rsid w:val="0027708A"/>
    <w:rsid w:val="00284F33"/>
    <w:rsid w:val="002B3BF7"/>
    <w:rsid w:val="002F2825"/>
    <w:rsid w:val="002F372C"/>
    <w:rsid w:val="00310020"/>
    <w:rsid w:val="003459C7"/>
    <w:rsid w:val="003522BB"/>
    <w:rsid w:val="00362C31"/>
    <w:rsid w:val="00370A98"/>
    <w:rsid w:val="00384282"/>
    <w:rsid w:val="00384808"/>
    <w:rsid w:val="00392E11"/>
    <w:rsid w:val="003A59D2"/>
    <w:rsid w:val="003B0FC5"/>
    <w:rsid w:val="003B1B07"/>
    <w:rsid w:val="003B4EC7"/>
    <w:rsid w:val="003E6516"/>
    <w:rsid w:val="00401F84"/>
    <w:rsid w:val="004021C5"/>
    <w:rsid w:val="00403DDD"/>
    <w:rsid w:val="00421D0F"/>
    <w:rsid w:val="004234EE"/>
    <w:rsid w:val="004463B0"/>
    <w:rsid w:val="004507C6"/>
    <w:rsid w:val="004553D2"/>
    <w:rsid w:val="004961B6"/>
    <w:rsid w:val="004D5354"/>
    <w:rsid w:val="004E4333"/>
    <w:rsid w:val="005122B0"/>
    <w:rsid w:val="005425DA"/>
    <w:rsid w:val="00575F71"/>
    <w:rsid w:val="005825D7"/>
    <w:rsid w:val="005917FB"/>
    <w:rsid w:val="005A208C"/>
    <w:rsid w:val="005A4C0E"/>
    <w:rsid w:val="00611FBF"/>
    <w:rsid w:val="006411BB"/>
    <w:rsid w:val="00646193"/>
    <w:rsid w:val="006524FB"/>
    <w:rsid w:val="0065373B"/>
    <w:rsid w:val="00657551"/>
    <w:rsid w:val="00675609"/>
    <w:rsid w:val="00681A32"/>
    <w:rsid w:val="007007EA"/>
    <w:rsid w:val="00702740"/>
    <w:rsid w:val="00706B68"/>
    <w:rsid w:val="0072172F"/>
    <w:rsid w:val="00747813"/>
    <w:rsid w:val="007516FB"/>
    <w:rsid w:val="00752B09"/>
    <w:rsid w:val="00780980"/>
    <w:rsid w:val="007A62BA"/>
    <w:rsid w:val="007B7A8D"/>
    <w:rsid w:val="007D0CF3"/>
    <w:rsid w:val="007F671D"/>
    <w:rsid w:val="00807113"/>
    <w:rsid w:val="0081546E"/>
    <w:rsid w:val="0082637F"/>
    <w:rsid w:val="00836D0D"/>
    <w:rsid w:val="008A1669"/>
    <w:rsid w:val="008B2E02"/>
    <w:rsid w:val="0090310B"/>
    <w:rsid w:val="00913AE1"/>
    <w:rsid w:val="00937E42"/>
    <w:rsid w:val="009431EA"/>
    <w:rsid w:val="0097400B"/>
    <w:rsid w:val="00986CAB"/>
    <w:rsid w:val="009B5381"/>
    <w:rsid w:val="009D590B"/>
    <w:rsid w:val="009D5D86"/>
    <w:rsid w:val="009E7B30"/>
    <w:rsid w:val="009F3608"/>
    <w:rsid w:val="00A16969"/>
    <w:rsid w:val="00A22306"/>
    <w:rsid w:val="00A25C61"/>
    <w:rsid w:val="00A30A35"/>
    <w:rsid w:val="00A65F86"/>
    <w:rsid w:val="00A71EDD"/>
    <w:rsid w:val="00A75BD2"/>
    <w:rsid w:val="00A9229D"/>
    <w:rsid w:val="00AB0991"/>
    <w:rsid w:val="00AB1EFC"/>
    <w:rsid w:val="00AB360E"/>
    <w:rsid w:val="00AC6887"/>
    <w:rsid w:val="00AE0307"/>
    <w:rsid w:val="00AE088B"/>
    <w:rsid w:val="00AF1389"/>
    <w:rsid w:val="00B16A8D"/>
    <w:rsid w:val="00B227F9"/>
    <w:rsid w:val="00B338E4"/>
    <w:rsid w:val="00B53F78"/>
    <w:rsid w:val="00B74445"/>
    <w:rsid w:val="00B7499E"/>
    <w:rsid w:val="00B87606"/>
    <w:rsid w:val="00BA33C4"/>
    <w:rsid w:val="00BB2B54"/>
    <w:rsid w:val="00BB5F66"/>
    <w:rsid w:val="00BD1145"/>
    <w:rsid w:val="00BF25A9"/>
    <w:rsid w:val="00C0537A"/>
    <w:rsid w:val="00C3102D"/>
    <w:rsid w:val="00C31DE8"/>
    <w:rsid w:val="00C41578"/>
    <w:rsid w:val="00C42B0A"/>
    <w:rsid w:val="00CB1C45"/>
    <w:rsid w:val="00CD2D39"/>
    <w:rsid w:val="00D134B5"/>
    <w:rsid w:val="00D143D1"/>
    <w:rsid w:val="00D360EA"/>
    <w:rsid w:val="00D36CD8"/>
    <w:rsid w:val="00D403EC"/>
    <w:rsid w:val="00D54F2D"/>
    <w:rsid w:val="00D6197B"/>
    <w:rsid w:val="00DD1278"/>
    <w:rsid w:val="00E114EA"/>
    <w:rsid w:val="00E20520"/>
    <w:rsid w:val="00E53E50"/>
    <w:rsid w:val="00E77C60"/>
    <w:rsid w:val="00E80906"/>
    <w:rsid w:val="00EB468E"/>
    <w:rsid w:val="00EC090F"/>
    <w:rsid w:val="00EC497E"/>
    <w:rsid w:val="00ED21FE"/>
    <w:rsid w:val="00ED27F0"/>
    <w:rsid w:val="00ED75B1"/>
    <w:rsid w:val="00EE28DE"/>
    <w:rsid w:val="00EE73D0"/>
    <w:rsid w:val="00F06633"/>
    <w:rsid w:val="00F343B1"/>
    <w:rsid w:val="00F402EA"/>
    <w:rsid w:val="00FD36E9"/>
    <w:rsid w:val="14F233DB"/>
    <w:rsid w:val="2A6F7D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Style w:val="6"/>
      <w:tblCellMar>
        <w:top w:w="0" w:type="dxa"/>
        <w:left w:w="108" w:type="dxa"/>
        <w:bottom w:w="0" w:type="dxa"/>
        <w:right w:w="108" w:type="dxa"/>
      </w:tblCellMar>
    </w:tblPr>
    <w:trPr>
      <w:wBefore w:w="0" w:type="dxa"/>
    </w:trPr>
  </w:style>
  <w:style w:type="paragraph" w:styleId="2">
    <w:name w:val="Date"/>
    <w:basedOn w:val="1"/>
    <w:next w:val="1"/>
    <w:link w:val="16"/>
    <w:semiHidden/>
    <w:unhideWhenUsed/>
    <w:uiPriority w:val="99"/>
    <w:pPr>
      <w:ind w:left="100" w:leftChars="2500"/>
    </w:pPr>
  </w:style>
  <w:style w:type="paragraph" w:styleId="3">
    <w:name w:val="Balloon Text"/>
    <w:basedOn w:val="1"/>
    <w:link w:val="15"/>
    <w:semiHidden/>
    <w:uiPriority w:val="0"/>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rPr>
      <w:rFonts w:ascii="Times New Roman" w:hAnsi="Times New Roman" w:eastAsia="宋体" w:cs="Times New Roman"/>
      <w:kern w:val="0"/>
      <w:sz w:val="20"/>
      <w:szCs w:val="20"/>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paragraph" w:customStyle="1" w:styleId="10">
    <w:name w:val="Char Char"/>
    <w:basedOn w:val="1"/>
    <w:uiPriority w:val="0"/>
    <w:rPr>
      <w:rFonts w:ascii="Tahoma" w:hAnsi="Tahoma"/>
      <w:sz w:val="24"/>
      <w:szCs w:val="20"/>
    </w:rPr>
  </w:style>
  <w:style w:type="paragraph" w:customStyle="1" w:styleId="11">
    <w:name w:val="Char Char Char Char1 Char Char Char Char Char Char Char Char Char Char Char Char Char Char Char Char Char"/>
    <w:basedOn w:val="1"/>
    <w:uiPriority w:val="0"/>
    <w:pPr>
      <w:widowControl/>
      <w:spacing w:after="160" w:line="240" w:lineRule="exact"/>
      <w:ind w:firstLine="980" w:firstLineChars="350"/>
      <w:jc w:val="left"/>
    </w:pPr>
    <w:rPr>
      <w:rFonts w:ascii="Verdana" w:hAnsi="Verdana" w:eastAsia="仿宋_GB2312"/>
      <w:kern w:val="0"/>
      <w:sz w:val="28"/>
      <w:szCs w:val="28"/>
      <w:lang w:eastAsia="en-US"/>
    </w:rPr>
  </w:style>
  <w:style w:type="paragraph" w:customStyle="1" w:styleId="12">
    <w:name w:val="Char Char Char Char Char Char Char Char Char Char Char Char Char Char Char Char"/>
    <w:basedOn w:val="1"/>
    <w:uiPriority w:val="0"/>
    <w:pPr>
      <w:tabs>
        <w:tab w:val="left" w:pos="360"/>
      </w:tabs>
    </w:pPr>
    <w:rPr>
      <w:sz w:val="24"/>
    </w:rPr>
  </w:style>
  <w:style w:type="character" w:customStyle="1" w:styleId="13">
    <w:name w:val="页脚 Char"/>
    <w:basedOn w:val="8"/>
    <w:link w:val="4"/>
    <w:uiPriority w:val="99"/>
    <w:rPr>
      <w:rFonts w:ascii="Times New Roman" w:hAnsi="Times New Roman" w:eastAsia="宋体" w:cs="Times New Roman"/>
      <w:sz w:val="18"/>
      <w:szCs w:val="18"/>
    </w:rPr>
  </w:style>
  <w:style w:type="character" w:customStyle="1" w:styleId="14">
    <w:name w:val="页眉 Char"/>
    <w:basedOn w:val="8"/>
    <w:link w:val="5"/>
    <w:uiPriority w:val="0"/>
    <w:rPr>
      <w:rFonts w:ascii="Times New Roman" w:hAnsi="Times New Roman" w:eastAsia="宋体" w:cs="Times New Roman"/>
      <w:sz w:val="18"/>
      <w:szCs w:val="18"/>
    </w:rPr>
  </w:style>
  <w:style w:type="character" w:customStyle="1" w:styleId="15">
    <w:name w:val="批注框文本 Char"/>
    <w:basedOn w:val="8"/>
    <w:link w:val="3"/>
    <w:semiHidden/>
    <w:uiPriority w:val="0"/>
    <w:rPr>
      <w:rFonts w:ascii="Times New Roman" w:hAnsi="Times New Roman" w:eastAsia="宋体" w:cs="Times New Roman"/>
      <w:sz w:val="18"/>
      <w:szCs w:val="18"/>
    </w:rPr>
  </w:style>
  <w:style w:type="character" w:customStyle="1" w:styleId="16">
    <w:name w:val="日期 Char"/>
    <w:basedOn w:val="8"/>
    <w:link w:val="2"/>
    <w:semiHidden/>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1480</Words>
  <Characters>8440</Characters>
  <Lines>70</Lines>
  <Paragraphs>19</Paragraphs>
  <TotalTime>0</TotalTime>
  <ScaleCrop>false</ScaleCrop>
  <LinksUpToDate>false</LinksUpToDate>
  <CharactersWithSpaces>9901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2017-04-10T08:10:00Z</dcterms:created>
  <dc:creator>Administrator</dc:creator>
  <cp:lastModifiedBy>张鹏飞</cp:lastModifiedBy>
  <dcterms:modified xsi:type="dcterms:W3CDTF">2020-04-19T12:56:16Z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