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高青县</w:t>
      </w:r>
      <w:r>
        <w:rPr>
          <w:rFonts w:hint="eastAsia" w:ascii="方正小标宋简体" w:eastAsia="方正小标宋简体"/>
          <w:sz w:val="36"/>
          <w:szCs w:val="36"/>
          <w:lang w:val="en-US" w:eastAsia="zh-CN"/>
        </w:rPr>
        <w:t>商务事业服务中心</w:t>
      </w:r>
      <w:r>
        <w:rPr>
          <w:rFonts w:hint="eastAsia" w:ascii="方正小标宋简体" w:eastAsia="方正小标宋简体"/>
          <w:sz w:val="36"/>
          <w:szCs w:val="36"/>
        </w:rPr>
        <w:t>政府信息公开指南</w:t>
      </w:r>
    </w:p>
    <w:p>
      <w:pPr>
        <w:spacing w:line="540" w:lineRule="exact"/>
        <w:jc w:val="cente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w:t>
      </w:r>
      <w:r>
        <w:rPr>
          <w:rFonts w:hint="eastAsia" w:ascii="仿宋_GB2312" w:eastAsia="仿宋_GB2312"/>
          <w:sz w:val="32"/>
          <w:szCs w:val="32"/>
          <w:lang w:val="en-US" w:eastAsia="zh-CN"/>
        </w:rPr>
        <w:t>商务事业服务中心</w:t>
      </w:r>
      <w:r>
        <w:rPr>
          <w:rFonts w:hint="eastAsia" w:ascii="仿宋_GB2312" w:eastAsia="仿宋_GB2312"/>
          <w:sz w:val="32"/>
          <w:szCs w:val="32"/>
        </w:rPr>
        <w:t>政府信息公开指南》（以下简称《指南》）由</w:t>
      </w:r>
      <w:r>
        <w:rPr>
          <w:rFonts w:hint="eastAsia" w:ascii="仿宋_GB2312" w:eastAsia="仿宋_GB2312"/>
          <w:sz w:val="32"/>
          <w:szCs w:val="32"/>
          <w:lang w:val="en-US" w:eastAsia="zh-CN"/>
        </w:rPr>
        <w:t>高青县商务事业服务中心</w:t>
      </w:r>
      <w:r>
        <w:rPr>
          <w:rFonts w:hint="eastAsia" w:ascii="仿宋_GB2312" w:eastAsia="仿宋_GB2312"/>
          <w:sz w:val="32"/>
          <w:szCs w:val="32"/>
        </w:rPr>
        <w:t>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pPr>
        <w:spacing w:line="540" w:lineRule="exact"/>
        <w:ind w:firstLine="640" w:firstLineChars="200"/>
        <w:rPr>
          <w:rFonts w:ascii="仿宋_GB2312" w:eastAsia="仿宋_GB2312"/>
          <w:color w:val="FF0000"/>
          <w:sz w:val="32"/>
          <w:szCs w:val="32"/>
        </w:rPr>
      </w:pPr>
      <w:r>
        <w:rPr>
          <w:rFonts w:hint="eastAsia" w:ascii="楷体_GB2312" w:eastAsia="楷体_GB2312"/>
          <w:sz w:val="32"/>
          <w:szCs w:val="32"/>
        </w:rPr>
        <w:t>（一）信息分类和编排体系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主要包括：机构设置及职能情况；机构领导及分工情况；内设机构及职能情况；办公地址、办公时间、联系方式、负责人姓名、邮政编码等。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主要包括：本机关阶段性工作计划、工作重点安排等。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r>
        <w:rPr>
          <w:rFonts w:hint="eastAsia" w:ascii="仿宋_GB2312" w:eastAsia="仿宋_GB2312"/>
          <w:sz w:val="32"/>
          <w:szCs w:val="32"/>
          <w:lang w:val="en-US" w:eastAsia="zh-CN"/>
        </w:rPr>
        <w:t>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主要包括：本机关部门财政预算、决算报告</w:t>
      </w:r>
      <w:r>
        <w:rPr>
          <w:rFonts w:hint="eastAsia" w:ascii="仿宋_GB2312" w:eastAsia="仿宋_GB2312"/>
          <w:sz w:val="32"/>
          <w:szCs w:val="32"/>
          <w:lang w:eastAsia="zh-CN"/>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主要包括：本机关人事任免信息</w:t>
      </w:r>
      <w:r>
        <w:rPr>
          <w:rFonts w:hint="eastAsia" w:ascii="仿宋_GB2312" w:eastAsia="仿宋_GB2312"/>
          <w:sz w:val="32"/>
          <w:szCs w:val="32"/>
          <w:lang w:eastAsia="zh-CN"/>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2.《高青县人民政府公报》。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3.其他：报刊、广播、电视、互联网政务新媒体等。</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w:t>
      </w:r>
      <w:r>
        <w:rPr>
          <w:rFonts w:hint="eastAsia" w:ascii="仿宋_GB2312" w:eastAsia="仿宋_GB2312"/>
          <w:sz w:val="32"/>
          <w:szCs w:val="32"/>
          <w:lang w:val="en-US" w:eastAsia="zh-CN"/>
        </w:rPr>
        <w:t>县商务事业服务中心综合科</w:t>
      </w:r>
      <w:r>
        <w:rPr>
          <w:rFonts w:hint="eastAsia" w:ascii="仿宋_GB2312" w:eastAsia="仿宋_GB2312"/>
          <w:sz w:val="32"/>
          <w:szCs w:val="32"/>
        </w:rPr>
        <w:t>现场当面提交申请。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地址：高青县</w:t>
      </w:r>
      <w:r>
        <w:rPr>
          <w:rFonts w:hint="eastAsia" w:ascii="仿宋_GB2312" w:eastAsia="仿宋_GB2312"/>
          <w:sz w:val="32"/>
          <w:szCs w:val="32"/>
          <w:lang w:val="en-US" w:eastAsia="zh-CN"/>
        </w:rPr>
        <w:t>清河路9号513室</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办公时间：8:30-12:00，13:30-17:00（节假日除外）。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w:t>
      </w:r>
      <w:r>
        <w:rPr>
          <w:rFonts w:hint="eastAsia" w:ascii="仿宋_GB2312" w:eastAsia="仿宋_GB2312"/>
          <w:sz w:val="32"/>
          <w:szCs w:val="32"/>
          <w:lang w:val="en-US" w:eastAsia="zh-CN"/>
        </w:rPr>
        <w:t>6967601</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来信请寄：淄博市高青县</w:t>
      </w:r>
      <w:r>
        <w:rPr>
          <w:rFonts w:hint="eastAsia" w:ascii="仿宋_GB2312" w:eastAsia="仿宋_GB2312"/>
          <w:sz w:val="32"/>
          <w:szCs w:val="32"/>
          <w:lang w:val="en-US" w:eastAsia="zh-CN"/>
        </w:rPr>
        <w:t>清河</w:t>
      </w:r>
      <w:r>
        <w:rPr>
          <w:rFonts w:hint="eastAsia" w:ascii="仿宋_GB2312" w:eastAsia="仿宋_GB2312"/>
          <w:sz w:val="32"/>
          <w:szCs w:val="32"/>
        </w:rPr>
        <w:t>路</w:t>
      </w:r>
      <w:r>
        <w:rPr>
          <w:rFonts w:hint="eastAsia" w:ascii="仿宋_GB2312" w:eastAsia="仿宋_GB2312"/>
          <w:sz w:val="32"/>
          <w:szCs w:val="32"/>
          <w:lang w:val="en-US" w:eastAsia="zh-CN"/>
        </w:rPr>
        <w:t>9</w:t>
      </w:r>
      <w:r>
        <w:rPr>
          <w:rFonts w:hint="eastAsia" w:ascii="仿宋_GB2312" w:eastAsia="仿宋_GB2312"/>
          <w:sz w:val="32"/>
          <w:szCs w:val="32"/>
        </w:rPr>
        <w:t>号</w:t>
      </w:r>
      <w:r>
        <w:rPr>
          <w:rFonts w:hint="eastAsia" w:ascii="仿宋_GB2312" w:eastAsia="仿宋_GB2312"/>
          <w:sz w:val="32"/>
          <w:szCs w:val="32"/>
          <w:lang w:val="en-US" w:eastAsia="zh-CN"/>
        </w:rPr>
        <w:t>513室综合科</w:t>
      </w:r>
      <w:r>
        <w:rPr>
          <w:rFonts w:hint="eastAsia" w:ascii="仿宋_GB2312" w:eastAsia="仿宋_GB2312"/>
          <w:sz w:val="32"/>
          <w:szCs w:val="32"/>
        </w:rPr>
        <w:t>（收），同时须在信封左下角注明“政府信息公开申请”字样；邮政编码：</w:t>
      </w:r>
      <w:r>
        <w:rPr>
          <w:rFonts w:hint="eastAsia" w:ascii="仿宋_GB2312" w:eastAsia="仿宋_GB2312"/>
          <w:sz w:val="32"/>
          <w:szCs w:val="32"/>
          <w:u w:val="single"/>
          <w:lang w:val="en-US" w:eastAsia="zh-CN"/>
        </w:rPr>
        <w:t>256300</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申请人可通过政府网站提交申请。高青县人民政府网站（www.gaoqing.gov.cn)开通有政府信息公开申请网上提交渠道，受理向本机关提交的政府信息公开申请。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高青县商务事业服务中心</w:t>
      </w:r>
      <w:r>
        <w:rPr>
          <w:rFonts w:hint="eastAsia" w:ascii="仿宋_GB2312" w:eastAsia="仿宋_GB2312"/>
          <w:sz w:val="32"/>
          <w:szCs w:val="32"/>
        </w:rPr>
        <w:t>政府信息公开工作机构和申请受理机构为：</w:t>
      </w:r>
      <w:r>
        <w:rPr>
          <w:rFonts w:hint="eastAsia" w:ascii="仿宋_GB2312" w:eastAsia="仿宋_GB2312"/>
          <w:sz w:val="32"/>
          <w:szCs w:val="32"/>
          <w:lang w:val="en-US" w:eastAsia="zh-CN"/>
        </w:rPr>
        <w:t>高青县商务事业服务中心综合科</w:t>
      </w:r>
      <w:r>
        <w:rPr>
          <w:rFonts w:hint="eastAsia" w:ascii="仿宋_GB2312" w:eastAsia="仿宋_GB2312"/>
          <w:sz w:val="32"/>
          <w:szCs w:val="32"/>
        </w:rPr>
        <w:t xml:space="preserve"> 。</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办公地址：</w:t>
      </w:r>
      <w:r>
        <w:rPr>
          <w:rFonts w:hint="eastAsia" w:ascii="仿宋_GB2312" w:eastAsia="仿宋_GB2312"/>
          <w:sz w:val="32"/>
          <w:szCs w:val="32"/>
          <w:lang w:val="en-US" w:eastAsia="zh-CN"/>
        </w:rPr>
        <w:t>高青县清河路9号</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rPr>
        <w:t>联系电话：0533-</w:t>
      </w:r>
      <w:r>
        <w:rPr>
          <w:rFonts w:hint="eastAsia" w:ascii="仿宋_GB2312" w:eastAsia="仿宋_GB2312"/>
          <w:sz w:val="32"/>
          <w:szCs w:val="32"/>
          <w:lang w:val="en-US" w:eastAsia="zh-CN"/>
        </w:rPr>
        <w:t>6967601</w:t>
      </w:r>
    </w:p>
    <w:p>
      <w:pPr>
        <w:spacing w:line="540" w:lineRule="exact"/>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rPr>
        <w:t>传真：0533-</w:t>
      </w:r>
      <w:r>
        <w:rPr>
          <w:rFonts w:hint="eastAsia" w:ascii="仿宋_GB2312" w:eastAsia="仿宋_GB2312"/>
          <w:sz w:val="32"/>
          <w:szCs w:val="32"/>
          <w:lang w:val="en-US" w:eastAsia="zh-CN"/>
        </w:rPr>
        <w:t>6967601</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电子邮箱：</w:t>
      </w:r>
      <w:r>
        <w:rPr>
          <w:rFonts w:hint="eastAsia" w:ascii="仿宋_GB2312" w:eastAsia="仿宋_GB2312"/>
          <w:color w:val="auto"/>
          <w:sz w:val="32"/>
          <w:szCs w:val="32"/>
          <w:u w:val="none"/>
          <w:lang w:val="en-US" w:eastAsia="zh-CN"/>
        </w:rPr>
        <w:t>gqxswwsfwzx@zb.shandong.cn</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投诉、举报受理机构：高青县人民政府办公室信息调研科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rPr>
          <w:rFonts w:hint="eastAsia" w:ascii="仿宋_GB2312" w:eastAsia="仿宋_GB2312"/>
          <w:color w:val="auto"/>
          <w:sz w:val="32"/>
          <w:szCs w:val="32"/>
          <w:u w:val="none"/>
        </w:rPr>
        <w:t>gqxzfbgsxxzx@zb.shandong.cn</w:t>
      </w:r>
      <w:bookmarkStart w:id="0" w:name="_GoBack"/>
      <w:bookmarkEnd w:id="0"/>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行政复议受理机构：高青县人民政府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联系电话:0533-6967070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办公地址：山东省淄博市高青县芦湖路南首（高青县人民检察院东邻、千乘湖公园南侧、长江路以北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联系电话：0533-6961932</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numPr>
          <w:ilvl w:val="0"/>
          <w:numId w:val="1"/>
        </w:numPr>
        <w:spacing w:line="540" w:lineRule="exact"/>
        <w:ind w:firstLine="1600" w:firstLineChars="500"/>
        <w:rPr>
          <w:rFonts w:hint="eastAsia" w:ascii="仿宋_GB2312" w:eastAsia="仿宋_GB2312"/>
          <w:sz w:val="32"/>
          <w:szCs w:val="32"/>
        </w:rPr>
      </w:pPr>
      <w:r>
        <w:rPr>
          <w:rFonts w:hint="eastAsia" w:ascii="仿宋_GB2312" w:eastAsia="仿宋_GB2312"/>
          <w:sz w:val="32"/>
          <w:szCs w:val="32"/>
        </w:rPr>
        <w:t>政府信息公开申请办理流程</w:t>
      </w:r>
    </w:p>
    <w:p>
      <w:pPr>
        <w:widowControl w:val="0"/>
        <w:numPr>
          <w:ilvl w:val="0"/>
          <w:numId w:val="0"/>
        </w:numPr>
        <w:spacing w:line="540" w:lineRule="exact"/>
        <w:jc w:val="both"/>
        <w:rPr>
          <w:rFonts w:hint="default" w:ascii="仿宋_GB2312" w:eastAsia="仿宋_GB2312"/>
          <w:sz w:val="32"/>
          <w:szCs w:val="32"/>
          <w:lang w:val="en-US" w:eastAsia="zh-CN"/>
        </w:rPr>
      </w:pPr>
    </w:p>
    <w:p>
      <w:pPr>
        <w:widowControl w:val="0"/>
        <w:numPr>
          <w:ilvl w:val="0"/>
          <w:numId w:val="0"/>
        </w:numPr>
        <w:spacing w:line="540" w:lineRule="exact"/>
        <w:jc w:val="both"/>
        <w:rPr>
          <w:rFonts w:hint="default" w:ascii="仿宋_GB2312" w:eastAsia="仿宋_GB2312"/>
          <w:sz w:val="32"/>
          <w:szCs w:val="32"/>
          <w:lang w:val="en-US" w:eastAsia="zh-CN"/>
        </w:rPr>
      </w:pPr>
    </w:p>
    <w:p>
      <w:pPr>
        <w:widowControl w:val="0"/>
        <w:numPr>
          <w:ilvl w:val="0"/>
          <w:numId w:val="0"/>
        </w:numPr>
        <w:spacing w:line="540" w:lineRule="exact"/>
        <w:jc w:val="both"/>
        <w:rPr>
          <w:rFonts w:hint="default" w:ascii="仿宋_GB2312" w:eastAsia="仿宋_GB2312"/>
          <w:sz w:val="32"/>
          <w:szCs w:val="32"/>
          <w:lang w:val="en-US" w:eastAsia="zh-CN"/>
        </w:rPr>
      </w:pPr>
    </w:p>
    <w:p>
      <w:pPr>
        <w:widowControl w:val="0"/>
        <w:numPr>
          <w:ilvl w:val="0"/>
          <w:numId w:val="0"/>
        </w:numPr>
        <w:spacing w:line="540" w:lineRule="exact"/>
        <w:ind w:firstLine="4480" w:firstLineChars="1400"/>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高青县商务事业服务中心</w:t>
      </w:r>
    </w:p>
    <w:p>
      <w:pPr>
        <w:spacing w:line="560" w:lineRule="exact"/>
        <w:ind w:firstLine="5440" w:firstLineChars="1700"/>
        <w:jc w:val="right"/>
        <w:rPr>
          <w:rFonts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3</w:t>
      </w:r>
      <w:r>
        <w:rPr>
          <w:rFonts w:hint="eastAsia" w:ascii="仿宋_GB2312" w:eastAsia="仿宋_GB2312"/>
          <w:sz w:val="32"/>
          <w:szCs w:val="32"/>
        </w:rPr>
        <w:t>月</w:t>
      </w: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6FCCD"/>
    <w:multiLevelType w:val="singleLevel"/>
    <w:tmpl w:val="2FF6FCC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154B1FE9"/>
    <w:rsid w:val="17750A10"/>
    <w:rsid w:val="514F2E69"/>
    <w:rsid w:val="6C8B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12</Pages>
  <Words>828</Words>
  <Characters>4725</Characters>
  <Lines>39</Lines>
  <Paragraphs>11</Paragraphs>
  <TotalTime>19</TotalTime>
  <ScaleCrop>false</ScaleCrop>
  <LinksUpToDate>false</LinksUpToDate>
  <CharactersWithSpaces>5542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dcterms:modified xsi:type="dcterms:W3CDTF">2021-06-23T07:55:31Z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7BE312C03270404DA2DF190D476F9310</vt:lpwstr>
  </property>
</Properties>
</file>