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52" w:rsidRDefault="00C42A3A">
      <w:pPr>
        <w:spacing w:line="600" w:lineRule="exact"/>
        <w:ind w:firstLine="0"/>
        <w:jc w:val="center"/>
        <w:rPr>
          <w:rFonts w:ascii="方正小标宋简体" w:eastAsia="方正小标宋简体"/>
          <w:sz w:val="44"/>
          <w:szCs w:val="44"/>
        </w:rPr>
      </w:pPr>
      <w:bookmarkStart w:id="0" w:name="_GoBack"/>
      <w:r w:rsidRPr="00BF5152">
        <w:rPr>
          <w:rFonts w:ascii="方正小标宋简体" w:eastAsia="方正小标宋简体" w:hint="eastAsia"/>
          <w:sz w:val="44"/>
          <w:szCs w:val="44"/>
        </w:rPr>
        <w:t>高青</w:t>
      </w:r>
      <w:proofErr w:type="gramStart"/>
      <w:r w:rsidRPr="00BF5152">
        <w:rPr>
          <w:rFonts w:ascii="方正小标宋简体" w:eastAsia="方正小标宋简体" w:hint="eastAsia"/>
          <w:sz w:val="44"/>
          <w:szCs w:val="44"/>
        </w:rPr>
        <w:t>县唐坊镇</w:t>
      </w:r>
      <w:proofErr w:type="gramEnd"/>
      <w:r w:rsidR="00F252A6">
        <w:rPr>
          <w:rFonts w:ascii="方正小标宋简体" w:eastAsia="方正小标宋简体" w:hint="eastAsia"/>
          <w:sz w:val="44"/>
          <w:szCs w:val="44"/>
        </w:rPr>
        <w:t>人民政府</w:t>
      </w:r>
    </w:p>
    <w:p w:rsidR="00163277" w:rsidRPr="00BF5152" w:rsidRDefault="00C42A3A">
      <w:pPr>
        <w:spacing w:line="600" w:lineRule="exact"/>
        <w:ind w:firstLine="0"/>
        <w:jc w:val="center"/>
        <w:rPr>
          <w:rFonts w:ascii="方正小标宋简体" w:eastAsia="方正小标宋简体"/>
          <w:sz w:val="44"/>
          <w:szCs w:val="44"/>
        </w:rPr>
      </w:pPr>
      <w:r w:rsidRPr="00BF5152">
        <w:rPr>
          <w:rFonts w:ascii="方正小标宋简体" w:eastAsia="方正小标宋简体" w:hint="eastAsia"/>
          <w:sz w:val="44"/>
          <w:szCs w:val="44"/>
        </w:rPr>
        <w:t>2022年政府信息公开工作年度报告</w:t>
      </w:r>
    </w:p>
    <w:bookmarkEnd w:id="0"/>
    <w:p w:rsidR="00163277" w:rsidRDefault="00163277">
      <w:pPr>
        <w:spacing w:line="600" w:lineRule="exact"/>
        <w:ind w:firstLineChars="200" w:firstLine="640"/>
        <w:rPr>
          <w:rFonts w:ascii="仿宋_GB2312" w:eastAsia="仿宋_GB2312"/>
        </w:rPr>
      </w:pPr>
    </w:p>
    <w:p w:rsidR="00163277" w:rsidRDefault="00C42A3A">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163277" w:rsidRDefault="00C42A3A">
      <w:pPr>
        <w:spacing w:line="60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唐坊镇党政办公室联系（地址：山东省淄博市高青县唐坊镇唐坊村；邮编：256302；电话：0533-6355730；传真：0533-6355730；电子邮箱：gqxtfz@zb.shandong.cn）。</w:t>
      </w:r>
    </w:p>
    <w:p w:rsidR="00163277" w:rsidRDefault="00C42A3A">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163277" w:rsidRDefault="00C42A3A">
      <w:pPr>
        <w:spacing w:line="60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2年，高青县唐坊镇坚持以习近平新时代中国特色社会主义思想为指导，认真落实国家和省市县政务公开工作部署，规范</w:t>
      </w:r>
      <w:r w:rsidR="00BF5152">
        <w:rPr>
          <w:rFonts w:ascii="仿宋_GB2312" w:eastAsia="仿宋_GB2312" w:hint="eastAsia"/>
          <w:szCs w:val="32"/>
        </w:rPr>
        <w:t>政务公开工作标准</w:t>
      </w:r>
      <w:r>
        <w:rPr>
          <w:rFonts w:ascii="仿宋_GB2312" w:eastAsia="仿宋_GB2312" w:hint="eastAsia"/>
          <w:szCs w:val="32"/>
        </w:rPr>
        <w:t>，优化政务公开工作流程，</w:t>
      </w:r>
      <w:r w:rsidR="00BF5152">
        <w:rPr>
          <w:rFonts w:ascii="仿宋_GB2312" w:eastAsia="仿宋_GB2312" w:hint="eastAsia"/>
          <w:szCs w:val="32"/>
        </w:rPr>
        <w:t>切实</w:t>
      </w:r>
      <w:r>
        <w:rPr>
          <w:rFonts w:ascii="仿宋_GB2312" w:eastAsia="仿宋_GB2312" w:hint="eastAsia"/>
          <w:szCs w:val="32"/>
        </w:rPr>
        <w:t>提高政务公开工作</w:t>
      </w:r>
      <w:r w:rsidR="00BF5152">
        <w:rPr>
          <w:rFonts w:ascii="仿宋_GB2312" w:eastAsia="仿宋_GB2312" w:hint="eastAsia"/>
          <w:szCs w:val="32"/>
        </w:rPr>
        <w:t>实效</w:t>
      </w:r>
      <w:r>
        <w:rPr>
          <w:rFonts w:ascii="仿宋_GB2312" w:eastAsia="仿宋_GB2312" w:hint="eastAsia"/>
          <w:szCs w:val="32"/>
        </w:rPr>
        <w:t>。</w:t>
      </w:r>
    </w:p>
    <w:p w:rsidR="00163277" w:rsidRDefault="00C42A3A">
      <w:pPr>
        <w:spacing w:line="600" w:lineRule="exact"/>
        <w:jc w:val="left"/>
        <w:rPr>
          <w:rFonts w:ascii="楷体_GB2312" w:eastAsia="楷体_GB2312"/>
        </w:rPr>
      </w:pPr>
      <w:r>
        <w:rPr>
          <w:rFonts w:ascii="楷体_GB2312" w:eastAsia="楷体_GB2312" w:hint="eastAsia"/>
        </w:rPr>
        <w:t>（一）主动公开</w:t>
      </w:r>
    </w:p>
    <w:p w:rsidR="00A05B02" w:rsidRDefault="00E57BE8">
      <w:pPr>
        <w:spacing w:line="600" w:lineRule="exact"/>
        <w:jc w:val="left"/>
        <w:rPr>
          <w:rFonts w:ascii="仿宋_GB2312" w:eastAsia="仿宋_GB2312"/>
        </w:rPr>
      </w:pPr>
      <w:r>
        <w:rPr>
          <w:rFonts w:ascii="仿宋_GB2312" w:eastAsia="仿宋_GB2312" w:hint="eastAsia"/>
        </w:rPr>
        <w:lastRenderedPageBreak/>
        <w:t>建立信息公开审核制度，严格审核信息发布内容，规范信息发布流程。制定《高青县唐坊镇2022年政务公开工作实施方案》，</w:t>
      </w:r>
      <w:r w:rsidR="00A05B02" w:rsidRPr="00A05B02">
        <w:rPr>
          <w:rFonts w:ascii="仿宋_GB2312" w:eastAsia="仿宋_GB2312" w:hint="eastAsia"/>
        </w:rPr>
        <w:t>深入推进重点领域信息公开工作</w:t>
      </w:r>
      <w:r w:rsidR="00A05B02">
        <w:rPr>
          <w:rFonts w:ascii="仿宋_GB2312" w:eastAsia="仿宋_GB2312" w:hint="eastAsia"/>
        </w:rPr>
        <w:t>。2022年累计公开政府信息335条，比上年度增加15%，其中通过政府网站公开信息121条，通过政务新媒体公开信息160条，通过其他方式公开信息54条。健全政策解读体系，明确专业性政策由起草科室、业务委办站所共同解读，2022年发布政策解读材料3件。积极回应群众关切，在新媒体平台开通</w:t>
      </w:r>
      <w:r w:rsidR="00A05B02">
        <w:rPr>
          <w:rFonts w:ascii="仿宋_GB2312" w:eastAsia="仿宋_GB2312"/>
        </w:rPr>
        <w:t>政府信箱</w:t>
      </w:r>
      <w:r w:rsidR="00A05B02">
        <w:rPr>
          <w:rFonts w:ascii="仿宋_GB2312" w:eastAsia="仿宋_GB2312" w:hint="eastAsia"/>
        </w:rPr>
        <w:t>入口，积极</w:t>
      </w:r>
      <w:r w:rsidR="00A05B02">
        <w:rPr>
          <w:rFonts w:ascii="仿宋_GB2312" w:eastAsia="仿宋_GB2312"/>
        </w:rPr>
        <w:t>回复群众留言</w:t>
      </w:r>
      <w:r w:rsidR="00A05B02">
        <w:rPr>
          <w:rFonts w:ascii="仿宋_GB2312" w:eastAsia="仿宋_GB2312" w:hint="eastAsia"/>
        </w:rPr>
        <w:t>。</w:t>
      </w:r>
    </w:p>
    <w:p w:rsidR="00E57BE8" w:rsidRDefault="00A05B02" w:rsidP="00A05B02">
      <w:pPr>
        <w:spacing w:line="240" w:lineRule="auto"/>
        <w:ind w:firstLine="0"/>
        <w:jc w:val="center"/>
        <w:rPr>
          <w:rFonts w:ascii="仿宋_GB2312" w:eastAsia="仿宋_GB2312"/>
        </w:rPr>
      </w:pPr>
      <w:r>
        <w:rPr>
          <w:rFonts w:ascii="仿宋_GB2312" w:eastAsia="仿宋_GB2312" w:hint="eastAsia"/>
          <w:noProof/>
        </w:rPr>
        <w:drawing>
          <wp:inline distT="0" distB="0" distL="0" distR="0">
            <wp:extent cx="3967200" cy="2977200"/>
            <wp:effectExtent l="0" t="0" r="0" b="0"/>
            <wp:docPr id="2" name="图片 2" descr="微信图片_2023011216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1216301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67200" cy="2977200"/>
                    </a:xfrm>
                    <a:prstGeom prst="rect">
                      <a:avLst/>
                    </a:prstGeom>
                  </pic:spPr>
                </pic:pic>
              </a:graphicData>
            </a:graphic>
          </wp:inline>
        </w:drawing>
      </w:r>
    </w:p>
    <w:p w:rsidR="00163277" w:rsidRDefault="00C42A3A">
      <w:pPr>
        <w:spacing w:line="600" w:lineRule="exact"/>
        <w:jc w:val="left"/>
        <w:rPr>
          <w:rFonts w:ascii="楷体_GB2312" w:eastAsia="楷体_GB2312"/>
        </w:rPr>
      </w:pPr>
      <w:r>
        <w:rPr>
          <w:rFonts w:ascii="楷体_GB2312" w:eastAsia="楷体_GB2312" w:hint="eastAsia"/>
        </w:rPr>
        <w:t>（二）依申请公开</w:t>
      </w:r>
    </w:p>
    <w:p w:rsidR="00F94997" w:rsidRDefault="00F94997" w:rsidP="00F94997">
      <w:pPr>
        <w:spacing w:line="560" w:lineRule="exact"/>
        <w:ind w:firstLineChars="200" w:firstLine="640"/>
        <w:rPr>
          <w:rFonts w:ascii="仿宋_GB2312" w:eastAsia="仿宋_GB2312"/>
          <w:szCs w:val="32"/>
        </w:rPr>
      </w:pPr>
      <w:r w:rsidRPr="00EC55EF">
        <w:rPr>
          <w:rFonts w:ascii="仿宋_GB2312" w:eastAsia="仿宋_GB2312" w:hint="eastAsia"/>
          <w:szCs w:val="32"/>
        </w:rPr>
        <w:t>202</w:t>
      </w:r>
      <w:r>
        <w:rPr>
          <w:rFonts w:ascii="仿宋_GB2312" w:eastAsia="仿宋_GB2312" w:hint="eastAsia"/>
          <w:szCs w:val="32"/>
        </w:rPr>
        <w:t>2</w:t>
      </w:r>
      <w:r w:rsidRPr="00EC55EF">
        <w:rPr>
          <w:rFonts w:ascii="仿宋_GB2312" w:eastAsia="仿宋_GB2312" w:hint="eastAsia"/>
          <w:szCs w:val="32"/>
        </w:rPr>
        <w:t>年，本机关共收到政府信息公开申请</w:t>
      </w:r>
      <w:r>
        <w:rPr>
          <w:rFonts w:ascii="仿宋_GB2312" w:eastAsia="仿宋_GB2312" w:hint="eastAsia"/>
          <w:szCs w:val="32"/>
        </w:rPr>
        <w:t>1</w:t>
      </w:r>
      <w:r w:rsidRPr="00EC55EF">
        <w:rPr>
          <w:rFonts w:ascii="仿宋_GB2312" w:eastAsia="仿宋_GB2312" w:hint="eastAsia"/>
          <w:szCs w:val="32"/>
        </w:rPr>
        <w:t>件，</w:t>
      </w:r>
      <w:r>
        <w:rPr>
          <w:rFonts w:ascii="仿宋_GB2312" w:eastAsia="仿宋_GB2312" w:hint="eastAsia"/>
          <w:szCs w:val="32"/>
        </w:rPr>
        <w:t>上年度结转0件，</w:t>
      </w:r>
      <w:r w:rsidRPr="00EC55EF">
        <w:rPr>
          <w:rFonts w:ascii="仿宋_GB2312" w:eastAsia="仿宋_GB2312" w:hint="eastAsia"/>
          <w:szCs w:val="32"/>
        </w:rPr>
        <w:t>申请内容</w:t>
      </w:r>
      <w:r>
        <w:rPr>
          <w:rFonts w:ascii="仿宋_GB2312" w:eastAsia="仿宋_GB2312" w:hint="eastAsia"/>
          <w:szCs w:val="32"/>
        </w:rPr>
        <w:t>为</w:t>
      </w:r>
      <w:r w:rsidR="00716968">
        <w:rPr>
          <w:rFonts w:ascii="仿宋_GB2312" w:eastAsia="仿宋_GB2312" w:hint="eastAsia"/>
          <w:szCs w:val="32"/>
        </w:rPr>
        <w:t>集体土地征收领域，未</w:t>
      </w:r>
      <w:proofErr w:type="gramStart"/>
      <w:r w:rsidR="00716968">
        <w:rPr>
          <w:rFonts w:ascii="仿宋_GB2312" w:eastAsia="仿宋_GB2312" w:hint="eastAsia"/>
          <w:szCs w:val="32"/>
        </w:rPr>
        <w:t>作出</w:t>
      </w:r>
      <w:proofErr w:type="gramEnd"/>
      <w:r w:rsidR="00716968" w:rsidRPr="00865CBF">
        <w:rPr>
          <w:rFonts w:ascii="仿宋_GB2312" w:eastAsia="仿宋_GB2312" w:hint="eastAsia"/>
          <w:szCs w:val="32"/>
        </w:rPr>
        <w:t>政府信息公开申请答复</w:t>
      </w:r>
      <w:r w:rsidR="00716968">
        <w:rPr>
          <w:rFonts w:ascii="仿宋_GB2312" w:eastAsia="仿宋_GB2312" w:hint="eastAsia"/>
          <w:szCs w:val="32"/>
        </w:rPr>
        <w:t>，</w:t>
      </w:r>
      <w:r>
        <w:rPr>
          <w:rFonts w:ascii="仿宋_GB2312" w:eastAsia="仿宋_GB2312" w:hint="eastAsia"/>
          <w:szCs w:val="32"/>
        </w:rPr>
        <w:t>结转下年度继续办理1件。</w:t>
      </w:r>
      <w:r w:rsidRPr="00EC55EF">
        <w:rPr>
          <w:rFonts w:ascii="仿宋_GB2312" w:eastAsia="仿宋_GB2312" w:hint="eastAsia"/>
          <w:szCs w:val="32"/>
        </w:rPr>
        <w:t>依申请公开政府信息未收取任何费用</w:t>
      </w:r>
      <w:r>
        <w:rPr>
          <w:rFonts w:ascii="仿宋_GB2312" w:eastAsia="仿宋_GB2312" w:hint="eastAsia"/>
          <w:szCs w:val="32"/>
        </w:rPr>
        <w:t>，未</w:t>
      </w:r>
      <w:r w:rsidRPr="00EC55EF">
        <w:rPr>
          <w:rFonts w:ascii="仿宋_GB2312" w:eastAsia="仿宋_GB2312" w:hint="eastAsia"/>
          <w:szCs w:val="32"/>
        </w:rPr>
        <w:t>因政府信息公开被申请行政复议</w:t>
      </w:r>
      <w:r>
        <w:rPr>
          <w:rFonts w:ascii="仿宋_GB2312" w:eastAsia="仿宋_GB2312" w:hint="eastAsia"/>
          <w:szCs w:val="32"/>
        </w:rPr>
        <w:t>、</w:t>
      </w:r>
      <w:r w:rsidRPr="00EC55EF">
        <w:rPr>
          <w:rFonts w:ascii="仿宋_GB2312" w:eastAsia="仿宋_GB2312" w:hint="eastAsia"/>
          <w:szCs w:val="32"/>
        </w:rPr>
        <w:t>提起行政诉讼</w:t>
      </w:r>
      <w:r>
        <w:rPr>
          <w:rFonts w:ascii="仿宋_GB2312" w:eastAsia="仿宋_GB2312" w:hint="eastAsia"/>
          <w:szCs w:val="32"/>
        </w:rPr>
        <w:t>。</w:t>
      </w:r>
    </w:p>
    <w:p w:rsidR="00163277" w:rsidRDefault="00C42A3A">
      <w:pPr>
        <w:spacing w:line="600" w:lineRule="exact"/>
        <w:jc w:val="left"/>
        <w:rPr>
          <w:rFonts w:ascii="楷体_GB2312" w:eastAsia="楷体_GB2312"/>
        </w:rPr>
      </w:pPr>
      <w:r>
        <w:rPr>
          <w:rFonts w:ascii="楷体_GB2312" w:eastAsia="楷体_GB2312" w:hint="eastAsia"/>
        </w:rPr>
        <w:lastRenderedPageBreak/>
        <w:t>（三）政府信息管理</w:t>
      </w:r>
    </w:p>
    <w:p w:rsidR="00F94997" w:rsidRDefault="00C42A3A" w:rsidP="00F94997">
      <w:pPr>
        <w:spacing w:line="600" w:lineRule="exact"/>
        <w:jc w:val="left"/>
        <w:rPr>
          <w:rFonts w:ascii="仿宋_GB2312" w:eastAsia="仿宋_GB2312"/>
        </w:rPr>
      </w:pPr>
      <w:r>
        <w:rPr>
          <w:rFonts w:ascii="仿宋_GB2312" w:eastAsia="仿宋_GB2312" w:hint="eastAsia"/>
        </w:rPr>
        <w:t>落实政府信息公开属性源头认定机制，对制发文件、需公开信息明确文件来源与责任单位，明确文件（或信息）的公开属性。</w:t>
      </w:r>
      <w:r w:rsidR="00F94997">
        <w:rPr>
          <w:rFonts w:ascii="仿宋_GB2312" w:eastAsia="仿宋_GB2312" w:hint="eastAsia"/>
        </w:rPr>
        <w:t>优化调整政府信息公开指南</w:t>
      </w:r>
      <w:r w:rsidR="00F94997">
        <w:rPr>
          <w:rFonts w:ascii="仿宋_GB2312" w:eastAsia="仿宋_GB2312" w:hint="eastAsia"/>
          <w:szCs w:val="32"/>
        </w:rPr>
        <w:t>、政府信息主动公开基本目录</w:t>
      </w:r>
      <w:r w:rsidR="00F94997">
        <w:rPr>
          <w:rFonts w:ascii="仿宋_GB2312" w:eastAsia="仿宋_GB2312" w:hint="eastAsia"/>
        </w:rPr>
        <w:t>，明确地址、办公电话、办公时间、电子邮箱等信息，及时更新行政复议、行政诉讼受理地址，规范政府信息公开中维护内容及要求、时限等。</w:t>
      </w:r>
    </w:p>
    <w:p w:rsidR="00163277" w:rsidRDefault="00C42A3A">
      <w:pPr>
        <w:spacing w:line="600" w:lineRule="exact"/>
        <w:jc w:val="left"/>
        <w:rPr>
          <w:rFonts w:ascii="楷体_GB2312" w:eastAsia="楷体_GB2312"/>
        </w:rPr>
      </w:pPr>
      <w:r>
        <w:rPr>
          <w:rFonts w:ascii="楷体_GB2312" w:eastAsia="楷体_GB2312" w:hint="eastAsia"/>
        </w:rPr>
        <w:t>（四）政府信息公开平台建设</w:t>
      </w:r>
    </w:p>
    <w:p w:rsidR="00F94997" w:rsidRPr="00F94997" w:rsidRDefault="00F94997">
      <w:pPr>
        <w:spacing w:line="600" w:lineRule="exact"/>
        <w:jc w:val="left"/>
        <w:rPr>
          <w:rFonts w:ascii="仿宋_GB2312" w:eastAsia="仿宋_GB2312"/>
        </w:rPr>
      </w:pPr>
      <w:r>
        <w:rPr>
          <w:rFonts w:ascii="仿宋_GB2312" w:eastAsia="仿宋_GB2312" w:hint="eastAsia"/>
        </w:rPr>
        <w:t>优化</w:t>
      </w:r>
      <w:r w:rsidRPr="00F94997">
        <w:rPr>
          <w:rFonts w:ascii="仿宋_GB2312" w:eastAsia="仿宋_GB2312" w:hint="eastAsia"/>
        </w:rPr>
        <w:t>县政府门户网站</w:t>
      </w:r>
      <w:r>
        <w:rPr>
          <w:rFonts w:ascii="仿宋_GB2312" w:eastAsia="仿宋_GB2312" w:hint="eastAsia"/>
        </w:rPr>
        <w:t>中唐坊镇政府信息公开栏目设置，调整规范“机构设置”“组织管理”“业务培训”等专栏建设，</w:t>
      </w:r>
      <w:r w:rsidR="002852E7">
        <w:rPr>
          <w:rFonts w:ascii="仿宋_GB2312" w:eastAsia="仿宋_GB2312" w:hint="eastAsia"/>
        </w:rPr>
        <w:t>规范信息展示。在“唐坊镇人民政府”</w:t>
      </w:r>
      <w:r w:rsidR="002852E7" w:rsidRPr="002852E7">
        <w:rPr>
          <w:rFonts w:ascii="仿宋_GB2312" w:eastAsia="仿宋_GB2312" w:hint="eastAsia"/>
        </w:rPr>
        <w:t xml:space="preserve"> </w:t>
      </w:r>
      <w:proofErr w:type="gramStart"/>
      <w:r w:rsidR="002852E7">
        <w:rPr>
          <w:rFonts w:ascii="仿宋_GB2312" w:eastAsia="仿宋_GB2312" w:hint="eastAsia"/>
        </w:rPr>
        <w:t>微信公众号</w:t>
      </w:r>
      <w:proofErr w:type="gramEnd"/>
      <w:r w:rsidR="002852E7">
        <w:rPr>
          <w:rFonts w:ascii="仿宋_GB2312" w:eastAsia="仿宋_GB2312" w:hint="eastAsia"/>
        </w:rPr>
        <w:t>开设工作周报、宣传视频号、重要信息通知、倡议书等栏目，主动公开信息和政策，提高政务信息透明度的同时方便群众办理相关业务。</w:t>
      </w:r>
    </w:p>
    <w:p w:rsidR="00F94997" w:rsidRDefault="002852E7" w:rsidP="002852E7">
      <w:pPr>
        <w:spacing w:line="240" w:lineRule="auto"/>
        <w:jc w:val="center"/>
        <w:rPr>
          <w:rFonts w:ascii="楷体_GB2312" w:eastAsia="楷体_GB2312"/>
        </w:rPr>
      </w:pPr>
      <w:r>
        <w:rPr>
          <w:rFonts w:ascii="仿宋_GB2312" w:eastAsia="仿宋_GB2312" w:hint="eastAsia"/>
          <w:noProof/>
        </w:rPr>
        <w:drawing>
          <wp:inline distT="0" distB="0" distL="0" distR="0" wp14:anchorId="2E3D1C2C" wp14:editId="796E9E45">
            <wp:extent cx="1735205" cy="3372928"/>
            <wp:effectExtent l="0" t="0" r="0" b="0"/>
            <wp:docPr id="1" name="图片 1" descr="微信图片编辑_2023011216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编辑_2023011216014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5931" cy="3374338"/>
                    </a:xfrm>
                    <a:prstGeom prst="rect">
                      <a:avLst/>
                    </a:prstGeom>
                  </pic:spPr>
                </pic:pic>
              </a:graphicData>
            </a:graphic>
          </wp:inline>
        </w:drawing>
      </w:r>
    </w:p>
    <w:p w:rsidR="00163277" w:rsidRDefault="00C42A3A">
      <w:pPr>
        <w:spacing w:line="600" w:lineRule="exact"/>
        <w:jc w:val="left"/>
        <w:rPr>
          <w:rFonts w:ascii="楷体_GB2312" w:eastAsia="楷体_GB2312"/>
        </w:rPr>
      </w:pPr>
      <w:r>
        <w:rPr>
          <w:rFonts w:ascii="楷体_GB2312" w:eastAsia="楷体_GB2312" w:hint="eastAsia"/>
        </w:rPr>
        <w:lastRenderedPageBreak/>
        <w:t>（五）监督保障</w:t>
      </w:r>
    </w:p>
    <w:p w:rsidR="002852E7" w:rsidRDefault="002852E7" w:rsidP="002852E7">
      <w:pPr>
        <w:spacing w:line="600" w:lineRule="exact"/>
        <w:jc w:val="left"/>
        <w:rPr>
          <w:rFonts w:ascii="仿宋_GB2312" w:eastAsia="仿宋_GB2312"/>
        </w:rPr>
      </w:pPr>
      <w:r w:rsidRPr="002852E7">
        <w:rPr>
          <w:rFonts w:ascii="仿宋_GB2312" w:eastAsia="仿宋_GB2312" w:hint="eastAsia"/>
        </w:rPr>
        <w:t>根据人员变动，</w:t>
      </w:r>
      <w:r>
        <w:rPr>
          <w:rFonts w:ascii="仿宋_GB2312" w:eastAsia="仿宋_GB2312" w:hint="eastAsia"/>
        </w:rPr>
        <w:t>调整政务公开领导小组，由主要负责人任组长。明确党政办公室作为政府信息公开工作的责任科室，增加1名兼职人员。制定《高青县唐坊镇2022年政府信息公开工作培训计划》，公布政务公开机构设置、培训方案等相关情况，开展1次政府信息公开工作培训会。</w:t>
      </w:r>
    </w:p>
    <w:p w:rsidR="002852E7" w:rsidRDefault="002852E7" w:rsidP="002852E7">
      <w:pPr>
        <w:spacing w:line="600" w:lineRule="exact"/>
        <w:jc w:val="left"/>
        <w:rPr>
          <w:rFonts w:ascii="仿宋_GB2312" w:eastAsia="仿宋_GB2312"/>
        </w:rPr>
      </w:pPr>
    </w:p>
    <w:p w:rsidR="00163277" w:rsidRDefault="00163277">
      <w:pPr>
        <w:spacing w:afterLines="50" w:after="156" w:line="240" w:lineRule="auto"/>
        <w:ind w:firstLineChars="200" w:firstLine="640"/>
        <w:rPr>
          <w:rFonts w:ascii="黑体" w:eastAsia="黑体" w:hAnsi="黑体"/>
          <w:szCs w:val="32"/>
        </w:rPr>
      </w:pPr>
    </w:p>
    <w:p w:rsidR="00163277" w:rsidRDefault="00163277">
      <w:pPr>
        <w:spacing w:afterLines="50" w:after="156" w:line="240" w:lineRule="auto"/>
        <w:ind w:firstLineChars="200" w:firstLine="640"/>
        <w:rPr>
          <w:rFonts w:ascii="黑体" w:eastAsia="黑体" w:hAnsi="黑体"/>
          <w:szCs w:val="32"/>
        </w:rPr>
      </w:pPr>
    </w:p>
    <w:p w:rsidR="002852E7" w:rsidRDefault="002852E7">
      <w:pPr>
        <w:spacing w:afterLines="50" w:after="156" w:line="240" w:lineRule="auto"/>
        <w:ind w:firstLineChars="200" w:firstLine="640"/>
        <w:rPr>
          <w:rFonts w:ascii="黑体" w:eastAsia="黑体" w:hAnsi="黑体"/>
          <w:szCs w:val="32"/>
        </w:rPr>
      </w:pPr>
    </w:p>
    <w:p w:rsidR="002852E7" w:rsidRDefault="002852E7">
      <w:pPr>
        <w:spacing w:afterLines="50" w:after="156" w:line="240" w:lineRule="auto"/>
        <w:ind w:firstLineChars="200" w:firstLine="640"/>
        <w:rPr>
          <w:rFonts w:ascii="黑体" w:eastAsia="黑体" w:hAnsi="黑体"/>
          <w:szCs w:val="32"/>
        </w:rPr>
      </w:pPr>
    </w:p>
    <w:p w:rsidR="002852E7" w:rsidRDefault="002852E7">
      <w:pPr>
        <w:spacing w:afterLines="50" w:after="156" w:line="240" w:lineRule="auto"/>
        <w:ind w:firstLineChars="200" w:firstLine="640"/>
        <w:rPr>
          <w:rFonts w:ascii="黑体" w:eastAsia="黑体" w:hAnsi="黑体"/>
          <w:szCs w:val="32"/>
        </w:rPr>
      </w:pPr>
    </w:p>
    <w:p w:rsidR="002852E7" w:rsidRDefault="002852E7">
      <w:pPr>
        <w:spacing w:afterLines="50" w:after="156" w:line="240" w:lineRule="auto"/>
        <w:ind w:firstLineChars="200" w:firstLine="640"/>
        <w:rPr>
          <w:rFonts w:ascii="黑体" w:eastAsia="黑体" w:hAnsi="黑体"/>
          <w:szCs w:val="32"/>
        </w:rPr>
      </w:pPr>
    </w:p>
    <w:p w:rsidR="002852E7" w:rsidRDefault="002852E7">
      <w:pPr>
        <w:spacing w:afterLines="50" w:after="156" w:line="240" w:lineRule="auto"/>
        <w:ind w:firstLineChars="200" w:firstLine="640"/>
        <w:rPr>
          <w:rFonts w:ascii="黑体" w:eastAsia="黑体" w:hAnsi="黑体"/>
          <w:szCs w:val="32"/>
        </w:rPr>
      </w:pPr>
    </w:p>
    <w:p w:rsidR="002852E7" w:rsidRDefault="002852E7">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716968" w:rsidRDefault="00716968">
      <w:pPr>
        <w:spacing w:afterLines="50" w:after="156" w:line="240" w:lineRule="auto"/>
        <w:ind w:firstLineChars="200" w:firstLine="640"/>
        <w:rPr>
          <w:rFonts w:ascii="黑体" w:eastAsia="黑体" w:hAnsi="黑体"/>
          <w:szCs w:val="32"/>
        </w:rPr>
      </w:pPr>
    </w:p>
    <w:p w:rsidR="00163277" w:rsidRDefault="00163277">
      <w:pPr>
        <w:spacing w:afterLines="50" w:after="156" w:line="240" w:lineRule="auto"/>
        <w:ind w:firstLine="0"/>
        <w:rPr>
          <w:rFonts w:ascii="黑体" w:eastAsia="黑体" w:hAnsi="黑体"/>
          <w:szCs w:val="32"/>
        </w:rPr>
      </w:pPr>
    </w:p>
    <w:p w:rsidR="00163277" w:rsidRDefault="00C42A3A" w:rsidP="002852E7">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5"/>
        <w:tblW w:w="0" w:type="auto"/>
        <w:jc w:val="center"/>
        <w:tblLook w:val="04A0" w:firstRow="1" w:lastRow="0" w:firstColumn="1" w:lastColumn="0" w:noHBand="0" w:noVBand="1"/>
      </w:tblPr>
      <w:tblGrid>
        <w:gridCol w:w="2454"/>
        <w:gridCol w:w="2022"/>
        <w:gridCol w:w="2023"/>
        <w:gridCol w:w="2023"/>
      </w:tblGrid>
      <w:tr w:rsidR="00163277">
        <w:trPr>
          <w:trHeight w:hRule="exact" w:val="567"/>
          <w:jc w:val="center"/>
        </w:trPr>
        <w:tc>
          <w:tcPr>
            <w:tcW w:w="8981" w:type="dxa"/>
            <w:gridSpan w:val="4"/>
            <w:vAlign w:val="center"/>
          </w:tcPr>
          <w:p w:rsidR="00163277" w:rsidRDefault="00C42A3A">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163277" w:rsidRDefault="00C42A3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163277" w:rsidRDefault="00C42A3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163277" w:rsidRDefault="00C42A3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c>
          <w:tcPr>
            <w:tcW w:w="2131" w:type="dxa"/>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c>
          <w:tcPr>
            <w:tcW w:w="2131" w:type="dxa"/>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c>
          <w:tcPr>
            <w:tcW w:w="2131" w:type="dxa"/>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c>
          <w:tcPr>
            <w:tcW w:w="2131" w:type="dxa"/>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r>
      <w:tr w:rsidR="00163277">
        <w:trPr>
          <w:trHeight w:hRule="exact" w:val="567"/>
          <w:jc w:val="center"/>
        </w:trPr>
        <w:tc>
          <w:tcPr>
            <w:tcW w:w="8981" w:type="dxa"/>
            <w:gridSpan w:val="4"/>
            <w:vAlign w:val="center"/>
          </w:tcPr>
          <w:p w:rsidR="00163277" w:rsidRDefault="00C42A3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63277" w:rsidRDefault="00C42A3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163277" w:rsidRDefault="00C42A3A" w:rsidP="002852E7">
            <w:pPr>
              <w:spacing w:line="240" w:lineRule="auto"/>
              <w:ind w:firstLine="0"/>
              <w:jc w:val="center"/>
              <w:rPr>
                <w:rFonts w:ascii="黑体" w:eastAsia="黑体" w:hAnsi="黑体"/>
                <w:sz w:val="20"/>
              </w:rPr>
            </w:pPr>
            <w:r w:rsidRPr="002852E7">
              <w:rPr>
                <w:rFonts w:ascii="宋体" w:eastAsia="宋体" w:hAnsi="宋体" w:cs="宋体" w:hint="eastAsia"/>
                <w:snapToGrid/>
                <w:color w:val="000000"/>
                <w:sz w:val="20"/>
              </w:rPr>
              <w:t>0</w:t>
            </w:r>
          </w:p>
        </w:tc>
      </w:tr>
      <w:tr w:rsidR="00163277">
        <w:trPr>
          <w:trHeight w:hRule="exact" w:val="567"/>
          <w:jc w:val="center"/>
        </w:trPr>
        <w:tc>
          <w:tcPr>
            <w:tcW w:w="8981" w:type="dxa"/>
            <w:gridSpan w:val="4"/>
            <w:vAlign w:val="center"/>
          </w:tcPr>
          <w:p w:rsidR="00163277" w:rsidRDefault="00C42A3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63277" w:rsidRDefault="00C42A3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163277" w:rsidRPr="002852E7" w:rsidRDefault="00C42A3A" w:rsidP="002852E7">
            <w:pPr>
              <w:spacing w:line="240" w:lineRule="auto"/>
              <w:ind w:firstLine="0"/>
              <w:jc w:val="center"/>
              <w:rPr>
                <w:rFonts w:ascii="宋体" w:eastAsia="宋体" w:hAnsi="宋体" w:cs="宋体"/>
                <w:snapToGrid/>
                <w:color w:val="000000"/>
                <w:sz w:val="20"/>
              </w:rPr>
            </w:pPr>
            <w:r w:rsidRPr="002852E7">
              <w:rPr>
                <w:rFonts w:ascii="宋体" w:eastAsia="宋体" w:hAnsi="宋体" w:cs="宋体" w:hint="eastAsia"/>
                <w:snapToGrid/>
                <w:color w:val="000000"/>
                <w:sz w:val="20"/>
              </w:rPr>
              <w:t>0</w:t>
            </w:r>
          </w:p>
        </w:tc>
      </w:tr>
      <w:tr w:rsidR="00163277">
        <w:trPr>
          <w:trHeight w:hRule="exact" w:val="567"/>
          <w:jc w:val="center"/>
        </w:trPr>
        <w:tc>
          <w:tcPr>
            <w:tcW w:w="8981" w:type="dxa"/>
            <w:gridSpan w:val="4"/>
            <w:vAlign w:val="center"/>
          </w:tcPr>
          <w:p w:rsidR="00163277" w:rsidRDefault="00C42A3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63277" w:rsidRDefault="00C42A3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163277">
        <w:trPr>
          <w:trHeight w:hRule="exact" w:val="567"/>
          <w:jc w:val="center"/>
        </w:trPr>
        <w:tc>
          <w:tcPr>
            <w:tcW w:w="2589" w:type="dxa"/>
            <w:vAlign w:val="center"/>
          </w:tcPr>
          <w:p w:rsidR="00163277" w:rsidRDefault="00C42A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163277" w:rsidRDefault="00C42A3A" w:rsidP="002852E7">
            <w:pPr>
              <w:spacing w:line="240" w:lineRule="auto"/>
              <w:ind w:firstLine="0"/>
              <w:jc w:val="center"/>
              <w:rPr>
                <w:rFonts w:ascii="黑体" w:eastAsia="黑体" w:hAnsi="黑体"/>
                <w:sz w:val="20"/>
              </w:rPr>
            </w:pPr>
            <w:r w:rsidRPr="002852E7">
              <w:rPr>
                <w:rFonts w:ascii="宋体" w:eastAsia="宋体" w:hAnsi="宋体" w:cs="宋体" w:hint="eastAsia"/>
                <w:snapToGrid/>
                <w:color w:val="000000"/>
                <w:sz w:val="20"/>
              </w:rPr>
              <w:t>0</w:t>
            </w:r>
          </w:p>
        </w:tc>
      </w:tr>
    </w:tbl>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716968" w:rsidRDefault="00716968">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163277">
      <w:pPr>
        <w:spacing w:line="240" w:lineRule="auto"/>
        <w:ind w:firstLine="0"/>
        <w:rPr>
          <w:rFonts w:ascii="黑体" w:eastAsia="黑体" w:hAnsi="黑体"/>
          <w:sz w:val="30"/>
          <w:szCs w:val="30"/>
        </w:rPr>
      </w:pPr>
    </w:p>
    <w:p w:rsidR="00163277" w:rsidRDefault="00C42A3A">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6327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1632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1632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r>
      <w:tr w:rsidR="00163277" w:rsidTr="002852E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2852E7"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2852E7"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1</w:t>
            </w:r>
          </w:p>
        </w:tc>
      </w:tr>
      <w:tr w:rsidR="00163277" w:rsidTr="002852E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163277" w:rsidP="002852E7">
            <w:pPr>
              <w:widowControl/>
              <w:autoSpaceDE/>
              <w:autoSpaceDN/>
              <w:snapToGrid/>
              <w:spacing w:line="240" w:lineRule="auto"/>
              <w:ind w:firstLine="0"/>
              <w:jc w:val="center"/>
              <w:rPr>
                <w:rFonts w:ascii="宋体" w:eastAsia="宋体" w:hAnsi="宋体" w:cs="宋体"/>
                <w:snapToGrid/>
                <w:sz w:val="20"/>
              </w:rPr>
            </w:pP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0" w:type="auto"/>
            <w:vMerge/>
            <w:tcBorders>
              <w:top w:val="nil"/>
              <w:left w:val="single" w:sz="8" w:space="0" w:color="auto"/>
              <w:bottom w:val="inset"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r w:rsidR="00163277" w:rsidTr="002852E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63277" w:rsidRDefault="00C42A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2852E7"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63277" w:rsidRPr="002852E7" w:rsidRDefault="002852E7"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1</w:t>
            </w:r>
          </w:p>
        </w:tc>
      </w:tr>
    </w:tbl>
    <w:p w:rsidR="00163277" w:rsidRDefault="00163277">
      <w:pPr>
        <w:spacing w:line="240" w:lineRule="auto"/>
        <w:ind w:firstLineChars="200" w:firstLine="600"/>
        <w:rPr>
          <w:rFonts w:ascii="黑体" w:eastAsia="黑体" w:hAnsi="黑体"/>
          <w:sz w:val="30"/>
          <w:szCs w:val="30"/>
        </w:rPr>
      </w:pPr>
    </w:p>
    <w:p w:rsidR="00163277" w:rsidRDefault="00163277">
      <w:pPr>
        <w:spacing w:line="240" w:lineRule="auto"/>
        <w:ind w:firstLineChars="200" w:firstLine="600"/>
        <w:rPr>
          <w:rFonts w:ascii="黑体" w:eastAsia="黑体" w:hAnsi="黑体"/>
          <w:sz w:val="30"/>
          <w:szCs w:val="30"/>
        </w:rPr>
      </w:pPr>
    </w:p>
    <w:p w:rsidR="00163277" w:rsidRDefault="00163277">
      <w:pPr>
        <w:spacing w:line="240" w:lineRule="auto"/>
        <w:ind w:firstLineChars="200" w:firstLine="600"/>
        <w:rPr>
          <w:rFonts w:ascii="黑体" w:eastAsia="黑体" w:hAnsi="黑体"/>
          <w:sz w:val="30"/>
          <w:szCs w:val="30"/>
        </w:rPr>
      </w:pPr>
    </w:p>
    <w:p w:rsidR="00163277" w:rsidRDefault="00163277">
      <w:pPr>
        <w:spacing w:line="240" w:lineRule="auto"/>
        <w:ind w:firstLineChars="200" w:firstLine="600"/>
        <w:rPr>
          <w:rFonts w:ascii="黑体" w:eastAsia="黑体" w:hAnsi="黑体"/>
          <w:sz w:val="30"/>
          <w:szCs w:val="30"/>
        </w:rPr>
      </w:pPr>
    </w:p>
    <w:p w:rsidR="00163277" w:rsidRDefault="00C42A3A">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63277">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163277">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163277">
        <w:trPr>
          <w:jc w:val="center"/>
        </w:trPr>
        <w:tc>
          <w:tcPr>
            <w:tcW w:w="0" w:type="auto"/>
            <w:vMerge/>
            <w:tcBorders>
              <w:top w:val="nil"/>
              <w:left w:val="single" w:sz="8" w:space="0" w:color="auto"/>
              <w:bottom w:val="single"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63277" w:rsidRDefault="00163277">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Default="00C42A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163277" w:rsidTr="002852E7">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3277" w:rsidRPr="002852E7" w:rsidRDefault="00C42A3A" w:rsidP="002852E7">
            <w:pPr>
              <w:widowControl/>
              <w:autoSpaceDE/>
              <w:autoSpaceDN/>
              <w:snapToGrid/>
              <w:spacing w:line="240" w:lineRule="auto"/>
              <w:ind w:firstLine="0"/>
              <w:jc w:val="center"/>
              <w:rPr>
                <w:rFonts w:ascii="宋体" w:eastAsia="宋体" w:hAnsi="宋体" w:cs="宋体"/>
                <w:snapToGrid/>
                <w:sz w:val="20"/>
              </w:rPr>
            </w:pPr>
            <w:r w:rsidRPr="002852E7">
              <w:rPr>
                <w:rFonts w:ascii="宋体" w:eastAsia="宋体" w:hAnsi="宋体" w:cs="宋体" w:hint="eastAsia"/>
                <w:snapToGrid/>
                <w:sz w:val="20"/>
              </w:rPr>
              <w:t>0</w:t>
            </w:r>
          </w:p>
        </w:tc>
      </w:tr>
    </w:tbl>
    <w:p w:rsidR="00163277" w:rsidRDefault="00163277">
      <w:pPr>
        <w:spacing w:line="240" w:lineRule="auto"/>
        <w:ind w:firstLineChars="200" w:firstLine="640"/>
        <w:rPr>
          <w:rFonts w:ascii="黑体" w:eastAsia="黑体" w:hAnsi="黑体"/>
          <w:szCs w:val="32"/>
        </w:rPr>
      </w:pPr>
    </w:p>
    <w:p w:rsidR="00163277" w:rsidRDefault="00C42A3A">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163277" w:rsidRPr="000204D4" w:rsidRDefault="00C42A3A" w:rsidP="000204D4">
      <w:pPr>
        <w:spacing w:line="560" w:lineRule="exact"/>
        <w:ind w:firstLineChars="200" w:firstLine="640"/>
        <w:rPr>
          <w:rFonts w:ascii="楷体_GB2312" w:eastAsia="楷体_GB2312" w:hAnsi="黑体"/>
          <w:szCs w:val="32"/>
        </w:rPr>
      </w:pPr>
      <w:r w:rsidRPr="000204D4">
        <w:rPr>
          <w:rFonts w:ascii="楷体_GB2312" w:eastAsia="楷体_GB2312" w:hAnsi="黑体" w:hint="eastAsia"/>
          <w:szCs w:val="32"/>
        </w:rPr>
        <w:t>（一）存在问题</w:t>
      </w:r>
    </w:p>
    <w:p w:rsidR="002852E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2022年政府信息公开工作虽然取得了新的进展，但对照《条例》规定和上级要求，距离群众期望还存在一定的差距。一是信息公开的广度和深度还不够，公开的范围和内容有待进一步延伸和细化。二是政策解读方式需要注重多元化，图文解读、</w:t>
      </w:r>
      <w:proofErr w:type="gramStart"/>
      <w:r w:rsidRPr="000204D4">
        <w:rPr>
          <w:rFonts w:ascii="仿宋_GB2312" w:eastAsia="仿宋_GB2312" w:hAnsi="黑体" w:hint="eastAsia"/>
          <w:szCs w:val="32"/>
        </w:rPr>
        <w:t>动漫解读</w:t>
      </w:r>
      <w:proofErr w:type="gramEnd"/>
      <w:r w:rsidRPr="000204D4">
        <w:rPr>
          <w:rFonts w:ascii="仿宋_GB2312" w:eastAsia="仿宋_GB2312" w:hAnsi="黑体" w:hint="eastAsia"/>
          <w:szCs w:val="32"/>
        </w:rPr>
        <w:t>等质量和比例需要进一步提高。三是对政府信息公开工作的重要性和必要性认识待进一步加强，时效需进一步提高。</w:t>
      </w:r>
    </w:p>
    <w:p w:rsidR="00163277" w:rsidRPr="000204D4" w:rsidRDefault="00C42A3A" w:rsidP="000204D4">
      <w:pPr>
        <w:spacing w:line="560" w:lineRule="exact"/>
        <w:ind w:firstLineChars="200" w:firstLine="640"/>
        <w:rPr>
          <w:rFonts w:ascii="楷体_GB2312" w:eastAsia="楷体_GB2312" w:hAnsi="黑体"/>
          <w:szCs w:val="32"/>
        </w:rPr>
      </w:pPr>
      <w:r w:rsidRPr="000204D4">
        <w:rPr>
          <w:rFonts w:ascii="楷体_GB2312" w:eastAsia="楷体_GB2312" w:hAnsi="黑体" w:hint="eastAsia"/>
          <w:szCs w:val="32"/>
        </w:rPr>
        <w:t>（二）改进措施</w:t>
      </w:r>
    </w:p>
    <w:p w:rsidR="00163277" w:rsidRPr="000204D4" w:rsidRDefault="00C42A3A" w:rsidP="000204D4">
      <w:pPr>
        <w:spacing w:line="560" w:lineRule="exact"/>
        <w:ind w:firstLineChars="200" w:firstLine="640"/>
        <w:rPr>
          <w:rFonts w:ascii="黑体" w:eastAsia="黑体" w:hAnsi="黑体"/>
          <w:szCs w:val="32"/>
        </w:rPr>
      </w:pPr>
      <w:r w:rsidRPr="000204D4">
        <w:rPr>
          <w:rFonts w:ascii="仿宋_GB2312" w:eastAsia="仿宋_GB2312" w:hAnsi="黑体" w:hint="eastAsia"/>
          <w:szCs w:val="32"/>
        </w:rPr>
        <w:t>一是抓好业务培训，提高公开意识。开展政务公开业务培训，</w:t>
      </w:r>
      <w:r w:rsidR="008F6815">
        <w:rPr>
          <w:rFonts w:ascii="仿宋_GB2312" w:eastAsia="仿宋_GB2312" w:hAnsi="黑体" w:hint="eastAsia"/>
          <w:szCs w:val="32"/>
        </w:rPr>
        <w:t>培训</w:t>
      </w:r>
      <w:r w:rsidRPr="000204D4">
        <w:rPr>
          <w:rFonts w:ascii="仿宋_GB2312" w:eastAsia="仿宋_GB2312" w:hAnsi="黑体" w:hint="eastAsia"/>
          <w:szCs w:val="32"/>
        </w:rPr>
        <w:t>政务公开内容，掌握政务公开的方法，</w:t>
      </w:r>
      <w:r w:rsidR="008F6815" w:rsidRPr="000204D4">
        <w:rPr>
          <w:rFonts w:ascii="仿宋_GB2312" w:eastAsia="仿宋_GB2312" w:hAnsi="黑体" w:hint="eastAsia"/>
          <w:szCs w:val="32"/>
        </w:rPr>
        <w:t>提高工作人员业务能力</w:t>
      </w:r>
      <w:r w:rsidRPr="000204D4">
        <w:rPr>
          <w:rFonts w:ascii="仿宋_GB2312" w:eastAsia="仿宋_GB2312" w:hAnsi="黑体" w:hint="eastAsia"/>
          <w:szCs w:val="32"/>
        </w:rPr>
        <w:t>。二是延伸公开范围，细化公开内容。结合镇域实际和群众期盼，</w:t>
      </w:r>
      <w:r w:rsidR="00B134CE">
        <w:rPr>
          <w:rFonts w:ascii="仿宋_GB2312" w:eastAsia="仿宋_GB2312" w:hAnsi="黑体" w:hint="eastAsia"/>
          <w:szCs w:val="32"/>
        </w:rPr>
        <w:t>进一步</w:t>
      </w:r>
      <w:r w:rsidRPr="000204D4">
        <w:rPr>
          <w:rFonts w:ascii="仿宋_GB2312" w:eastAsia="仿宋_GB2312" w:hAnsi="黑体" w:hint="eastAsia"/>
          <w:szCs w:val="32"/>
        </w:rPr>
        <w:t>扩大政府信息公开的范围和内容，做好政府信息公开更新维护工作，</w:t>
      </w:r>
      <w:r w:rsidR="008F6815" w:rsidRPr="000204D4">
        <w:rPr>
          <w:rFonts w:ascii="仿宋_GB2312" w:eastAsia="仿宋_GB2312" w:hAnsi="黑体" w:hint="eastAsia"/>
          <w:szCs w:val="32"/>
        </w:rPr>
        <w:t>保障信息公开的时效性，</w:t>
      </w:r>
      <w:proofErr w:type="gramStart"/>
      <w:r w:rsidRPr="000204D4">
        <w:rPr>
          <w:rFonts w:ascii="仿宋_GB2312" w:eastAsia="仿宋_GB2312" w:hAnsi="黑体" w:hint="eastAsia"/>
          <w:szCs w:val="32"/>
        </w:rPr>
        <w:t>畅通服务</w:t>
      </w:r>
      <w:proofErr w:type="gramEnd"/>
      <w:r w:rsidRPr="000204D4">
        <w:rPr>
          <w:rFonts w:ascii="仿宋_GB2312" w:eastAsia="仿宋_GB2312" w:hAnsi="黑体" w:hint="eastAsia"/>
          <w:szCs w:val="32"/>
        </w:rPr>
        <w:t>群众的“最后一公里”。三是做好宣传工作，拓宽公开渠道。丰富公开途径，联合宣传等部门，积极利用新媒体带来的便捷，提高居民对政府信息的知晓率，更好的服务群众。</w:t>
      </w:r>
    </w:p>
    <w:p w:rsidR="00163277" w:rsidRPr="000204D4" w:rsidRDefault="00C42A3A">
      <w:pPr>
        <w:spacing w:line="560" w:lineRule="exact"/>
        <w:ind w:firstLineChars="200" w:firstLine="640"/>
        <w:rPr>
          <w:rFonts w:ascii="黑体" w:eastAsia="黑体" w:hAnsi="黑体"/>
          <w:szCs w:val="32"/>
        </w:rPr>
      </w:pPr>
      <w:r w:rsidRPr="000204D4">
        <w:rPr>
          <w:rFonts w:ascii="黑体" w:eastAsia="黑体" w:hAnsi="黑体" w:hint="eastAsia"/>
          <w:szCs w:val="32"/>
        </w:rPr>
        <w:lastRenderedPageBreak/>
        <w:t>六、其他需要报告的事项</w:t>
      </w:r>
    </w:p>
    <w:p w:rsidR="00163277" w:rsidRPr="000204D4" w:rsidRDefault="00C42A3A" w:rsidP="000204D4">
      <w:pPr>
        <w:ind w:firstLineChars="200" w:firstLine="640"/>
        <w:jc w:val="left"/>
        <w:rPr>
          <w:rFonts w:ascii="楷体_GB2312" w:eastAsia="楷体_GB2312" w:hAnsi="黑体"/>
          <w:szCs w:val="32"/>
        </w:rPr>
      </w:pPr>
      <w:r w:rsidRPr="000204D4">
        <w:rPr>
          <w:rFonts w:ascii="楷体_GB2312" w:eastAsia="楷体_GB2312" w:hAnsi="黑体" w:hint="eastAsia"/>
          <w:szCs w:val="32"/>
        </w:rPr>
        <w:t>（一）政府信息公开信息处理费收取情况</w:t>
      </w:r>
    </w:p>
    <w:p w:rsidR="00163277" w:rsidRPr="000204D4" w:rsidRDefault="00C42A3A" w:rsidP="000204D4">
      <w:pPr>
        <w:spacing w:line="560" w:lineRule="exact"/>
        <w:ind w:firstLineChars="200" w:firstLine="640"/>
        <w:rPr>
          <w:rFonts w:ascii="楷体_GB2312" w:eastAsia="楷体_GB2312" w:hAnsi="黑体"/>
          <w:szCs w:val="32"/>
        </w:rPr>
      </w:pPr>
      <w:r w:rsidRPr="000204D4">
        <w:rPr>
          <w:rFonts w:ascii="仿宋_GB2312" w:eastAsia="仿宋_GB2312" w:hAnsi="黑体" w:hint="eastAsia"/>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163277" w:rsidRPr="000204D4" w:rsidRDefault="00C42A3A" w:rsidP="000204D4">
      <w:pPr>
        <w:ind w:firstLineChars="200" w:firstLine="640"/>
        <w:jc w:val="left"/>
        <w:rPr>
          <w:rFonts w:ascii="楷体_GB2312" w:eastAsia="楷体_GB2312" w:hAnsi="黑体"/>
          <w:szCs w:val="32"/>
        </w:rPr>
      </w:pPr>
      <w:r w:rsidRPr="000204D4">
        <w:rPr>
          <w:rFonts w:ascii="楷体_GB2312" w:eastAsia="楷体_GB2312" w:hAnsi="黑体" w:hint="eastAsia"/>
          <w:szCs w:val="32"/>
        </w:rPr>
        <w:t>（二）落实上级年度政务公开工作要点情况</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一是及时主动公开相关内容。定期通过本单位政务新媒体账号转载中央、省市县各级信息。及时在网站上公开《政府工作报告》、重点工作、民生工作等重要部署执行情况，人大代表、政协委员提案建议办理情况，法治政府建设工作等信息，及时回复</w:t>
      </w:r>
      <w:proofErr w:type="gramStart"/>
      <w:r w:rsidRPr="000204D4">
        <w:rPr>
          <w:rFonts w:ascii="仿宋_GB2312" w:eastAsia="仿宋_GB2312" w:hAnsi="黑体" w:hint="eastAsia"/>
          <w:szCs w:val="32"/>
        </w:rPr>
        <w:t>微信公众号</w:t>
      </w:r>
      <w:proofErr w:type="gramEnd"/>
      <w:r w:rsidRPr="000204D4">
        <w:rPr>
          <w:rFonts w:ascii="仿宋_GB2312" w:eastAsia="仿宋_GB2312" w:hAnsi="黑体" w:hint="eastAsia"/>
          <w:szCs w:val="32"/>
        </w:rPr>
        <w:t>后台群众留言，2022年共收到群众留言964件，主要涉及待遇补助，农村建设等方面，均在5个工作日内回复，群众满意率90.25%。</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二是完善信息主动发布机制。制定了《政务公开工作领导机制》和《政务公开工作实施方案》，明确领导责任和信</w:t>
      </w:r>
      <w:r w:rsidRPr="000204D4">
        <w:rPr>
          <w:rFonts w:ascii="仿宋_GB2312" w:eastAsia="仿宋_GB2312" w:hAnsi="黑体" w:hint="eastAsia"/>
          <w:szCs w:val="32"/>
        </w:rPr>
        <w:lastRenderedPageBreak/>
        <w:t>息公开工作流程。成立政府信息公开工作领导小组，由党政办具体负责政府信息公开日常事务。健全信息公开管理制度。严格执行信息公开内容审查制度，按照“先审后发”的程序，确保涉密信息</w:t>
      </w:r>
      <w:proofErr w:type="gramStart"/>
      <w:r w:rsidRPr="000204D4">
        <w:rPr>
          <w:rFonts w:ascii="仿宋_GB2312" w:eastAsia="仿宋_GB2312" w:hAnsi="黑体" w:hint="eastAsia"/>
          <w:szCs w:val="32"/>
        </w:rPr>
        <w:t>不</w:t>
      </w:r>
      <w:proofErr w:type="gramEnd"/>
      <w:r w:rsidRPr="000204D4">
        <w:rPr>
          <w:rFonts w:ascii="仿宋_GB2312" w:eastAsia="仿宋_GB2312" w:hAnsi="黑体" w:hint="eastAsia"/>
          <w:szCs w:val="32"/>
        </w:rPr>
        <w:t>上网。</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三是加强信息公开平台建设。建设政务新媒体平台“唐坊镇人民政府”</w:t>
      </w:r>
      <w:proofErr w:type="gramStart"/>
      <w:r w:rsidRPr="000204D4">
        <w:rPr>
          <w:rFonts w:ascii="仿宋_GB2312" w:eastAsia="仿宋_GB2312" w:hAnsi="黑体" w:hint="eastAsia"/>
          <w:szCs w:val="32"/>
        </w:rPr>
        <w:t>微信公众号</w:t>
      </w:r>
      <w:proofErr w:type="gramEnd"/>
      <w:r w:rsidRPr="000204D4">
        <w:rPr>
          <w:rFonts w:ascii="仿宋_GB2312" w:eastAsia="仿宋_GB2312" w:hAnsi="黑体" w:hint="eastAsia"/>
          <w:szCs w:val="32"/>
        </w:rPr>
        <w:t>，定期对网站公开目录系统进行全面巡查，将政府信息公开工作分解落实到各委办。积极组织工作人员参加关于政府信息公开相关业务培训，及时与上级相关部门对接工作，全面保障政府信息公开。</w:t>
      </w:r>
    </w:p>
    <w:p w:rsidR="00163277" w:rsidRPr="000204D4" w:rsidRDefault="00C42A3A" w:rsidP="000204D4">
      <w:pPr>
        <w:ind w:firstLineChars="200" w:firstLine="640"/>
        <w:jc w:val="left"/>
        <w:rPr>
          <w:rFonts w:ascii="楷体_GB2312" w:eastAsia="楷体_GB2312" w:hAnsi="黑体"/>
          <w:szCs w:val="32"/>
        </w:rPr>
      </w:pPr>
      <w:r w:rsidRPr="000204D4">
        <w:rPr>
          <w:rFonts w:ascii="楷体_GB2312" w:eastAsia="楷体_GB2312" w:hAnsi="黑体" w:hint="eastAsia"/>
          <w:szCs w:val="32"/>
        </w:rPr>
        <w:t>（三）人大代表建议和政协委员提案办理结果公开情况</w:t>
      </w:r>
    </w:p>
    <w:p w:rsidR="00163277" w:rsidRPr="000204D4" w:rsidRDefault="00C42A3A" w:rsidP="000204D4">
      <w:pPr>
        <w:spacing w:line="560" w:lineRule="exact"/>
        <w:ind w:firstLineChars="200" w:firstLine="640"/>
        <w:rPr>
          <w:rFonts w:ascii="楷体_GB2312" w:eastAsia="楷体_GB2312" w:hAnsi="黑体"/>
          <w:szCs w:val="32"/>
        </w:rPr>
      </w:pPr>
      <w:r w:rsidRPr="000204D4">
        <w:rPr>
          <w:rFonts w:ascii="仿宋_GB2312" w:eastAsia="仿宋_GB2312" w:hAnsi="黑体" w:hint="eastAsia"/>
          <w:szCs w:val="32"/>
        </w:rPr>
        <w:t>2022年，本机关未</w:t>
      </w:r>
      <w:proofErr w:type="gramStart"/>
      <w:r w:rsidRPr="000204D4">
        <w:rPr>
          <w:rFonts w:ascii="仿宋_GB2312" w:eastAsia="仿宋_GB2312" w:hAnsi="黑体" w:hint="eastAsia"/>
          <w:szCs w:val="32"/>
        </w:rPr>
        <w:t>承办县</w:t>
      </w:r>
      <w:proofErr w:type="gramEnd"/>
      <w:r w:rsidRPr="000204D4">
        <w:rPr>
          <w:rFonts w:ascii="仿宋_GB2312" w:eastAsia="仿宋_GB2312" w:hAnsi="黑体" w:hint="eastAsia"/>
          <w:szCs w:val="32"/>
        </w:rPr>
        <w:t>十八届人大一次会议建议、县政协十五届一次会议提案。</w:t>
      </w:r>
    </w:p>
    <w:p w:rsidR="00163277" w:rsidRPr="000204D4" w:rsidRDefault="00C42A3A" w:rsidP="000204D4">
      <w:pPr>
        <w:ind w:firstLineChars="200" w:firstLine="640"/>
        <w:jc w:val="left"/>
        <w:rPr>
          <w:rFonts w:ascii="楷体_GB2312" w:eastAsia="楷体_GB2312" w:hAnsi="黑体"/>
          <w:szCs w:val="32"/>
        </w:rPr>
      </w:pPr>
      <w:r w:rsidRPr="000204D4">
        <w:rPr>
          <w:rFonts w:ascii="楷体_GB2312" w:eastAsia="楷体_GB2312" w:hAnsi="黑体" w:hint="eastAsia"/>
          <w:szCs w:val="32"/>
        </w:rPr>
        <w:t>（四）政务公开工作创新情况</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一是提高政务公开工作人员思想认识。从思想上提升政务公开认可度。一直以来，部分工作人员对政务公开工作认识不够深刻，从而降低了参与政务公开工作的积极性。对此，从思想认识方面着手，把做好政务公开工作列入重要议事日程，并通过分期培训、专题学习等多种方式，破除工作人员的固化观念，为政务公开工作的持续开展打下坚实基础。</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二是采取多种形式公开。通过发放宣传资料、组织专题宣讲等方式向社会宣传政务公开的工作职责等信息，保障群众对政务工作的知情权、监督权。建设</w:t>
      </w:r>
      <w:proofErr w:type="gramStart"/>
      <w:r w:rsidRPr="000204D4">
        <w:rPr>
          <w:rFonts w:ascii="仿宋_GB2312" w:eastAsia="仿宋_GB2312" w:hAnsi="黑体" w:hint="eastAsia"/>
          <w:szCs w:val="32"/>
        </w:rPr>
        <w:t>微信公众号</w:t>
      </w:r>
      <w:proofErr w:type="gramEnd"/>
      <w:r w:rsidRPr="000204D4">
        <w:rPr>
          <w:rFonts w:ascii="仿宋_GB2312" w:eastAsia="仿宋_GB2312" w:hAnsi="黑体" w:hint="eastAsia"/>
          <w:szCs w:val="32"/>
        </w:rPr>
        <w:t>，开设“办事服务”、“便民服务”等政务服务栏目，通过平台“听”民声、“答”民疑、“解”民忧，用普通民众“看得到、听</w:t>
      </w:r>
      <w:r w:rsidRPr="000204D4">
        <w:rPr>
          <w:rFonts w:ascii="仿宋_GB2312" w:eastAsia="仿宋_GB2312" w:hAnsi="黑体" w:hint="eastAsia"/>
          <w:szCs w:val="32"/>
        </w:rPr>
        <w:lastRenderedPageBreak/>
        <w:t>得懂、能监督”的方式回应关切、释疑解惑。</w:t>
      </w:r>
    </w:p>
    <w:p w:rsidR="00163277" w:rsidRPr="000204D4" w:rsidRDefault="00C42A3A" w:rsidP="000204D4">
      <w:pPr>
        <w:spacing w:line="560" w:lineRule="exact"/>
        <w:ind w:firstLineChars="200" w:firstLine="640"/>
        <w:rPr>
          <w:rFonts w:ascii="楷体_GB2312" w:eastAsia="仿宋_GB2312" w:hAnsi="黑体"/>
          <w:szCs w:val="32"/>
        </w:rPr>
      </w:pPr>
      <w:r w:rsidRPr="000204D4">
        <w:rPr>
          <w:rFonts w:ascii="仿宋_GB2312" w:eastAsia="仿宋_GB2312" w:hAnsi="黑体" w:hint="eastAsia"/>
          <w:szCs w:val="32"/>
        </w:rPr>
        <w:t>三是信息发布严格遵循“谁制作、谁审核、谁发布、谁负责”的要求，对所发布的信息进行严格审查，确保信息的准确性、真实性，不出现表述</w:t>
      </w:r>
      <w:r w:rsidR="002852E7" w:rsidRPr="000204D4">
        <w:rPr>
          <w:rFonts w:ascii="仿宋_GB2312" w:eastAsia="仿宋_GB2312" w:hAnsi="黑体" w:hint="eastAsia"/>
          <w:szCs w:val="32"/>
        </w:rPr>
        <w:t>错误</w:t>
      </w:r>
      <w:r w:rsidRPr="000204D4">
        <w:rPr>
          <w:rFonts w:ascii="仿宋_GB2312" w:eastAsia="仿宋_GB2312" w:hAnsi="黑体" w:hint="eastAsia"/>
          <w:szCs w:val="32"/>
        </w:rPr>
        <w:t>。同时信息发布要严格履行审核程序，按照“谁主管、谁负责，谁公开、谁审查”的原则，严格执行“分级审核，先审后发”程序，确保公开信息重点突出、内容真实、数据准确、语言精练。</w:t>
      </w:r>
    </w:p>
    <w:p w:rsidR="00163277" w:rsidRPr="000204D4" w:rsidRDefault="00C42A3A" w:rsidP="000204D4">
      <w:pPr>
        <w:ind w:firstLineChars="200" w:firstLine="640"/>
        <w:jc w:val="left"/>
        <w:rPr>
          <w:rFonts w:ascii="楷体_GB2312" w:eastAsia="楷体_GB2312" w:hAnsi="黑体"/>
          <w:szCs w:val="32"/>
        </w:rPr>
      </w:pPr>
      <w:r w:rsidRPr="000204D4">
        <w:rPr>
          <w:rFonts w:ascii="楷体_GB2312" w:eastAsia="楷体_GB2312" w:hAnsi="黑体" w:hint="eastAsia"/>
          <w:szCs w:val="32"/>
        </w:rPr>
        <w:t>（五）有关数据统计说明</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1.报告中所列数据可能因四舍五入原因与数据直接相加之和存在尾数差异。</w:t>
      </w:r>
    </w:p>
    <w:p w:rsidR="00163277" w:rsidRPr="000204D4" w:rsidRDefault="00C42A3A" w:rsidP="000204D4">
      <w:pPr>
        <w:spacing w:line="560" w:lineRule="exact"/>
        <w:ind w:firstLineChars="200" w:firstLine="640"/>
        <w:rPr>
          <w:rFonts w:ascii="仿宋_GB2312" w:eastAsia="仿宋_GB2312" w:hAnsi="黑体"/>
          <w:szCs w:val="32"/>
        </w:rPr>
      </w:pPr>
      <w:r w:rsidRPr="000204D4">
        <w:rPr>
          <w:rFonts w:ascii="仿宋_GB2312" w:eastAsia="仿宋_GB2312" w:hAnsi="黑体" w:hint="eastAsia"/>
          <w:szCs w:val="32"/>
        </w:rPr>
        <w:t>2.行政许可数量、行政处罚和行政强制数量，包括已公开和</w:t>
      </w:r>
      <w:proofErr w:type="gramStart"/>
      <w:r w:rsidRPr="000204D4">
        <w:rPr>
          <w:rFonts w:ascii="仿宋_GB2312" w:eastAsia="仿宋_GB2312" w:hAnsi="黑体" w:hint="eastAsia"/>
          <w:szCs w:val="32"/>
        </w:rPr>
        <w:t>依法未</w:t>
      </w:r>
      <w:proofErr w:type="gramEnd"/>
      <w:r w:rsidRPr="000204D4">
        <w:rPr>
          <w:rFonts w:ascii="仿宋_GB2312" w:eastAsia="仿宋_GB2312" w:hAnsi="黑体" w:hint="eastAsia"/>
          <w:szCs w:val="32"/>
        </w:rPr>
        <w:t>公开的全部处理决定。</w:t>
      </w:r>
    </w:p>
    <w:p w:rsidR="00163277" w:rsidRPr="000204D4" w:rsidRDefault="00C42A3A" w:rsidP="000204D4">
      <w:pPr>
        <w:spacing w:line="560" w:lineRule="exact"/>
        <w:ind w:firstLineChars="200" w:firstLine="640"/>
        <w:rPr>
          <w:rFonts w:ascii="楷体_GB2312" w:eastAsia="楷体_GB2312" w:hAnsi="黑体"/>
          <w:szCs w:val="32"/>
        </w:rPr>
      </w:pPr>
      <w:r w:rsidRPr="000204D4">
        <w:rPr>
          <w:rFonts w:ascii="仿宋_GB2312" w:eastAsia="仿宋_GB2312" w:hAnsi="黑体" w:hint="eastAsia"/>
          <w:szCs w:val="32"/>
        </w:rPr>
        <w:t>3.行政复议机关作为共同被告的行政诉讼案件，只计算</w:t>
      </w:r>
      <w:proofErr w:type="gramStart"/>
      <w:r w:rsidRPr="000204D4">
        <w:rPr>
          <w:rFonts w:ascii="仿宋_GB2312" w:eastAsia="仿宋_GB2312" w:hAnsi="黑体" w:hint="eastAsia"/>
          <w:szCs w:val="32"/>
        </w:rPr>
        <w:t>原行为</w:t>
      </w:r>
      <w:proofErr w:type="gramEnd"/>
      <w:r w:rsidRPr="000204D4">
        <w:rPr>
          <w:rFonts w:ascii="仿宋_GB2312" w:eastAsia="仿宋_GB2312" w:hAnsi="黑体" w:hint="eastAsia"/>
          <w:szCs w:val="32"/>
        </w:rPr>
        <w:t>主体的案件数量，不计算行政复议机关的案件数量。</w:t>
      </w:r>
    </w:p>
    <w:sectPr w:rsidR="00163277" w:rsidRPr="000204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77" w:rsidRDefault="009E0577">
      <w:pPr>
        <w:spacing w:line="240" w:lineRule="auto"/>
      </w:pPr>
      <w:r>
        <w:separator/>
      </w:r>
    </w:p>
  </w:endnote>
  <w:endnote w:type="continuationSeparator" w:id="0">
    <w:p w:rsidR="009E0577" w:rsidRDefault="009E0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77" w:rsidRDefault="009E0577">
      <w:pPr>
        <w:spacing w:line="240" w:lineRule="auto"/>
      </w:pPr>
      <w:r>
        <w:separator/>
      </w:r>
    </w:p>
  </w:footnote>
  <w:footnote w:type="continuationSeparator" w:id="0">
    <w:p w:rsidR="009E0577" w:rsidRDefault="009E05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M2IxOTQzNTA1NDIxODA1ZjBmYWIyNDI1N2VkM2UifQ=="/>
  </w:docVars>
  <w:rsids>
    <w:rsidRoot w:val="002E3543"/>
    <w:rsid w:val="000164E6"/>
    <w:rsid w:val="000204D4"/>
    <w:rsid w:val="00024945"/>
    <w:rsid w:val="00110130"/>
    <w:rsid w:val="00117733"/>
    <w:rsid w:val="00121DCF"/>
    <w:rsid w:val="00163277"/>
    <w:rsid w:val="00211942"/>
    <w:rsid w:val="002133C7"/>
    <w:rsid w:val="002852E7"/>
    <w:rsid w:val="002E3543"/>
    <w:rsid w:val="003B5255"/>
    <w:rsid w:val="003E75A6"/>
    <w:rsid w:val="00415AB1"/>
    <w:rsid w:val="004622F8"/>
    <w:rsid w:val="004C1750"/>
    <w:rsid w:val="00515DB1"/>
    <w:rsid w:val="00523855"/>
    <w:rsid w:val="00591E5D"/>
    <w:rsid w:val="005C0F41"/>
    <w:rsid w:val="0065765D"/>
    <w:rsid w:val="00673AC7"/>
    <w:rsid w:val="00704FCD"/>
    <w:rsid w:val="00716968"/>
    <w:rsid w:val="008C44C1"/>
    <w:rsid w:val="008C4ED2"/>
    <w:rsid w:val="008F6815"/>
    <w:rsid w:val="009B028C"/>
    <w:rsid w:val="009E0577"/>
    <w:rsid w:val="00A05B02"/>
    <w:rsid w:val="00B134CE"/>
    <w:rsid w:val="00BF5152"/>
    <w:rsid w:val="00C3188D"/>
    <w:rsid w:val="00C42A3A"/>
    <w:rsid w:val="00C542CC"/>
    <w:rsid w:val="00C67940"/>
    <w:rsid w:val="00C73BD0"/>
    <w:rsid w:val="00CC2BE7"/>
    <w:rsid w:val="00CC521B"/>
    <w:rsid w:val="00CD1D00"/>
    <w:rsid w:val="00E57BE8"/>
    <w:rsid w:val="00EA0721"/>
    <w:rsid w:val="00EF5607"/>
    <w:rsid w:val="00F252A6"/>
    <w:rsid w:val="00F94997"/>
    <w:rsid w:val="00FA216A"/>
    <w:rsid w:val="00FD5381"/>
    <w:rsid w:val="0576185C"/>
    <w:rsid w:val="11BF05F7"/>
    <w:rsid w:val="150C6894"/>
    <w:rsid w:val="2007660D"/>
    <w:rsid w:val="279A0898"/>
    <w:rsid w:val="3CF175AB"/>
    <w:rsid w:val="4F0C2C52"/>
    <w:rsid w:val="5585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A05B02"/>
    <w:pPr>
      <w:spacing w:line="240" w:lineRule="auto"/>
    </w:pPr>
    <w:rPr>
      <w:sz w:val="18"/>
      <w:szCs w:val="18"/>
    </w:rPr>
  </w:style>
  <w:style w:type="character" w:customStyle="1" w:styleId="Char1">
    <w:name w:val="批注框文本 Char"/>
    <w:basedOn w:val="a0"/>
    <w:link w:val="a6"/>
    <w:uiPriority w:val="99"/>
    <w:semiHidden/>
    <w:rsid w:val="00A05B02"/>
    <w:rPr>
      <w:rFonts w:ascii="Times New Roman" w:eastAsia="方正仿宋_GBK" w:hAnsi="Times New Roman" w:cs="Times New Roman"/>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A05B02"/>
    <w:pPr>
      <w:spacing w:line="240" w:lineRule="auto"/>
    </w:pPr>
    <w:rPr>
      <w:sz w:val="18"/>
      <w:szCs w:val="18"/>
    </w:rPr>
  </w:style>
  <w:style w:type="character" w:customStyle="1" w:styleId="Char1">
    <w:name w:val="批注框文本 Char"/>
    <w:basedOn w:val="a0"/>
    <w:link w:val="a6"/>
    <w:uiPriority w:val="99"/>
    <w:semiHidden/>
    <w:rsid w:val="00A05B02"/>
    <w:rPr>
      <w:rFonts w:ascii="Times New Roman" w:eastAsia="方正仿宋_GBK" w:hAnsi="Times New Roman"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10</Pages>
  <Words>677</Words>
  <Characters>3861</Characters>
  <Application>Microsoft Office Word</Application>
  <DocSecurity>0</DocSecurity>
  <Lines>32</Lines>
  <Paragraphs>9</Paragraphs>
  <ScaleCrop>false</ScaleCrop>
  <Company>gq</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24</cp:revision>
  <dcterms:created xsi:type="dcterms:W3CDTF">2022-01-02T01:04:00Z</dcterms:created>
  <dcterms:modified xsi:type="dcterms:W3CDTF">2023-02-21T02:42:00Z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A6104925B0A84516BAD2C027E16D64E0</vt:lpwstr>
  </property>
</Properties>
</file>