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6" w:tblpY="3048"/>
        <w:tblOverlap w:val="never"/>
        <w:tblW w:w="200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2"/>
        <w:gridCol w:w="1873"/>
        <w:gridCol w:w="2661"/>
        <w:gridCol w:w="2661"/>
        <w:gridCol w:w="2661"/>
        <w:gridCol w:w="2661"/>
        <w:gridCol w:w="3152"/>
        <w:gridCol w:w="2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bookmarkStart w:id="0" w:name="_GoBack"/>
            <w:r>
              <w:rPr>
                <w:rStyle w:val="5"/>
                <w:rFonts w:ascii="黑体" w:hAnsi="宋体" w:eastAsia="黑体" w:cs="黑体"/>
                <w:sz w:val="28"/>
                <w:szCs w:val="28"/>
              </w:rPr>
              <w:t>姓名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sz w:val="28"/>
                <w:szCs w:val="28"/>
              </w:rPr>
              <w:t>性别</w:t>
            </w:r>
          </w:p>
        </w:tc>
        <w:tc>
          <w:tcPr>
            <w:tcW w:w="2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rStyle w:val="5"/>
                <w:rFonts w:hint="default" w:ascii="黑体" w:hAnsi="宋体" w:eastAsia="黑体" w:cs="黑体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黑体" w:hAnsi="宋体" w:eastAsia="黑体" w:cs="黑体"/>
                <w:sz w:val="28"/>
                <w:szCs w:val="28"/>
                <w:lang w:val="en-US" w:eastAsia="zh-CN"/>
              </w:rPr>
              <w:t>执法类别</w:t>
            </w:r>
          </w:p>
        </w:tc>
        <w:tc>
          <w:tcPr>
            <w:tcW w:w="2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sz w:val="28"/>
                <w:szCs w:val="28"/>
              </w:rPr>
              <w:t>执法证号</w:t>
            </w:r>
          </w:p>
        </w:tc>
        <w:tc>
          <w:tcPr>
            <w:tcW w:w="2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rStyle w:val="5"/>
                <w:rFonts w:hint="eastAsia" w:ascii="黑体" w:hAnsi="宋体" w:eastAsia="黑体" w:cs="黑体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黑体" w:hAnsi="宋体" w:eastAsia="黑体" w:cs="黑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sz w:val="28"/>
                <w:szCs w:val="28"/>
              </w:rPr>
              <w:t>执法区域</w:t>
            </w:r>
          </w:p>
        </w:tc>
        <w:tc>
          <w:tcPr>
            <w:tcW w:w="3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2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sz w:val="28"/>
                <w:szCs w:val="28"/>
              </w:rPr>
              <w:t>证件有效期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6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王强</w:t>
            </w:r>
          </w:p>
        </w:tc>
        <w:tc>
          <w:tcPr>
            <w:tcW w:w="1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行政许可、行政检查、行政处罚</w:t>
            </w:r>
          </w:p>
        </w:tc>
        <w:tc>
          <w:tcPr>
            <w:tcW w:w="2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15030721003</w:t>
            </w:r>
          </w:p>
        </w:tc>
        <w:tc>
          <w:tcPr>
            <w:tcW w:w="2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2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高青县广电领域执法</w:t>
            </w:r>
          </w:p>
        </w:tc>
        <w:tc>
          <w:tcPr>
            <w:tcW w:w="3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高青县文化和旅游局</w:t>
            </w:r>
          </w:p>
        </w:tc>
        <w:tc>
          <w:tcPr>
            <w:tcW w:w="2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2022-06-30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6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刘晓倩</w:t>
            </w:r>
          </w:p>
        </w:tc>
        <w:tc>
          <w:tcPr>
            <w:tcW w:w="1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行政许可、行政检查、行政处罚</w:t>
            </w:r>
          </w:p>
        </w:tc>
        <w:tc>
          <w:tcPr>
            <w:tcW w:w="2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15030721001</w:t>
            </w:r>
          </w:p>
        </w:tc>
        <w:tc>
          <w:tcPr>
            <w:tcW w:w="2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科长</w:t>
            </w:r>
          </w:p>
        </w:tc>
        <w:tc>
          <w:tcPr>
            <w:tcW w:w="2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高青县广电领域执法</w:t>
            </w:r>
          </w:p>
        </w:tc>
        <w:tc>
          <w:tcPr>
            <w:tcW w:w="3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高青县文化和旅游局</w:t>
            </w:r>
          </w:p>
        </w:tc>
        <w:tc>
          <w:tcPr>
            <w:tcW w:w="2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2022-06-30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C32DD"/>
    <w:rsid w:val="389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2021-11-15T02:54:00Z</dcterms:created>
  <dc:creator>Administrator</dc:creator>
  <cp:lastModifiedBy>Administrator</cp:lastModifiedBy>
  <dcterms:modified xsi:type="dcterms:W3CDTF">2021-12-04T11:47:31Z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378B0E1F090E4E7F8A69AD3A11CD74F4</vt:lpwstr>
  </property>
</Properties>
</file>