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C1C" w:rsidRPr="008C405F" w:rsidRDefault="00AA0D55">
      <w:pPr>
        <w:spacing w:line="560" w:lineRule="exact"/>
        <w:ind w:firstLine="0"/>
        <w:jc w:val="center"/>
        <w:rPr>
          <w:rFonts w:eastAsia="方正小标宋简体"/>
          <w:sz w:val="44"/>
          <w:szCs w:val="44"/>
        </w:rPr>
      </w:pPr>
      <w:bookmarkStart w:id="0" w:name="_GoBack"/>
      <w:r w:rsidRPr="008C405F">
        <w:rPr>
          <w:rFonts w:eastAsia="方正小标宋简体"/>
          <w:sz w:val="44"/>
          <w:szCs w:val="44"/>
        </w:rPr>
        <w:t>高青县文化和旅游局</w:t>
      </w:r>
    </w:p>
    <w:p w:rsidR="00131C1C" w:rsidRPr="008C405F" w:rsidRDefault="00AA0D55">
      <w:pPr>
        <w:spacing w:line="560" w:lineRule="exact"/>
        <w:ind w:firstLine="0"/>
        <w:jc w:val="center"/>
        <w:rPr>
          <w:rFonts w:eastAsia="方正小标宋简体"/>
          <w:sz w:val="44"/>
          <w:szCs w:val="44"/>
        </w:rPr>
      </w:pPr>
      <w:r w:rsidRPr="008C405F">
        <w:rPr>
          <w:rFonts w:eastAsia="方正小标宋简体"/>
          <w:sz w:val="44"/>
          <w:szCs w:val="44"/>
        </w:rPr>
        <w:t>2024</w:t>
      </w:r>
      <w:r w:rsidRPr="008C405F">
        <w:rPr>
          <w:rFonts w:eastAsia="方正小标宋简体"/>
          <w:sz w:val="44"/>
          <w:szCs w:val="44"/>
        </w:rPr>
        <w:t>年政府信息公开工作年度报告</w:t>
      </w:r>
    </w:p>
    <w:bookmarkEnd w:id="0"/>
    <w:p w:rsidR="00131C1C" w:rsidRPr="008C405F" w:rsidRDefault="00131C1C">
      <w:pPr>
        <w:spacing w:line="560" w:lineRule="exact"/>
        <w:ind w:firstLineChars="200" w:firstLine="640"/>
        <w:rPr>
          <w:rFonts w:eastAsia="仿宋_GB2312"/>
        </w:rPr>
      </w:pPr>
    </w:p>
    <w:p w:rsidR="00131C1C" w:rsidRPr="008C405F" w:rsidRDefault="00AA0D55">
      <w:pPr>
        <w:spacing w:line="560" w:lineRule="exact"/>
        <w:ind w:firstLineChars="200" w:firstLine="640"/>
        <w:rPr>
          <w:rFonts w:eastAsia="仿宋_GB2312"/>
        </w:rPr>
      </w:pPr>
      <w:r w:rsidRPr="008C405F">
        <w:rPr>
          <w:rFonts w:eastAsia="仿宋_GB2312"/>
        </w:rPr>
        <w:t>本报告根据《中华人民共和国政府信息公开条例》（国务院令第</w:t>
      </w:r>
      <w:r w:rsidRPr="008C405F">
        <w:rPr>
          <w:rFonts w:eastAsia="仿宋_GB2312"/>
        </w:rPr>
        <w:t>711</w:t>
      </w:r>
      <w:r w:rsidRPr="008C405F">
        <w:rPr>
          <w:rFonts w:eastAsia="仿宋_GB2312"/>
        </w:rPr>
        <w:t>号，以下简称《条例》）</w:t>
      </w:r>
      <w:r w:rsidRPr="008C405F">
        <w:rPr>
          <w:rFonts w:eastAsia="仿宋_GB2312"/>
          <w:szCs w:val="32"/>
        </w:rPr>
        <w:t>和《国务院办公厅政府信息与政务公开办公室关于印发</w:t>
      </w:r>
      <w:r w:rsidRPr="008C405F">
        <w:rPr>
          <w:rFonts w:eastAsia="仿宋_GB2312"/>
          <w:szCs w:val="32"/>
        </w:rPr>
        <w:t>&lt;</w:t>
      </w:r>
      <w:r w:rsidRPr="008C405F">
        <w:rPr>
          <w:rFonts w:eastAsia="仿宋_GB2312"/>
          <w:szCs w:val="32"/>
        </w:rPr>
        <w:t>中华人民共和国政府信息公开工作年度报告格式</w:t>
      </w:r>
      <w:r w:rsidRPr="008C405F">
        <w:rPr>
          <w:rFonts w:eastAsia="仿宋_GB2312"/>
          <w:szCs w:val="32"/>
        </w:rPr>
        <w:t>&gt;</w:t>
      </w:r>
      <w:r w:rsidRPr="008C405F">
        <w:rPr>
          <w:rFonts w:eastAsia="仿宋_GB2312"/>
          <w:szCs w:val="32"/>
        </w:rPr>
        <w:t>的通知》（国办公开办函〔</w:t>
      </w:r>
      <w:r w:rsidRPr="008C405F">
        <w:rPr>
          <w:rFonts w:eastAsia="仿宋_GB2312"/>
          <w:szCs w:val="32"/>
        </w:rPr>
        <w:t>2021</w:t>
      </w:r>
      <w:r w:rsidRPr="008C405F">
        <w:rPr>
          <w:rFonts w:eastAsia="仿宋_GB2312"/>
          <w:szCs w:val="32"/>
        </w:rPr>
        <w:t>〕</w:t>
      </w:r>
      <w:r w:rsidRPr="008C405F">
        <w:rPr>
          <w:rFonts w:eastAsia="仿宋_GB2312"/>
          <w:szCs w:val="32"/>
        </w:rPr>
        <w:t>30</w:t>
      </w:r>
      <w:r w:rsidRPr="008C405F">
        <w:rPr>
          <w:rFonts w:eastAsia="仿宋_GB2312"/>
          <w:szCs w:val="32"/>
        </w:rPr>
        <w:t>号）相关要求编制</w:t>
      </w:r>
      <w:r w:rsidRPr="008C405F">
        <w:rPr>
          <w:rFonts w:eastAsia="仿宋_GB2312"/>
        </w:rPr>
        <w:t>。报告全文</w:t>
      </w:r>
      <w:proofErr w:type="gramStart"/>
      <w:r w:rsidRPr="008C405F">
        <w:rPr>
          <w:rFonts w:eastAsia="仿宋_GB2312"/>
        </w:rPr>
        <w:t>分总体</w:t>
      </w:r>
      <w:proofErr w:type="gramEnd"/>
      <w:r w:rsidRPr="008C405F">
        <w:rPr>
          <w:rFonts w:eastAsia="仿宋_GB2312"/>
        </w:rPr>
        <w:t>情况、主动公开政府信息情况、收到和处理政府信息公开申请情况、政府信息公开行政复议和行政诉讼情况、存在的主要问题及改进情况、其他需要报告的事项六个部分。</w:t>
      </w:r>
    </w:p>
    <w:p w:rsidR="00131C1C" w:rsidRPr="008C405F" w:rsidRDefault="00AA0D55">
      <w:pPr>
        <w:spacing w:line="560" w:lineRule="exact"/>
        <w:ind w:firstLineChars="200" w:firstLine="640"/>
        <w:rPr>
          <w:rFonts w:eastAsia="仿宋_GB2312"/>
        </w:rPr>
      </w:pPr>
      <w:r w:rsidRPr="008C405F">
        <w:rPr>
          <w:rFonts w:eastAsia="仿宋_GB2312"/>
        </w:rPr>
        <w:t>报告中所列数据统计期限自</w:t>
      </w:r>
      <w:r w:rsidRPr="008C405F">
        <w:rPr>
          <w:rFonts w:eastAsia="仿宋_GB2312"/>
        </w:rPr>
        <w:t>2024</w:t>
      </w:r>
      <w:r w:rsidRPr="008C405F">
        <w:rPr>
          <w:rFonts w:eastAsia="仿宋_GB2312"/>
        </w:rPr>
        <w:t>年</w:t>
      </w:r>
      <w:r w:rsidRPr="008C405F">
        <w:rPr>
          <w:rFonts w:eastAsia="仿宋_GB2312"/>
        </w:rPr>
        <w:t>1</w:t>
      </w:r>
      <w:r w:rsidRPr="008C405F">
        <w:rPr>
          <w:rFonts w:eastAsia="仿宋_GB2312"/>
        </w:rPr>
        <w:t>月</w:t>
      </w:r>
      <w:r w:rsidRPr="008C405F">
        <w:rPr>
          <w:rFonts w:eastAsia="仿宋_GB2312"/>
        </w:rPr>
        <w:t>1</w:t>
      </w:r>
      <w:r w:rsidRPr="008C405F">
        <w:rPr>
          <w:rFonts w:eastAsia="仿宋_GB2312"/>
        </w:rPr>
        <w:t>日始，至</w:t>
      </w:r>
      <w:r w:rsidRPr="008C405F">
        <w:rPr>
          <w:rFonts w:eastAsia="仿宋_GB2312"/>
        </w:rPr>
        <w:t>2024</w:t>
      </w:r>
      <w:r w:rsidRPr="008C405F">
        <w:rPr>
          <w:rFonts w:eastAsia="仿宋_GB2312"/>
        </w:rPr>
        <w:t>年</w:t>
      </w:r>
      <w:r w:rsidRPr="008C405F">
        <w:rPr>
          <w:rFonts w:eastAsia="仿宋_GB2312"/>
        </w:rPr>
        <w:t>12</w:t>
      </w:r>
      <w:r w:rsidRPr="008C405F">
        <w:rPr>
          <w:rFonts w:eastAsia="仿宋_GB2312"/>
        </w:rPr>
        <w:t>月</w:t>
      </w:r>
      <w:r w:rsidRPr="008C405F">
        <w:rPr>
          <w:rFonts w:eastAsia="仿宋_GB2312"/>
        </w:rPr>
        <w:t>31</w:t>
      </w:r>
      <w:r w:rsidRPr="008C405F">
        <w:rPr>
          <w:rFonts w:eastAsia="仿宋_GB2312"/>
        </w:rPr>
        <w:t>日止。报告电子版可在高青县人民政府门户网站（</w:t>
      </w:r>
      <w:r w:rsidRPr="008C405F">
        <w:rPr>
          <w:rFonts w:eastAsia="仿宋_GB2312"/>
        </w:rPr>
        <w:t>www.gaoqing.gov.cn</w:t>
      </w:r>
      <w:r w:rsidRPr="008C405F">
        <w:rPr>
          <w:rFonts w:eastAsia="仿宋_GB2312"/>
        </w:rPr>
        <w:t>）查阅和下载。如对报告内容有疑问，请与高青县</w:t>
      </w:r>
      <w:r w:rsidRPr="008C405F">
        <w:rPr>
          <w:rFonts w:eastAsia="仿宋_GB2312"/>
        </w:rPr>
        <w:t>XX</w:t>
      </w:r>
      <w:r w:rsidRPr="008C405F">
        <w:rPr>
          <w:rFonts w:eastAsia="仿宋_GB2312"/>
        </w:rPr>
        <w:t>局办公室联系（地址：山东省淄博市高青县青城</w:t>
      </w:r>
      <w:r w:rsidRPr="008C405F">
        <w:rPr>
          <w:rFonts w:eastAsia="仿宋_GB2312"/>
        </w:rPr>
        <w:t>43</w:t>
      </w:r>
      <w:r w:rsidRPr="008C405F">
        <w:rPr>
          <w:rFonts w:eastAsia="仿宋_GB2312"/>
        </w:rPr>
        <w:t>号；邮编：</w:t>
      </w:r>
      <w:r w:rsidRPr="008C405F">
        <w:rPr>
          <w:rFonts w:eastAsia="仿宋_GB2312"/>
        </w:rPr>
        <w:t>256301</w:t>
      </w:r>
      <w:r w:rsidRPr="008C405F">
        <w:rPr>
          <w:rFonts w:eastAsia="仿宋_GB2312"/>
        </w:rPr>
        <w:t>；电话：</w:t>
      </w:r>
      <w:r w:rsidRPr="008C405F">
        <w:rPr>
          <w:rFonts w:eastAsia="仿宋_GB2312"/>
        </w:rPr>
        <w:t>0533-6967181</w:t>
      </w:r>
      <w:r w:rsidRPr="008C405F">
        <w:rPr>
          <w:rFonts w:eastAsia="仿宋_GB2312"/>
        </w:rPr>
        <w:t>；传真：</w:t>
      </w:r>
      <w:r w:rsidRPr="008C405F">
        <w:rPr>
          <w:rFonts w:eastAsia="仿宋_GB2312"/>
        </w:rPr>
        <w:t>0533-6967181</w:t>
      </w:r>
      <w:r w:rsidRPr="008C405F">
        <w:rPr>
          <w:rFonts w:eastAsia="仿宋_GB2312"/>
        </w:rPr>
        <w:t>；邮箱：</w:t>
      </w:r>
      <w:r w:rsidRPr="008C405F">
        <w:rPr>
          <w:rFonts w:eastAsia="仿宋_GB2312"/>
        </w:rPr>
        <w:t>gqxwhhlyj@zb.shandong.cn</w:t>
      </w:r>
      <w:r w:rsidRPr="008C405F">
        <w:rPr>
          <w:rFonts w:eastAsia="仿宋_GB2312"/>
        </w:rPr>
        <w:t>）。</w:t>
      </w:r>
    </w:p>
    <w:p w:rsidR="00131C1C" w:rsidRPr="008C405F" w:rsidRDefault="00AA0D55">
      <w:pPr>
        <w:spacing w:line="560" w:lineRule="exact"/>
        <w:ind w:firstLineChars="200" w:firstLine="640"/>
        <w:rPr>
          <w:rFonts w:eastAsia="黑体"/>
          <w:szCs w:val="32"/>
        </w:rPr>
      </w:pPr>
      <w:r w:rsidRPr="008C405F">
        <w:rPr>
          <w:rFonts w:eastAsia="黑体"/>
          <w:szCs w:val="32"/>
        </w:rPr>
        <w:t>一、总体情况</w:t>
      </w:r>
    </w:p>
    <w:p w:rsidR="00131C1C" w:rsidRPr="008C405F" w:rsidRDefault="00AA0D55">
      <w:pPr>
        <w:spacing w:line="560" w:lineRule="exact"/>
        <w:ind w:firstLineChars="200" w:firstLine="640"/>
        <w:rPr>
          <w:rFonts w:eastAsia="仿宋_GB2312"/>
          <w:szCs w:val="32"/>
        </w:rPr>
      </w:pPr>
      <w:r w:rsidRPr="008C405F">
        <w:rPr>
          <w:rFonts w:eastAsia="仿宋_GB2312"/>
          <w:szCs w:val="32"/>
        </w:rPr>
        <w:t>2024</w:t>
      </w:r>
      <w:r w:rsidRPr="008C405F">
        <w:rPr>
          <w:rFonts w:eastAsia="仿宋_GB2312"/>
          <w:szCs w:val="32"/>
        </w:rPr>
        <w:t>年，高青县文化和旅游局坚持以习近平新时代中国特色社会主义思想为指导，认真落实国家和省市县政务公开工作部署，以公开透明、公平公正为主线，以服务中心、方便群众为立足点，围绕群众关注焦点，依法、及时、准确地公开了重点领域信息，促进权力公开透明，推进政府信息公开工作深入开展。</w:t>
      </w:r>
    </w:p>
    <w:p w:rsidR="00131C1C" w:rsidRPr="008C405F" w:rsidRDefault="00AA0D55">
      <w:pPr>
        <w:spacing w:line="560" w:lineRule="exact"/>
        <w:jc w:val="left"/>
        <w:rPr>
          <w:rFonts w:eastAsia="楷体_GB2312"/>
        </w:rPr>
      </w:pPr>
      <w:r w:rsidRPr="008C405F">
        <w:rPr>
          <w:rFonts w:eastAsia="楷体_GB2312"/>
        </w:rPr>
        <w:lastRenderedPageBreak/>
        <w:t>（一）主动公开</w:t>
      </w:r>
    </w:p>
    <w:p w:rsidR="00131C1C" w:rsidRPr="008C405F" w:rsidRDefault="00A750D9" w:rsidP="00A750D9">
      <w:pPr>
        <w:spacing w:line="560" w:lineRule="exact"/>
        <w:ind w:firstLineChars="200" w:firstLine="640"/>
        <w:jc w:val="left"/>
        <w:rPr>
          <w:rFonts w:eastAsia="仿宋_GB2312"/>
        </w:rPr>
      </w:pPr>
      <w:r w:rsidRPr="008C405F">
        <w:rPr>
          <w:rFonts w:eastAsia="仿宋_GB2312"/>
        </w:rPr>
        <w:t>出台</w:t>
      </w:r>
      <w:r w:rsidR="00AA0D55" w:rsidRPr="008C405F">
        <w:rPr>
          <w:rFonts w:eastAsia="仿宋_GB2312"/>
        </w:rPr>
        <w:t>《高青县文化和旅游局</w:t>
      </w:r>
      <w:r w:rsidR="00AA0D55" w:rsidRPr="008C405F">
        <w:rPr>
          <w:rFonts w:eastAsia="仿宋_GB2312"/>
        </w:rPr>
        <w:t>2024</w:t>
      </w:r>
      <w:r w:rsidR="00AA0D55" w:rsidRPr="008C405F">
        <w:rPr>
          <w:rFonts w:eastAsia="仿宋_GB2312"/>
        </w:rPr>
        <w:t>年政务公开工作实施方案》，为政务公开工作提供有力保障。全年在政府网站发布信息</w:t>
      </w:r>
      <w:r w:rsidR="00AA0D55" w:rsidRPr="008C405F">
        <w:rPr>
          <w:rFonts w:eastAsia="仿宋_GB2312"/>
        </w:rPr>
        <w:t>245</w:t>
      </w:r>
      <w:r w:rsidR="00AA0D55" w:rsidRPr="008C405F">
        <w:rPr>
          <w:rFonts w:eastAsia="仿宋_GB2312"/>
        </w:rPr>
        <w:t>条，</w:t>
      </w:r>
      <w:proofErr w:type="gramStart"/>
      <w:r w:rsidR="00AA0D55" w:rsidRPr="008C405F">
        <w:rPr>
          <w:rFonts w:eastAsia="仿宋_GB2312"/>
        </w:rPr>
        <w:t>微信公众号</w:t>
      </w:r>
      <w:proofErr w:type="gramEnd"/>
      <w:r w:rsidR="00AA0D55" w:rsidRPr="008C405F">
        <w:rPr>
          <w:rFonts w:eastAsia="仿宋_GB2312"/>
        </w:rPr>
        <w:t>、视频</w:t>
      </w:r>
      <w:proofErr w:type="gramStart"/>
      <w:r w:rsidR="00AA0D55" w:rsidRPr="008C405F">
        <w:rPr>
          <w:rFonts w:eastAsia="仿宋_GB2312"/>
        </w:rPr>
        <w:t>号发布</w:t>
      </w:r>
      <w:proofErr w:type="gramEnd"/>
      <w:r w:rsidR="00AA0D55" w:rsidRPr="008C405F">
        <w:rPr>
          <w:rFonts w:eastAsia="仿宋_GB2312"/>
        </w:rPr>
        <w:t>信息</w:t>
      </w:r>
      <w:r w:rsidR="00AA0D55" w:rsidRPr="008C405F">
        <w:rPr>
          <w:rFonts w:eastAsia="仿宋_GB2312"/>
        </w:rPr>
        <w:t>260</w:t>
      </w:r>
      <w:r w:rsidR="00AA0D55" w:rsidRPr="008C405F">
        <w:rPr>
          <w:rFonts w:eastAsia="仿宋_GB2312"/>
        </w:rPr>
        <w:t>余条，</w:t>
      </w:r>
      <w:proofErr w:type="gramStart"/>
      <w:r w:rsidR="00AA0D55" w:rsidRPr="008C405F">
        <w:rPr>
          <w:rFonts w:eastAsia="仿宋_GB2312"/>
        </w:rPr>
        <w:t>抖音号发布</w:t>
      </w:r>
      <w:proofErr w:type="gramEnd"/>
      <w:r w:rsidR="00AA0D55" w:rsidRPr="008C405F">
        <w:rPr>
          <w:rFonts w:eastAsia="仿宋_GB2312"/>
        </w:rPr>
        <w:t>信息</w:t>
      </w:r>
      <w:r w:rsidR="00AA0D55" w:rsidRPr="008C405F">
        <w:rPr>
          <w:rFonts w:eastAsia="仿宋_GB2312"/>
        </w:rPr>
        <w:t>103</w:t>
      </w:r>
      <w:r w:rsidR="00AA0D55" w:rsidRPr="008C405F">
        <w:rPr>
          <w:rFonts w:eastAsia="仿宋_GB2312"/>
        </w:rPr>
        <w:t>条。主动公开政策文件共</w:t>
      </w:r>
      <w:r w:rsidRPr="008C405F">
        <w:rPr>
          <w:rFonts w:eastAsia="仿宋_GB2312"/>
        </w:rPr>
        <w:t>2</w:t>
      </w:r>
      <w:r w:rsidR="00AA0D55" w:rsidRPr="008C405F">
        <w:rPr>
          <w:rFonts w:eastAsia="仿宋_GB2312"/>
        </w:rPr>
        <w:t>件，</w:t>
      </w:r>
      <w:r w:rsidRPr="008C405F">
        <w:rPr>
          <w:rFonts w:eastAsia="仿宋_GB2312"/>
        </w:rPr>
        <w:t>发布多形式政策解读材料</w:t>
      </w:r>
      <w:r w:rsidRPr="008C405F">
        <w:rPr>
          <w:rFonts w:eastAsia="仿宋_GB2312"/>
        </w:rPr>
        <w:t>5</w:t>
      </w:r>
      <w:r w:rsidRPr="008C405F">
        <w:rPr>
          <w:rFonts w:eastAsia="仿宋_GB2312"/>
        </w:rPr>
        <w:t>篇。</w:t>
      </w:r>
      <w:r w:rsidR="00746E96">
        <w:rPr>
          <w:rFonts w:eastAsia="仿宋_GB2312" w:hint="eastAsia"/>
        </w:rPr>
        <w:t>1</w:t>
      </w:r>
      <w:r w:rsidR="00AA0D55" w:rsidRPr="008C405F">
        <w:rPr>
          <w:rFonts w:eastAsia="仿宋_GB2312"/>
        </w:rPr>
        <w:t>2345</w:t>
      </w:r>
      <w:r w:rsidR="00AA0D55" w:rsidRPr="008C405F">
        <w:rPr>
          <w:rFonts w:eastAsia="仿宋_GB2312"/>
        </w:rPr>
        <w:t>热线办理数量</w:t>
      </w:r>
      <w:r w:rsidR="00AA0D55" w:rsidRPr="008C405F">
        <w:rPr>
          <w:rFonts w:eastAsia="仿宋_GB2312"/>
        </w:rPr>
        <w:t>578</w:t>
      </w:r>
      <w:r w:rsidR="00AA0D55" w:rsidRPr="008C405F">
        <w:rPr>
          <w:rFonts w:eastAsia="仿宋_GB2312"/>
        </w:rPr>
        <w:t>件，</w:t>
      </w:r>
      <w:r w:rsidR="00AA0D55" w:rsidRPr="008C405F">
        <w:rPr>
          <w:rFonts w:eastAsia="仿宋_GB2312"/>
          <w:szCs w:val="32"/>
        </w:rPr>
        <w:t>答复率</w:t>
      </w:r>
      <w:r w:rsidR="00AA0D55" w:rsidRPr="008C405F">
        <w:rPr>
          <w:rFonts w:eastAsia="仿宋_GB2312"/>
          <w:szCs w:val="32"/>
        </w:rPr>
        <w:t>100%</w:t>
      </w:r>
      <w:r w:rsidR="00AA0D55" w:rsidRPr="008C405F">
        <w:rPr>
          <w:rFonts w:eastAsia="仿宋_GB2312"/>
          <w:szCs w:val="32"/>
        </w:rPr>
        <w:t>。</w:t>
      </w:r>
      <w:r w:rsidR="00AA0D55" w:rsidRPr="008C405F">
        <w:rPr>
          <w:rFonts w:eastAsia="仿宋_GB2312"/>
        </w:rPr>
        <w:t>围绕</w:t>
      </w:r>
      <w:proofErr w:type="gramStart"/>
      <w:r w:rsidR="00AA0D55" w:rsidRPr="008C405F">
        <w:rPr>
          <w:rFonts w:eastAsia="仿宋_GB2312"/>
        </w:rPr>
        <w:t>文旅业务</w:t>
      </w:r>
      <w:proofErr w:type="gramEnd"/>
      <w:r w:rsidR="00AA0D55" w:rsidRPr="008C405F">
        <w:rPr>
          <w:rFonts w:eastAsia="仿宋_GB2312"/>
        </w:rPr>
        <w:t>重点工作，持续深入推进重点领域信息公开，推出</w:t>
      </w:r>
      <w:r w:rsidR="00AA0D55" w:rsidRPr="008C405F">
        <w:rPr>
          <w:rFonts w:eastAsia="仿宋_GB2312"/>
        </w:rPr>
        <w:t>“</w:t>
      </w:r>
      <w:r w:rsidR="00AA0D55" w:rsidRPr="008C405F">
        <w:rPr>
          <w:rFonts w:eastAsia="仿宋_GB2312"/>
        </w:rPr>
        <w:t>高青县文化菜单</w:t>
      </w:r>
      <w:r w:rsidR="00AA0D55" w:rsidRPr="008C405F">
        <w:rPr>
          <w:rFonts w:eastAsia="仿宋_GB2312"/>
        </w:rPr>
        <w:t>·</w:t>
      </w:r>
      <w:r w:rsidR="00AA0D55" w:rsidRPr="008C405F">
        <w:rPr>
          <w:rFonts w:eastAsia="仿宋_GB2312"/>
        </w:rPr>
        <w:t>每周文化惠民活动预告</w:t>
      </w:r>
      <w:r w:rsidR="00AA0D55" w:rsidRPr="008C405F">
        <w:rPr>
          <w:rFonts w:eastAsia="仿宋_GB2312"/>
        </w:rPr>
        <w:t>”</w:t>
      </w:r>
      <w:r w:rsidR="00AA0D55" w:rsidRPr="008C405F">
        <w:rPr>
          <w:rFonts w:eastAsia="仿宋_GB2312"/>
        </w:rPr>
        <w:t>系列宣传，在《淄博日报》《淄博晚报》《博览新闻》《今日高青》《最高青》等媒体上</w:t>
      </w:r>
      <w:proofErr w:type="gramStart"/>
      <w:r w:rsidR="00AA0D55" w:rsidRPr="008C405F">
        <w:rPr>
          <w:rFonts w:eastAsia="仿宋_GB2312"/>
        </w:rPr>
        <w:t>刊相关</w:t>
      </w:r>
      <w:proofErr w:type="gramEnd"/>
      <w:r w:rsidR="00AA0D55" w:rsidRPr="008C405F">
        <w:rPr>
          <w:rFonts w:eastAsia="仿宋_GB2312"/>
        </w:rPr>
        <w:t>工作报道。</w:t>
      </w:r>
    </w:p>
    <w:p w:rsidR="00131C1C" w:rsidRPr="008C405F" w:rsidRDefault="00AA0D55">
      <w:pPr>
        <w:spacing w:line="560" w:lineRule="exact"/>
        <w:jc w:val="left"/>
        <w:rPr>
          <w:rFonts w:eastAsia="楷体_GB2312"/>
        </w:rPr>
      </w:pPr>
      <w:r w:rsidRPr="008C405F">
        <w:rPr>
          <w:rFonts w:eastAsia="楷体_GB2312"/>
          <w:noProof/>
        </w:rPr>
        <w:drawing>
          <wp:anchor distT="0" distB="0" distL="114300" distR="114300" simplePos="0" relativeHeight="251659264" behindDoc="0" locked="0" layoutInCell="1" allowOverlap="1" wp14:anchorId="1A93A119" wp14:editId="2C97FBFF">
            <wp:simplePos x="0" y="0"/>
            <wp:positionH relativeFrom="column">
              <wp:posOffset>139065</wp:posOffset>
            </wp:positionH>
            <wp:positionV relativeFrom="paragraph">
              <wp:posOffset>55880</wp:posOffset>
            </wp:positionV>
            <wp:extent cx="5133975" cy="3159760"/>
            <wp:effectExtent l="0" t="0" r="9525" b="2540"/>
            <wp:wrapTopAndBottom/>
            <wp:docPr id="1" name="图片 1" descr="7504f4c847d675c981ede315bae71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504f4c847d675c981ede315bae716b"/>
                    <pic:cNvPicPr>
                      <a:picLocks noChangeAspect="1"/>
                    </pic:cNvPicPr>
                  </pic:nvPicPr>
                  <pic:blipFill>
                    <a:blip r:embed="rId8"/>
                    <a:stretch>
                      <a:fillRect/>
                    </a:stretch>
                  </pic:blipFill>
                  <pic:spPr>
                    <a:xfrm>
                      <a:off x="0" y="0"/>
                      <a:ext cx="5133975" cy="3159760"/>
                    </a:xfrm>
                    <a:prstGeom prst="rect">
                      <a:avLst/>
                    </a:prstGeom>
                  </pic:spPr>
                </pic:pic>
              </a:graphicData>
            </a:graphic>
          </wp:anchor>
        </w:drawing>
      </w:r>
      <w:r w:rsidRPr="008C405F">
        <w:rPr>
          <w:rFonts w:eastAsia="楷体_GB2312"/>
        </w:rPr>
        <w:t>（二）依申请公开</w:t>
      </w:r>
    </w:p>
    <w:p w:rsidR="00131C1C" w:rsidRPr="008C405F" w:rsidRDefault="00AA0D55">
      <w:pPr>
        <w:spacing w:line="560" w:lineRule="exact"/>
        <w:jc w:val="left"/>
        <w:rPr>
          <w:rFonts w:eastAsia="仿宋_GB2312"/>
          <w:szCs w:val="32"/>
        </w:rPr>
      </w:pPr>
      <w:r w:rsidRPr="008C405F">
        <w:rPr>
          <w:rFonts w:eastAsia="仿宋_GB2312"/>
          <w:szCs w:val="32"/>
        </w:rPr>
        <w:t>进一步规范办理政府信息公开申请，优化申请登记、审查、办理、答复、归档等流程，更好满足群众个性化需求。</w:t>
      </w:r>
      <w:r w:rsidRPr="008C405F">
        <w:rPr>
          <w:rFonts w:eastAsia="仿宋_GB2312"/>
          <w:szCs w:val="32"/>
        </w:rPr>
        <w:t>2024</w:t>
      </w:r>
      <w:r w:rsidRPr="008C405F">
        <w:rPr>
          <w:rFonts w:eastAsia="仿宋_GB2312"/>
          <w:szCs w:val="32"/>
        </w:rPr>
        <w:t>年未收到政府信息公开申请，上年度结转</w:t>
      </w:r>
      <w:r w:rsidRPr="008C405F">
        <w:rPr>
          <w:rFonts w:eastAsia="仿宋_GB2312"/>
          <w:szCs w:val="32"/>
        </w:rPr>
        <w:t>0</w:t>
      </w:r>
      <w:r w:rsidRPr="008C405F">
        <w:rPr>
          <w:rFonts w:eastAsia="仿宋_GB2312"/>
          <w:szCs w:val="32"/>
        </w:rPr>
        <w:t>件。未因政府信息公开被</w:t>
      </w:r>
      <w:r w:rsidRPr="008C405F">
        <w:rPr>
          <w:rFonts w:eastAsia="仿宋_GB2312"/>
          <w:szCs w:val="32"/>
        </w:rPr>
        <w:lastRenderedPageBreak/>
        <w:t>申请行政复议、提起行政诉讼。</w:t>
      </w:r>
    </w:p>
    <w:p w:rsidR="00131C1C" w:rsidRPr="008C405F" w:rsidRDefault="00AA0D55">
      <w:pPr>
        <w:spacing w:line="560" w:lineRule="exact"/>
        <w:jc w:val="left"/>
        <w:rPr>
          <w:rFonts w:eastAsia="楷体_GB2312"/>
        </w:rPr>
      </w:pPr>
      <w:r w:rsidRPr="008C405F">
        <w:rPr>
          <w:rFonts w:eastAsia="楷体_GB2312"/>
        </w:rPr>
        <w:t>（三）政府信息管理</w:t>
      </w:r>
    </w:p>
    <w:p w:rsidR="00131C1C" w:rsidRPr="008C405F" w:rsidRDefault="00AA0D55">
      <w:pPr>
        <w:spacing w:line="560" w:lineRule="exact"/>
        <w:jc w:val="left"/>
        <w:rPr>
          <w:rFonts w:eastAsia="楷体_GB2312"/>
        </w:rPr>
      </w:pPr>
      <w:r w:rsidRPr="008C405F">
        <w:rPr>
          <w:rFonts w:eastAsia="仿宋_GB2312"/>
          <w:szCs w:val="32"/>
        </w:rPr>
        <w:t>编制主动公开事项目录，依据本单位的职能与责任，细致界定事项名称、公开内容、公开主体、公开时限、公开方式、公开渠道等核心要素。根据职责、人员等变动情况，及时对机构职能、公共文化设施名录等信息进行更新。</w:t>
      </w:r>
      <w:r w:rsidRPr="008C405F">
        <w:rPr>
          <w:rFonts w:eastAsia="仿宋_GB2312"/>
        </w:rPr>
        <w:t>严格把关信息发布流程，从严审核发布内容，及时做好信息归档，</w:t>
      </w:r>
      <w:r w:rsidRPr="008C405F">
        <w:rPr>
          <w:rFonts w:eastAsia="仿宋_GB2312"/>
          <w:szCs w:val="32"/>
        </w:rPr>
        <w:t>确保网站信息的权威性、准确性。信息公开前先确定公开属性，坚持</w:t>
      </w:r>
      <w:r w:rsidRPr="008C405F">
        <w:rPr>
          <w:rFonts w:eastAsia="仿宋_GB2312"/>
          <w:szCs w:val="32"/>
        </w:rPr>
        <w:t>“</w:t>
      </w:r>
      <w:r w:rsidRPr="008C405F">
        <w:rPr>
          <w:rFonts w:eastAsia="仿宋_GB2312"/>
          <w:szCs w:val="32"/>
        </w:rPr>
        <w:t>涉密信息</w:t>
      </w:r>
      <w:proofErr w:type="gramStart"/>
      <w:r w:rsidRPr="008C405F">
        <w:rPr>
          <w:rFonts w:eastAsia="仿宋_GB2312"/>
          <w:szCs w:val="32"/>
        </w:rPr>
        <w:t>不</w:t>
      </w:r>
      <w:proofErr w:type="gramEnd"/>
      <w:r w:rsidRPr="008C405F">
        <w:rPr>
          <w:rFonts w:eastAsia="仿宋_GB2312"/>
          <w:szCs w:val="32"/>
        </w:rPr>
        <w:t>上网，上网信息不涉密</w:t>
      </w:r>
      <w:r w:rsidRPr="008C405F">
        <w:rPr>
          <w:rFonts w:eastAsia="仿宋_GB2312"/>
          <w:szCs w:val="32"/>
        </w:rPr>
        <w:t>”</w:t>
      </w:r>
      <w:r w:rsidRPr="008C405F">
        <w:rPr>
          <w:rFonts w:eastAsia="仿宋_GB2312"/>
          <w:szCs w:val="32"/>
        </w:rPr>
        <w:t>，统筹政务公开与安全保密，确保公开内容安全。</w:t>
      </w:r>
    </w:p>
    <w:p w:rsidR="00131C1C" w:rsidRPr="008C405F" w:rsidRDefault="00AA0D55">
      <w:pPr>
        <w:spacing w:line="560" w:lineRule="exact"/>
        <w:jc w:val="left"/>
        <w:rPr>
          <w:rFonts w:eastAsia="楷体_GB2312"/>
        </w:rPr>
      </w:pPr>
      <w:r w:rsidRPr="008C405F">
        <w:rPr>
          <w:rFonts w:eastAsia="楷体_GB2312"/>
        </w:rPr>
        <w:t>（四）政府信息公开平台建设</w:t>
      </w:r>
    </w:p>
    <w:p w:rsidR="00131C1C" w:rsidRPr="008C405F" w:rsidRDefault="00AA0D55" w:rsidP="00A750D9">
      <w:pPr>
        <w:spacing w:line="560" w:lineRule="exact"/>
        <w:ind w:firstLineChars="200" w:firstLine="640"/>
        <w:rPr>
          <w:rFonts w:eastAsia="楷体_GB2312"/>
        </w:rPr>
      </w:pPr>
      <w:r w:rsidRPr="008C405F">
        <w:rPr>
          <w:rFonts w:eastAsia="仿宋_GB2312"/>
          <w:szCs w:val="32"/>
        </w:rPr>
        <w:t>在县政府网站开设公共文化体育、行政执法公示、政策文件、重要部署执行等栏目，将</w:t>
      </w:r>
      <w:proofErr w:type="gramStart"/>
      <w:r w:rsidRPr="008C405F">
        <w:rPr>
          <w:rFonts w:eastAsia="仿宋_GB2312"/>
          <w:szCs w:val="32"/>
        </w:rPr>
        <w:t>文旅领域</w:t>
      </w:r>
      <w:proofErr w:type="gramEnd"/>
      <w:r w:rsidRPr="008C405F">
        <w:rPr>
          <w:rFonts w:eastAsia="仿宋_GB2312"/>
          <w:szCs w:val="32"/>
        </w:rPr>
        <w:t>重要信息统一公开，并定期对栏目内容进行梳理和更新，确保信息时效性和准确性。做好</w:t>
      </w:r>
      <w:r w:rsidRPr="008C405F">
        <w:rPr>
          <w:rFonts w:eastAsia="仿宋_GB2312"/>
          <w:szCs w:val="32"/>
        </w:rPr>
        <w:t>“</w:t>
      </w:r>
      <w:r w:rsidRPr="008C405F">
        <w:rPr>
          <w:rFonts w:eastAsia="仿宋_GB2312"/>
          <w:szCs w:val="32"/>
        </w:rPr>
        <w:t>高青文旅</w:t>
      </w:r>
      <w:r w:rsidRPr="008C405F">
        <w:rPr>
          <w:rFonts w:eastAsia="仿宋_GB2312"/>
          <w:szCs w:val="32"/>
        </w:rPr>
        <w:t>”</w:t>
      </w:r>
      <w:proofErr w:type="gramStart"/>
      <w:r w:rsidRPr="008C405F">
        <w:rPr>
          <w:rFonts w:eastAsia="仿宋_GB2312"/>
          <w:szCs w:val="32"/>
        </w:rPr>
        <w:t>微信公众号内容</w:t>
      </w:r>
      <w:proofErr w:type="gramEnd"/>
      <w:r w:rsidRPr="008C405F">
        <w:rPr>
          <w:rFonts w:eastAsia="仿宋_GB2312"/>
          <w:szCs w:val="32"/>
        </w:rPr>
        <w:t>保障，及时公开公共服务、旅游等信息，累计发布信息</w:t>
      </w:r>
      <w:r w:rsidR="00A750D9" w:rsidRPr="008C405F">
        <w:rPr>
          <w:rFonts w:eastAsia="仿宋_GB2312"/>
          <w:szCs w:val="32"/>
        </w:rPr>
        <w:t>260</w:t>
      </w:r>
      <w:r w:rsidRPr="008C405F">
        <w:rPr>
          <w:rFonts w:eastAsia="仿宋_GB2312"/>
          <w:szCs w:val="32"/>
        </w:rPr>
        <w:t>余条。</w:t>
      </w:r>
    </w:p>
    <w:p w:rsidR="00131C1C" w:rsidRPr="008C405F" w:rsidRDefault="00AA0D55">
      <w:pPr>
        <w:spacing w:line="560" w:lineRule="exact"/>
        <w:jc w:val="left"/>
        <w:rPr>
          <w:rFonts w:eastAsia="楷体_GB2312"/>
        </w:rPr>
      </w:pPr>
      <w:r w:rsidRPr="008C405F">
        <w:rPr>
          <w:rFonts w:eastAsia="楷体_GB2312"/>
        </w:rPr>
        <w:t>（五）监督保障</w:t>
      </w:r>
    </w:p>
    <w:p w:rsidR="00131C1C" w:rsidRPr="008C405F" w:rsidRDefault="00A750D9">
      <w:pPr>
        <w:spacing w:line="560" w:lineRule="exact"/>
        <w:ind w:firstLineChars="200" w:firstLine="640"/>
        <w:rPr>
          <w:rFonts w:eastAsia="黑体"/>
          <w:sz w:val="30"/>
          <w:szCs w:val="30"/>
        </w:rPr>
      </w:pPr>
      <w:r w:rsidRPr="008C405F">
        <w:rPr>
          <w:rFonts w:eastAsia="仿宋_GB2312"/>
        </w:rPr>
        <w:t>单位主要负责同志</w:t>
      </w:r>
      <w:r w:rsidR="00AA0D55" w:rsidRPr="008C405F">
        <w:rPr>
          <w:rFonts w:eastAsia="仿宋_GB2312"/>
        </w:rPr>
        <w:t>先后召开多次工作会议，听取政务公开工作情况汇报，并及时进行督促和部署，</w:t>
      </w:r>
      <w:r w:rsidR="00AA0D55" w:rsidRPr="008C405F">
        <w:rPr>
          <w:rFonts w:eastAsia="仿宋_GB2312"/>
          <w:szCs w:val="32"/>
        </w:rPr>
        <w:t>明确由局办公室负责推进政务公开工作，并配备专职工作人员</w:t>
      </w:r>
      <w:r w:rsidR="00AA0D55" w:rsidRPr="008C405F">
        <w:rPr>
          <w:rFonts w:eastAsia="仿宋_GB2312"/>
          <w:szCs w:val="32"/>
        </w:rPr>
        <w:t>1</w:t>
      </w:r>
      <w:r w:rsidR="00AA0D55" w:rsidRPr="008C405F">
        <w:rPr>
          <w:rFonts w:eastAsia="仿宋_GB2312"/>
          <w:szCs w:val="32"/>
        </w:rPr>
        <w:t>名。</w:t>
      </w:r>
      <w:r w:rsidR="00AA0D55" w:rsidRPr="008C405F">
        <w:rPr>
          <w:rFonts w:eastAsia="仿宋_GB2312"/>
        </w:rPr>
        <w:t>对反馈问题认真对标对表，逐一整改增强公开实效。</w:t>
      </w:r>
      <w:r w:rsidRPr="008C405F">
        <w:rPr>
          <w:rFonts w:eastAsia="仿宋_GB2312"/>
        </w:rPr>
        <w:t>制定《高青县文化和旅游局</w:t>
      </w:r>
      <w:r w:rsidRPr="008C405F">
        <w:rPr>
          <w:rFonts w:eastAsia="仿宋_GB2312"/>
        </w:rPr>
        <w:t>2024</w:t>
      </w:r>
      <w:r w:rsidRPr="008C405F">
        <w:rPr>
          <w:rFonts w:eastAsia="仿宋_GB2312"/>
        </w:rPr>
        <w:t>年政务公开工作培训计划》，</w:t>
      </w:r>
      <w:r w:rsidR="00AA0D55" w:rsidRPr="008C405F">
        <w:rPr>
          <w:rFonts w:eastAsia="仿宋_GB2312"/>
        </w:rPr>
        <w:t>开展政务公开培训</w:t>
      </w:r>
      <w:r w:rsidR="00AA0D55" w:rsidRPr="008C405F">
        <w:rPr>
          <w:rFonts w:eastAsia="仿宋_GB2312"/>
        </w:rPr>
        <w:t>2</w:t>
      </w:r>
      <w:r w:rsidR="00AA0D55" w:rsidRPr="008C405F">
        <w:rPr>
          <w:rFonts w:eastAsia="仿宋_GB2312"/>
        </w:rPr>
        <w:t>次，范围涉及</w:t>
      </w:r>
      <w:r w:rsidR="00AA0D55" w:rsidRPr="008C405F">
        <w:rPr>
          <w:rFonts w:eastAsia="仿宋_GB2312"/>
        </w:rPr>
        <w:lastRenderedPageBreak/>
        <w:t>各单位、科室，以干代训提升工作水平。</w:t>
      </w:r>
    </w:p>
    <w:p w:rsidR="00A750D9" w:rsidRPr="008C405F" w:rsidRDefault="00A750D9">
      <w:pPr>
        <w:spacing w:line="560" w:lineRule="exact"/>
        <w:ind w:firstLineChars="200" w:firstLine="640"/>
        <w:rPr>
          <w:rFonts w:eastAsia="黑体"/>
          <w:szCs w:val="32"/>
        </w:rPr>
      </w:pPr>
    </w:p>
    <w:p w:rsidR="00131C1C" w:rsidRPr="008C405F" w:rsidRDefault="00AA0D55">
      <w:pPr>
        <w:spacing w:line="560" w:lineRule="exact"/>
        <w:ind w:firstLineChars="200" w:firstLine="640"/>
        <w:rPr>
          <w:rFonts w:eastAsia="黑体"/>
          <w:szCs w:val="32"/>
        </w:rPr>
      </w:pPr>
      <w:r w:rsidRPr="008C405F">
        <w:rPr>
          <w:rFonts w:eastAsia="黑体"/>
          <w:szCs w:val="32"/>
        </w:rPr>
        <w:t>二、主动公开政府信息情况</w:t>
      </w:r>
    </w:p>
    <w:tbl>
      <w:tblPr>
        <w:tblStyle w:val="a6"/>
        <w:tblW w:w="0" w:type="auto"/>
        <w:jc w:val="center"/>
        <w:tblLook w:val="04A0" w:firstRow="1" w:lastRow="0" w:firstColumn="1" w:lastColumn="0" w:noHBand="0" w:noVBand="1"/>
      </w:tblPr>
      <w:tblGrid>
        <w:gridCol w:w="2589"/>
        <w:gridCol w:w="2130"/>
        <w:gridCol w:w="2131"/>
        <w:gridCol w:w="2131"/>
      </w:tblGrid>
      <w:tr w:rsidR="00131C1C" w:rsidRPr="008C405F" w:rsidTr="00810F71">
        <w:trPr>
          <w:trHeight w:hRule="exact" w:val="567"/>
          <w:jc w:val="center"/>
        </w:trPr>
        <w:tc>
          <w:tcPr>
            <w:tcW w:w="8981" w:type="dxa"/>
            <w:gridSpan w:val="4"/>
            <w:vAlign w:val="center"/>
          </w:tcPr>
          <w:p w:rsidR="00131C1C" w:rsidRPr="008C405F" w:rsidRDefault="00AA0D55" w:rsidP="00810F71">
            <w:pPr>
              <w:spacing w:line="240" w:lineRule="auto"/>
              <w:ind w:firstLine="0"/>
              <w:jc w:val="center"/>
              <w:rPr>
                <w:rFonts w:eastAsia="黑体"/>
                <w:sz w:val="20"/>
              </w:rPr>
            </w:pPr>
            <w:r w:rsidRPr="008C405F">
              <w:rPr>
                <w:rFonts w:eastAsia="宋体"/>
                <w:snapToGrid/>
                <w:color w:val="000000"/>
                <w:sz w:val="20"/>
              </w:rPr>
              <w:t>第二十条第（一）项</w:t>
            </w:r>
          </w:p>
        </w:tc>
      </w:tr>
      <w:tr w:rsidR="00131C1C" w:rsidRPr="008C405F" w:rsidTr="00810F71">
        <w:trPr>
          <w:trHeight w:hRule="exact" w:val="567"/>
          <w:jc w:val="center"/>
        </w:trPr>
        <w:tc>
          <w:tcPr>
            <w:tcW w:w="2589" w:type="dxa"/>
            <w:vAlign w:val="center"/>
          </w:tcPr>
          <w:p w:rsidR="00131C1C" w:rsidRPr="008C405F" w:rsidRDefault="00AA0D55" w:rsidP="00810F71">
            <w:pPr>
              <w:widowControl/>
              <w:autoSpaceDE/>
              <w:autoSpaceDN/>
              <w:snapToGrid/>
              <w:spacing w:line="240" w:lineRule="auto"/>
              <w:ind w:firstLine="0"/>
              <w:jc w:val="center"/>
              <w:rPr>
                <w:rFonts w:eastAsia="宋体"/>
                <w:snapToGrid/>
                <w:color w:val="000000"/>
                <w:sz w:val="20"/>
              </w:rPr>
            </w:pPr>
            <w:r w:rsidRPr="008C405F">
              <w:rPr>
                <w:rFonts w:eastAsia="宋体"/>
                <w:snapToGrid/>
                <w:color w:val="000000"/>
                <w:sz w:val="20"/>
              </w:rPr>
              <w:t>信息内容</w:t>
            </w:r>
          </w:p>
        </w:tc>
        <w:tc>
          <w:tcPr>
            <w:tcW w:w="2130" w:type="dxa"/>
            <w:vAlign w:val="center"/>
          </w:tcPr>
          <w:p w:rsidR="00131C1C" w:rsidRPr="008C405F" w:rsidRDefault="00AA0D55" w:rsidP="00810F71">
            <w:pPr>
              <w:widowControl/>
              <w:autoSpaceDE/>
              <w:autoSpaceDN/>
              <w:snapToGrid/>
              <w:spacing w:line="240" w:lineRule="auto"/>
              <w:ind w:firstLine="0"/>
              <w:jc w:val="center"/>
              <w:rPr>
                <w:rFonts w:eastAsia="宋体"/>
                <w:snapToGrid/>
                <w:sz w:val="20"/>
              </w:rPr>
            </w:pPr>
            <w:r w:rsidRPr="008C405F">
              <w:rPr>
                <w:rFonts w:eastAsia="宋体"/>
                <w:snapToGrid/>
                <w:color w:val="000000"/>
                <w:sz w:val="20"/>
              </w:rPr>
              <w:t>本年</w:t>
            </w:r>
            <w:r w:rsidRPr="008C405F">
              <w:rPr>
                <w:rFonts w:eastAsia="宋体"/>
                <w:snapToGrid/>
                <w:sz w:val="20"/>
              </w:rPr>
              <w:t>制发件数</w:t>
            </w:r>
          </w:p>
        </w:tc>
        <w:tc>
          <w:tcPr>
            <w:tcW w:w="2131" w:type="dxa"/>
            <w:vAlign w:val="center"/>
          </w:tcPr>
          <w:p w:rsidR="00131C1C" w:rsidRPr="008C405F" w:rsidRDefault="00AA0D55" w:rsidP="00810F71">
            <w:pPr>
              <w:widowControl/>
              <w:autoSpaceDE/>
              <w:autoSpaceDN/>
              <w:snapToGrid/>
              <w:spacing w:line="240" w:lineRule="auto"/>
              <w:ind w:firstLine="0"/>
              <w:jc w:val="center"/>
              <w:rPr>
                <w:rFonts w:eastAsia="宋体"/>
                <w:snapToGrid/>
                <w:sz w:val="20"/>
              </w:rPr>
            </w:pPr>
            <w:r w:rsidRPr="008C405F">
              <w:rPr>
                <w:rFonts w:eastAsia="宋体"/>
                <w:snapToGrid/>
                <w:color w:val="000000"/>
                <w:sz w:val="20"/>
              </w:rPr>
              <w:t>本年废止件数</w:t>
            </w:r>
          </w:p>
        </w:tc>
        <w:tc>
          <w:tcPr>
            <w:tcW w:w="2131" w:type="dxa"/>
            <w:vAlign w:val="center"/>
          </w:tcPr>
          <w:p w:rsidR="00131C1C" w:rsidRPr="008C405F" w:rsidRDefault="00AA0D55" w:rsidP="00810F71">
            <w:pPr>
              <w:widowControl/>
              <w:autoSpaceDE/>
              <w:autoSpaceDN/>
              <w:snapToGrid/>
              <w:spacing w:line="240" w:lineRule="auto"/>
              <w:ind w:firstLine="0"/>
              <w:jc w:val="center"/>
              <w:rPr>
                <w:rFonts w:eastAsia="宋体"/>
                <w:snapToGrid/>
                <w:sz w:val="20"/>
              </w:rPr>
            </w:pPr>
            <w:r w:rsidRPr="008C405F">
              <w:rPr>
                <w:rFonts w:eastAsia="宋体"/>
                <w:snapToGrid/>
                <w:color w:val="000000"/>
                <w:sz w:val="20"/>
              </w:rPr>
              <w:t>现行有效件</w:t>
            </w:r>
            <w:r w:rsidRPr="008C405F">
              <w:rPr>
                <w:rFonts w:eastAsia="宋体"/>
                <w:snapToGrid/>
                <w:sz w:val="20"/>
              </w:rPr>
              <w:t>数</w:t>
            </w:r>
          </w:p>
        </w:tc>
      </w:tr>
      <w:tr w:rsidR="00131C1C" w:rsidRPr="008C405F" w:rsidTr="00810F71">
        <w:trPr>
          <w:trHeight w:hRule="exact" w:val="567"/>
          <w:jc w:val="center"/>
        </w:trPr>
        <w:tc>
          <w:tcPr>
            <w:tcW w:w="2589" w:type="dxa"/>
            <w:vAlign w:val="center"/>
          </w:tcPr>
          <w:p w:rsidR="00131C1C" w:rsidRPr="008C405F" w:rsidRDefault="00AA0D55" w:rsidP="00810F71">
            <w:pPr>
              <w:widowControl/>
              <w:autoSpaceDE/>
              <w:autoSpaceDN/>
              <w:snapToGrid/>
              <w:spacing w:line="240" w:lineRule="auto"/>
              <w:ind w:firstLine="0"/>
              <w:jc w:val="center"/>
              <w:rPr>
                <w:rFonts w:eastAsia="宋体"/>
                <w:snapToGrid/>
                <w:color w:val="000000"/>
                <w:sz w:val="20"/>
              </w:rPr>
            </w:pPr>
            <w:r w:rsidRPr="008C405F">
              <w:rPr>
                <w:rFonts w:eastAsia="宋体"/>
                <w:snapToGrid/>
                <w:color w:val="000000"/>
                <w:sz w:val="20"/>
              </w:rPr>
              <w:t>规章</w:t>
            </w:r>
          </w:p>
        </w:tc>
        <w:tc>
          <w:tcPr>
            <w:tcW w:w="2130" w:type="dxa"/>
            <w:vAlign w:val="center"/>
          </w:tcPr>
          <w:p w:rsidR="00131C1C" w:rsidRPr="008C405F" w:rsidRDefault="00AA0D55" w:rsidP="00810F71">
            <w:pPr>
              <w:spacing w:line="240" w:lineRule="auto"/>
              <w:ind w:firstLine="0"/>
              <w:jc w:val="center"/>
              <w:rPr>
                <w:rFonts w:eastAsia="黑体"/>
                <w:sz w:val="20"/>
              </w:rPr>
            </w:pPr>
            <w:r w:rsidRPr="008C405F">
              <w:rPr>
                <w:rFonts w:eastAsia="黑体"/>
                <w:sz w:val="20"/>
              </w:rPr>
              <w:t>0</w:t>
            </w:r>
          </w:p>
        </w:tc>
        <w:tc>
          <w:tcPr>
            <w:tcW w:w="2131" w:type="dxa"/>
            <w:vAlign w:val="center"/>
          </w:tcPr>
          <w:p w:rsidR="00131C1C" w:rsidRPr="008C405F" w:rsidRDefault="00AA0D55" w:rsidP="00810F71">
            <w:pPr>
              <w:spacing w:line="240" w:lineRule="auto"/>
              <w:ind w:firstLine="0"/>
              <w:jc w:val="center"/>
              <w:rPr>
                <w:rFonts w:eastAsia="黑体"/>
                <w:sz w:val="20"/>
              </w:rPr>
            </w:pPr>
            <w:r w:rsidRPr="008C405F">
              <w:rPr>
                <w:rFonts w:eastAsia="黑体"/>
                <w:sz w:val="20"/>
              </w:rPr>
              <w:t>0</w:t>
            </w:r>
          </w:p>
        </w:tc>
        <w:tc>
          <w:tcPr>
            <w:tcW w:w="2131" w:type="dxa"/>
            <w:vAlign w:val="center"/>
          </w:tcPr>
          <w:p w:rsidR="00131C1C" w:rsidRPr="008C405F" w:rsidRDefault="00AA0D55" w:rsidP="00810F71">
            <w:pPr>
              <w:spacing w:line="240" w:lineRule="auto"/>
              <w:ind w:firstLine="0"/>
              <w:jc w:val="center"/>
              <w:rPr>
                <w:rFonts w:eastAsia="黑体"/>
                <w:sz w:val="20"/>
              </w:rPr>
            </w:pPr>
            <w:r w:rsidRPr="008C405F">
              <w:rPr>
                <w:rFonts w:eastAsia="黑体"/>
                <w:sz w:val="20"/>
              </w:rPr>
              <w:t>0</w:t>
            </w:r>
          </w:p>
        </w:tc>
      </w:tr>
      <w:tr w:rsidR="00131C1C" w:rsidRPr="008C405F" w:rsidTr="00810F71">
        <w:trPr>
          <w:trHeight w:hRule="exact" w:val="567"/>
          <w:jc w:val="center"/>
        </w:trPr>
        <w:tc>
          <w:tcPr>
            <w:tcW w:w="2589" w:type="dxa"/>
            <w:vAlign w:val="center"/>
          </w:tcPr>
          <w:p w:rsidR="00131C1C" w:rsidRPr="008C405F" w:rsidRDefault="00AA0D55" w:rsidP="00810F71">
            <w:pPr>
              <w:widowControl/>
              <w:autoSpaceDE/>
              <w:autoSpaceDN/>
              <w:snapToGrid/>
              <w:spacing w:line="240" w:lineRule="auto"/>
              <w:ind w:firstLine="0"/>
              <w:jc w:val="center"/>
              <w:rPr>
                <w:rFonts w:eastAsia="宋体"/>
                <w:snapToGrid/>
                <w:color w:val="000000"/>
                <w:sz w:val="20"/>
              </w:rPr>
            </w:pPr>
            <w:r w:rsidRPr="008C405F">
              <w:rPr>
                <w:rFonts w:eastAsia="宋体"/>
                <w:snapToGrid/>
                <w:color w:val="000000"/>
                <w:sz w:val="20"/>
              </w:rPr>
              <w:t>行政规范性文件</w:t>
            </w:r>
          </w:p>
        </w:tc>
        <w:tc>
          <w:tcPr>
            <w:tcW w:w="2130" w:type="dxa"/>
            <w:vAlign w:val="center"/>
          </w:tcPr>
          <w:p w:rsidR="00131C1C" w:rsidRPr="008C405F" w:rsidRDefault="00AA0D55" w:rsidP="00810F71">
            <w:pPr>
              <w:spacing w:line="240" w:lineRule="auto"/>
              <w:ind w:firstLine="0"/>
              <w:jc w:val="center"/>
              <w:rPr>
                <w:rFonts w:eastAsia="黑体"/>
                <w:sz w:val="20"/>
              </w:rPr>
            </w:pPr>
            <w:r w:rsidRPr="008C405F">
              <w:rPr>
                <w:rFonts w:eastAsia="黑体"/>
                <w:sz w:val="20"/>
              </w:rPr>
              <w:t>0</w:t>
            </w:r>
          </w:p>
        </w:tc>
        <w:tc>
          <w:tcPr>
            <w:tcW w:w="2131" w:type="dxa"/>
            <w:vAlign w:val="center"/>
          </w:tcPr>
          <w:p w:rsidR="00131C1C" w:rsidRPr="008C405F" w:rsidRDefault="00AA0D55" w:rsidP="00810F71">
            <w:pPr>
              <w:spacing w:line="240" w:lineRule="auto"/>
              <w:ind w:firstLine="0"/>
              <w:jc w:val="center"/>
              <w:rPr>
                <w:rFonts w:eastAsia="黑体"/>
                <w:sz w:val="20"/>
              </w:rPr>
            </w:pPr>
            <w:r w:rsidRPr="008C405F">
              <w:rPr>
                <w:rFonts w:eastAsia="黑体"/>
                <w:sz w:val="20"/>
              </w:rPr>
              <w:t>0</w:t>
            </w:r>
          </w:p>
        </w:tc>
        <w:tc>
          <w:tcPr>
            <w:tcW w:w="2131" w:type="dxa"/>
            <w:vAlign w:val="center"/>
          </w:tcPr>
          <w:p w:rsidR="00131C1C" w:rsidRPr="008C405F" w:rsidRDefault="00AA0D55" w:rsidP="00810F71">
            <w:pPr>
              <w:spacing w:line="240" w:lineRule="auto"/>
              <w:ind w:firstLine="0"/>
              <w:jc w:val="center"/>
              <w:rPr>
                <w:rFonts w:eastAsia="黑体"/>
                <w:sz w:val="20"/>
              </w:rPr>
            </w:pPr>
            <w:r w:rsidRPr="008C405F">
              <w:rPr>
                <w:rFonts w:eastAsia="黑体"/>
                <w:sz w:val="20"/>
              </w:rPr>
              <w:t>0</w:t>
            </w:r>
          </w:p>
        </w:tc>
      </w:tr>
      <w:tr w:rsidR="00131C1C" w:rsidRPr="008C405F" w:rsidTr="00810F71">
        <w:trPr>
          <w:trHeight w:hRule="exact" w:val="567"/>
          <w:jc w:val="center"/>
        </w:trPr>
        <w:tc>
          <w:tcPr>
            <w:tcW w:w="8981" w:type="dxa"/>
            <w:gridSpan w:val="4"/>
            <w:vAlign w:val="center"/>
          </w:tcPr>
          <w:p w:rsidR="00131C1C" w:rsidRPr="008C405F" w:rsidRDefault="00AA0D55" w:rsidP="00810F71">
            <w:pPr>
              <w:spacing w:line="240" w:lineRule="auto"/>
              <w:ind w:firstLine="0"/>
              <w:jc w:val="center"/>
              <w:rPr>
                <w:rFonts w:eastAsia="宋体"/>
                <w:snapToGrid/>
                <w:color w:val="000000"/>
                <w:sz w:val="20"/>
              </w:rPr>
            </w:pPr>
            <w:r w:rsidRPr="008C405F">
              <w:rPr>
                <w:rFonts w:eastAsia="宋体"/>
                <w:snapToGrid/>
                <w:color w:val="000000"/>
                <w:sz w:val="20"/>
              </w:rPr>
              <w:t>第二十条第（五）项</w:t>
            </w:r>
          </w:p>
        </w:tc>
      </w:tr>
      <w:tr w:rsidR="00131C1C" w:rsidRPr="008C405F" w:rsidTr="00810F71">
        <w:trPr>
          <w:trHeight w:hRule="exact" w:val="567"/>
          <w:jc w:val="center"/>
        </w:trPr>
        <w:tc>
          <w:tcPr>
            <w:tcW w:w="2589" w:type="dxa"/>
            <w:vAlign w:val="center"/>
          </w:tcPr>
          <w:p w:rsidR="00131C1C" w:rsidRPr="008C405F" w:rsidRDefault="00AA0D55" w:rsidP="00810F71">
            <w:pPr>
              <w:widowControl/>
              <w:autoSpaceDE/>
              <w:autoSpaceDN/>
              <w:snapToGrid/>
              <w:spacing w:line="240" w:lineRule="auto"/>
              <w:ind w:firstLine="0"/>
              <w:jc w:val="center"/>
              <w:rPr>
                <w:rFonts w:eastAsia="宋体"/>
                <w:snapToGrid/>
                <w:color w:val="000000"/>
                <w:sz w:val="20"/>
              </w:rPr>
            </w:pPr>
            <w:r w:rsidRPr="008C405F">
              <w:rPr>
                <w:rFonts w:eastAsia="宋体"/>
                <w:snapToGrid/>
                <w:color w:val="000000"/>
                <w:sz w:val="20"/>
              </w:rPr>
              <w:t>信息内容</w:t>
            </w:r>
          </w:p>
        </w:tc>
        <w:tc>
          <w:tcPr>
            <w:tcW w:w="6392" w:type="dxa"/>
            <w:gridSpan w:val="3"/>
            <w:vAlign w:val="center"/>
          </w:tcPr>
          <w:p w:rsidR="00131C1C" w:rsidRPr="008C405F" w:rsidRDefault="00AA0D55" w:rsidP="00810F71">
            <w:pPr>
              <w:spacing w:line="240" w:lineRule="auto"/>
              <w:ind w:firstLine="0"/>
              <w:jc w:val="center"/>
              <w:rPr>
                <w:rFonts w:eastAsia="黑体"/>
                <w:sz w:val="20"/>
              </w:rPr>
            </w:pPr>
            <w:r w:rsidRPr="008C405F">
              <w:rPr>
                <w:rFonts w:eastAsia="宋体"/>
                <w:snapToGrid/>
                <w:color w:val="000000"/>
                <w:sz w:val="20"/>
              </w:rPr>
              <w:t>本年处理决定数量</w:t>
            </w:r>
          </w:p>
        </w:tc>
      </w:tr>
      <w:tr w:rsidR="00131C1C" w:rsidRPr="008C405F" w:rsidTr="00810F71">
        <w:trPr>
          <w:trHeight w:hRule="exact" w:val="567"/>
          <w:jc w:val="center"/>
        </w:trPr>
        <w:tc>
          <w:tcPr>
            <w:tcW w:w="2589" w:type="dxa"/>
            <w:vAlign w:val="center"/>
          </w:tcPr>
          <w:p w:rsidR="00131C1C" w:rsidRPr="008C405F" w:rsidRDefault="00AA0D55" w:rsidP="00810F71">
            <w:pPr>
              <w:widowControl/>
              <w:autoSpaceDE/>
              <w:autoSpaceDN/>
              <w:snapToGrid/>
              <w:spacing w:line="240" w:lineRule="auto"/>
              <w:ind w:firstLine="0"/>
              <w:jc w:val="center"/>
              <w:rPr>
                <w:rFonts w:eastAsia="宋体"/>
                <w:snapToGrid/>
                <w:color w:val="000000"/>
                <w:sz w:val="20"/>
              </w:rPr>
            </w:pPr>
            <w:r w:rsidRPr="008C405F">
              <w:rPr>
                <w:rFonts w:eastAsia="宋体"/>
                <w:snapToGrid/>
                <w:color w:val="000000"/>
                <w:sz w:val="20"/>
              </w:rPr>
              <w:t>行政许可</w:t>
            </w:r>
          </w:p>
        </w:tc>
        <w:tc>
          <w:tcPr>
            <w:tcW w:w="6392" w:type="dxa"/>
            <w:gridSpan w:val="3"/>
            <w:vAlign w:val="center"/>
          </w:tcPr>
          <w:p w:rsidR="00131C1C" w:rsidRPr="008C405F" w:rsidRDefault="00AA0D55" w:rsidP="00810F71">
            <w:pPr>
              <w:spacing w:line="240" w:lineRule="auto"/>
              <w:ind w:firstLine="0"/>
              <w:jc w:val="center"/>
              <w:rPr>
                <w:rFonts w:eastAsia="黑体"/>
                <w:sz w:val="20"/>
              </w:rPr>
            </w:pPr>
            <w:r w:rsidRPr="008C405F">
              <w:rPr>
                <w:rFonts w:eastAsia="黑体"/>
                <w:sz w:val="20"/>
              </w:rPr>
              <w:t>0</w:t>
            </w:r>
          </w:p>
        </w:tc>
      </w:tr>
      <w:tr w:rsidR="00131C1C" w:rsidRPr="008C405F" w:rsidTr="00810F71">
        <w:trPr>
          <w:trHeight w:hRule="exact" w:val="567"/>
          <w:jc w:val="center"/>
        </w:trPr>
        <w:tc>
          <w:tcPr>
            <w:tcW w:w="8981" w:type="dxa"/>
            <w:gridSpan w:val="4"/>
            <w:vAlign w:val="center"/>
          </w:tcPr>
          <w:p w:rsidR="00131C1C" w:rsidRPr="008C405F" w:rsidRDefault="00AA0D55" w:rsidP="00810F71">
            <w:pPr>
              <w:spacing w:line="240" w:lineRule="auto"/>
              <w:ind w:firstLine="0"/>
              <w:jc w:val="center"/>
              <w:rPr>
                <w:rFonts w:eastAsia="宋体"/>
                <w:snapToGrid/>
                <w:color w:val="000000"/>
                <w:sz w:val="20"/>
              </w:rPr>
            </w:pPr>
            <w:r w:rsidRPr="008C405F">
              <w:rPr>
                <w:rFonts w:eastAsia="宋体"/>
                <w:snapToGrid/>
                <w:color w:val="000000"/>
                <w:sz w:val="20"/>
              </w:rPr>
              <w:t>第二十条第（六）项</w:t>
            </w:r>
          </w:p>
        </w:tc>
      </w:tr>
      <w:tr w:rsidR="00131C1C" w:rsidRPr="008C405F" w:rsidTr="00810F71">
        <w:trPr>
          <w:trHeight w:hRule="exact" w:val="567"/>
          <w:jc w:val="center"/>
        </w:trPr>
        <w:tc>
          <w:tcPr>
            <w:tcW w:w="2589" w:type="dxa"/>
            <w:vAlign w:val="center"/>
          </w:tcPr>
          <w:p w:rsidR="00131C1C" w:rsidRPr="008C405F" w:rsidRDefault="00AA0D55" w:rsidP="00810F71">
            <w:pPr>
              <w:widowControl/>
              <w:autoSpaceDE/>
              <w:autoSpaceDN/>
              <w:snapToGrid/>
              <w:spacing w:line="240" w:lineRule="auto"/>
              <w:ind w:firstLine="0"/>
              <w:jc w:val="center"/>
              <w:rPr>
                <w:rFonts w:eastAsia="宋体"/>
                <w:snapToGrid/>
                <w:color w:val="000000"/>
                <w:sz w:val="20"/>
              </w:rPr>
            </w:pPr>
            <w:r w:rsidRPr="008C405F">
              <w:rPr>
                <w:rFonts w:eastAsia="宋体"/>
                <w:snapToGrid/>
                <w:color w:val="000000"/>
                <w:sz w:val="20"/>
              </w:rPr>
              <w:t>信息内容</w:t>
            </w:r>
          </w:p>
        </w:tc>
        <w:tc>
          <w:tcPr>
            <w:tcW w:w="6392" w:type="dxa"/>
            <w:gridSpan w:val="3"/>
            <w:vAlign w:val="center"/>
          </w:tcPr>
          <w:p w:rsidR="00131C1C" w:rsidRPr="008C405F" w:rsidRDefault="00AA0D55" w:rsidP="00810F71">
            <w:pPr>
              <w:spacing w:line="240" w:lineRule="auto"/>
              <w:ind w:firstLine="0"/>
              <w:jc w:val="center"/>
              <w:rPr>
                <w:rFonts w:eastAsia="黑体"/>
                <w:sz w:val="20"/>
              </w:rPr>
            </w:pPr>
            <w:r w:rsidRPr="008C405F">
              <w:rPr>
                <w:rFonts w:eastAsia="宋体"/>
                <w:snapToGrid/>
                <w:color w:val="000000"/>
                <w:sz w:val="20"/>
              </w:rPr>
              <w:t>本年处理决定数量</w:t>
            </w:r>
          </w:p>
        </w:tc>
      </w:tr>
      <w:tr w:rsidR="00131C1C" w:rsidRPr="008C405F" w:rsidTr="00810F71">
        <w:trPr>
          <w:trHeight w:hRule="exact" w:val="567"/>
          <w:jc w:val="center"/>
        </w:trPr>
        <w:tc>
          <w:tcPr>
            <w:tcW w:w="2589" w:type="dxa"/>
            <w:vAlign w:val="center"/>
          </w:tcPr>
          <w:p w:rsidR="00131C1C" w:rsidRPr="008C405F" w:rsidRDefault="00AA0D55" w:rsidP="00810F71">
            <w:pPr>
              <w:widowControl/>
              <w:autoSpaceDE/>
              <w:autoSpaceDN/>
              <w:snapToGrid/>
              <w:spacing w:line="240" w:lineRule="auto"/>
              <w:ind w:firstLine="0"/>
              <w:jc w:val="center"/>
              <w:rPr>
                <w:rFonts w:eastAsia="宋体"/>
                <w:snapToGrid/>
                <w:color w:val="000000"/>
                <w:sz w:val="20"/>
              </w:rPr>
            </w:pPr>
            <w:r w:rsidRPr="008C405F">
              <w:rPr>
                <w:rFonts w:eastAsia="宋体"/>
                <w:snapToGrid/>
                <w:color w:val="000000"/>
                <w:sz w:val="20"/>
              </w:rPr>
              <w:t>行政处罚</w:t>
            </w:r>
          </w:p>
        </w:tc>
        <w:tc>
          <w:tcPr>
            <w:tcW w:w="6392" w:type="dxa"/>
            <w:gridSpan w:val="3"/>
            <w:vAlign w:val="center"/>
          </w:tcPr>
          <w:p w:rsidR="00131C1C" w:rsidRPr="008C405F" w:rsidRDefault="006A7342" w:rsidP="00810F71">
            <w:pPr>
              <w:spacing w:line="240" w:lineRule="auto"/>
              <w:ind w:firstLine="0"/>
              <w:jc w:val="center"/>
              <w:rPr>
                <w:rFonts w:eastAsia="黑体"/>
                <w:sz w:val="20"/>
              </w:rPr>
            </w:pPr>
            <w:r>
              <w:rPr>
                <w:rFonts w:eastAsia="黑体" w:hint="eastAsia"/>
                <w:sz w:val="20"/>
              </w:rPr>
              <w:t>3</w:t>
            </w:r>
          </w:p>
        </w:tc>
      </w:tr>
      <w:tr w:rsidR="00131C1C" w:rsidRPr="008C405F" w:rsidTr="00810F71">
        <w:trPr>
          <w:trHeight w:hRule="exact" w:val="567"/>
          <w:jc w:val="center"/>
        </w:trPr>
        <w:tc>
          <w:tcPr>
            <w:tcW w:w="2589" w:type="dxa"/>
            <w:vAlign w:val="center"/>
          </w:tcPr>
          <w:p w:rsidR="00131C1C" w:rsidRPr="008C405F" w:rsidRDefault="00AA0D55" w:rsidP="00810F71">
            <w:pPr>
              <w:widowControl/>
              <w:autoSpaceDE/>
              <w:autoSpaceDN/>
              <w:snapToGrid/>
              <w:spacing w:line="240" w:lineRule="auto"/>
              <w:ind w:firstLine="0"/>
              <w:jc w:val="center"/>
              <w:rPr>
                <w:rFonts w:eastAsia="宋体"/>
                <w:snapToGrid/>
                <w:color w:val="000000"/>
                <w:sz w:val="20"/>
              </w:rPr>
            </w:pPr>
            <w:r w:rsidRPr="008C405F">
              <w:rPr>
                <w:rFonts w:eastAsia="宋体"/>
                <w:snapToGrid/>
                <w:color w:val="000000"/>
                <w:sz w:val="20"/>
              </w:rPr>
              <w:t>行政强制</w:t>
            </w:r>
          </w:p>
        </w:tc>
        <w:tc>
          <w:tcPr>
            <w:tcW w:w="6392" w:type="dxa"/>
            <w:gridSpan w:val="3"/>
            <w:vAlign w:val="center"/>
          </w:tcPr>
          <w:p w:rsidR="00131C1C" w:rsidRPr="008C405F" w:rsidRDefault="00AA0D55" w:rsidP="00810F71">
            <w:pPr>
              <w:spacing w:line="240" w:lineRule="auto"/>
              <w:ind w:firstLine="0"/>
              <w:jc w:val="center"/>
              <w:rPr>
                <w:rFonts w:eastAsia="黑体"/>
                <w:sz w:val="20"/>
              </w:rPr>
            </w:pPr>
            <w:r w:rsidRPr="008C405F">
              <w:rPr>
                <w:rFonts w:eastAsia="黑体"/>
                <w:sz w:val="20"/>
              </w:rPr>
              <w:t>0</w:t>
            </w:r>
          </w:p>
        </w:tc>
      </w:tr>
      <w:tr w:rsidR="00131C1C" w:rsidRPr="008C405F" w:rsidTr="00810F71">
        <w:trPr>
          <w:trHeight w:hRule="exact" w:val="567"/>
          <w:jc w:val="center"/>
        </w:trPr>
        <w:tc>
          <w:tcPr>
            <w:tcW w:w="8981" w:type="dxa"/>
            <w:gridSpan w:val="4"/>
            <w:vAlign w:val="center"/>
          </w:tcPr>
          <w:p w:rsidR="00131C1C" w:rsidRPr="008C405F" w:rsidRDefault="00AA0D55" w:rsidP="00810F71">
            <w:pPr>
              <w:spacing w:line="240" w:lineRule="auto"/>
              <w:ind w:firstLine="0"/>
              <w:jc w:val="center"/>
              <w:rPr>
                <w:rFonts w:eastAsia="宋体"/>
                <w:snapToGrid/>
                <w:color w:val="000000"/>
                <w:sz w:val="20"/>
              </w:rPr>
            </w:pPr>
            <w:r w:rsidRPr="008C405F">
              <w:rPr>
                <w:rFonts w:eastAsia="宋体"/>
                <w:snapToGrid/>
                <w:color w:val="000000"/>
                <w:sz w:val="20"/>
              </w:rPr>
              <w:t>第二十条第（八）项</w:t>
            </w:r>
          </w:p>
        </w:tc>
      </w:tr>
      <w:tr w:rsidR="00131C1C" w:rsidRPr="008C405F" w:rsidTr="00810F71">
        <w:trPr>
          <w:trHeight w:hRule="exact" w:val="567"/>
          <w:jc w:val="center"/>
        </w:trPr>
        <w:tc>
          <w:tcPr>
            <w:tcW w:w="2589" w:type="dxa"/>
            <w:vAlign w:val="center"/>
          </w:tcPr>
          <w:p w:rsidR="00131C1C" w:rsidRPr="008C405F" w:rsidRDefault="00AA0D55" w:rsidP="00810F71">
            <w:pPr>
              <w:widowControl/>
              <w:autoSpaceDE/>
              <w:autoSpaceDN/>
              <w:snapToGrid/>
              <w:spacing w:line="240" w:lineRule="auto"/>
              <w:ind w:firstLine="0"/>
              <w:jc w:val="center"/>
              <w:rPr>
                <w:rFonts w:eastAsia="宋体"/>
                <w:snapToGrid/>
                <w:color w:val="000000"/>
                <w:sz w:val="20"/>
              </w:rPr>
            </w:pPr>
            <w:r w:rsidRPr="008C405F">
              <w:rPr>
                <w:rFonts w:eastAsia="宋体"/>
                <w:snapToGrid/>
                <w:color w:val="000000"/>
                <w:sz w:val="20"/>
              </w:rPr>
              <w:t>信息内容</w:t>
            </w:r>
          </w:p>
        </w:tc>
        <w:tc>
          <w:tcPr>
            <w:tcW w:w="6392" w:type="dxa"/>
            <w:gridSpan w:val="3"/>
            <w:vAlign w:val="center"/>
          </w:tcPr>
          <w:p w:rsidR="00131C1C" w:rsidRPr="008C405F" w:rsidRDefault="00AA0D55" w:rsidP="00810F71">
            <w:pPr>
              <w:spacing w:line="240" w:lineRule="auto"/>
              <w:ind w:firstLine="0"/>
              <w:jc w:val="center"/>
              <w:rPr>
                <w:rFonts w:eastAsia="黑体"/>
                <w:sz w:val="20"/>
              </w:rPr>
            </w:pPr>
            <w:r w:rsidRPr="008C405F">
              <w:rPr>
                <w:rFonts w:eastAsia="宋体"/>
                <w:snapToGrid/>
                <w:color w:val="000000"/>
                <w:sz w:val="20"/>
              </w:rPr>
              <w:t>本年收费金额（单位：万元）</w:t>
            </w:r>
          </w:p>
        </w:tc>
      </w:tr>
      <w:tr w:rsidR="00131C1C" w:rsidRPr="008C405F" w:rsidTr="00810F71">
        <w:trPr>
          <w:trHeight w:hRule="exact" w:val="567"/>
          <w:jc w:val="center"/>
        </w:trPr>
        <w:tc>
          <w:tcPr>
            <w:tcW w:w="2589" w:type="dxa"/>
            <w:vAlign w:val="center"/>
          </w:tcPr>
          <w:p w:rsidR="00131C1C" w:rsidRPr="008C405F" w:rsidRDefault="00AA0D55" w:rsidP="00810F71">
            <w:pPr>
              <w:widowControl/>
              <w:autoSpaceDE/>
              <w:autoSpaceDN/>
              <w:snapToGrid/>
              <w:spacing w:line="240" w:lineRule="auto"/>
              <w:ind w:firstLine="0"/>
              <w:jc w:val="center"/>
              <w:rPr>
                <w:rFonts w:eastAsia="宋体"/>
                <w:snapToGrid/>
                <w:color w:val="000000"/>
                <w:sz w:val="20"/>
              </w:rPr>
            </w:pPr>
            <w:r w:rsidRPr="008C405F">
              <w:rPr>
                <w:rFonts w:eastAsia="宋体"/>
                <w:snapToGrid/>
                <w:color w:val="000000"/>
                <w:sz w:val="20"/>
              </w:rPr>
              <w:t>行政事业性收费</w:t>
            </w:r>
          </w:p>
        </w:tc>
        <w:tc>
          <w:tcPr>
            <w:tcW w:w="6392" w:type="dxa"/>
            <w:gridSpan w:val="3"/>
            <w:vAlign w:val="center"/>
          </w:tcPr>
          <w:p w:rsidR="00131C1C" w:rsidRPr="008C405F" w:rsidRDefault="00AA0D55" w:rsidP="00810F71">
            <w:pPr>
              <w:spacing w:line="240" w:lineRule="auto"/>
              <w:ind w:firstLine="0"/>
              <w:jc w:val="center"/>
              <w:rPr>
                <w:rFonts w:eastAsia="黑体"/>
                <w:sz w:val="20"/>
              </w:rPr>
            </w:pPr>
            <w:r w:rsidRPr="008C405F">
              <w:rPr>
                <w:rFonts w:eastAsia="黑体"/>
                <w:sz w:val="20"/>
              </w:rPr>
              <w:t>0</w:t>
            </w:r>
          </w:p>
        </w:tc>
      </w:tr>
    </w:tbl>
    <w:p w:rsidR="00131C1C" w:rsidRPr="008C405F" w:rsidRDefault="00131C1C">
      <w:pPr>
        <w:spacing w:line="560" w:lineRule="exact"/>
        <w:ind w:firstLine="0"/>
        <w:rPr>
          <w:rFonts w:eastAsia="黑体"/>
          <w:sz w:val="30"/>
          <w:szCs w:val="30"/>
        </w:rPr>
      </w:pPr>
    </w:p>
    <w:p w:rsidR="00131C1C" w:rsidRPr="008C405F" w:rsidRDefault="00131C1C">
      <w:pPr>
        <w:spacing w:line="560" w:lineRule="exact"/>
        <w:ind w:firstLine="0"/>
        <w:rPr>
          <w:rFonts w:eastAsia="黑体"/>
          <w:sz w:val="30"/>
          <w:szCs w:val="30"/>
        </w:rPr>
      </w:pPr>
    </w:p>
    <w:p w:rsidR="00131C1C" w:rsidRPr="008C405F" w:rsidRDefault="00131C1C">
      <w:pPr>
        <w:spacing w:line="560" w:lineRule="exact"/>
        <w:ind w:firstLine="0"/>
        <w:rPr>
          <w:rFonts w:eastAsia="黑体"/>
          <w:sz w:val="30"/>
          <w:szCs w:val="30"/>
        </w:rPr>
      </w:pPr>
    </w:p>
    <w:p w:rsidR="00131C1C" w:rsidRPr="008C405F" w:rsidRDefault="00131C1C">
      <w:pPr>
        <w:spacing w:line="560" w:lineRule="exact"/>
        <w:ind w:firstLine="0"/>
        <w:rPr>
          <w:rFonts w:eastAsia="黑体"/>
          <w:sz w:val="30"/>
          <w:szCs w:val="30"/>
        </w:rPr>
      </w:pPr>
    </w:p>
    <w:p w:rsidR="00131C1C" w:rsidRPr="008C405F" w:rsidRDefault="00131C1C">
      <w:pPr>
        <w:spacing w:line="560" w:lineRule="exact"/>
        <w:ind w:firstLine="0"/>
        <w:rPr>
          <w:rFonts w:eastAsia="黑体"/>
          <w:sz w:val="30"/>
          <w:szCs w:val="30"/>
        </w:rPr>
      </w:pPr>
    </w:p>
    <w:p w:rsidR="00131C1C" w:rsidRPr="008C405F" w:rsidRDefault="00AA0D55">
      <w:pPr>
        <w:spacing w:line="560" w:lineRule="exact"/>
        <w:ind w:firstLineChars="200" w:firstLine="640"/>
        <w:rPr>
          <w:rFonts w:eastAsia="黑体"/>
          <w:szCs w:val="32"/>
        </w:rPr>
      </w:pPr>
      <w:r w:rsidRPr="008C405F">
        <w:rPr>
          <w:rFonts w:eastAsia="黑体"/>
          <w:szCs w:val="32"/>
        </w:rPr>
        <w:lastRenderedPageBreak/>
        <w:t>三、收到和处理政府信息公开申请情况</w:t>
      </w:r>
    </w:p>
    <w:tbl>
      <w:tblPr>
        <w:tblW w:w="9935" w:type="dxa"/>
        <w:jc w:val="center"/>
        <w:tblCellMar>
          <w:left w:w="0" w:type="dxa"/>
          <w:right w:w="0" w:type="dxa"/>
        </w:tblCellMar>
        <w:tblLook w:val="04A0" w:firstRow="1" w:lastRow="0" w:firstColumn="1" w:lastColumn="0" w:noHBand="0" w:noVBand="1"/>
      </w:tblPr>
      <w:tblGrid>
        <w:gridCol w:w="768"/>
        <w:gridCol w:w="943"/>
        <w:gridCol w:w="2838"/>
        <w:gridCol w:w="850"/>
        <w:gridCol w:w="709"/>
        <w:gridCol w:w="709"/>
        <w:gridCol w:w="802"/>
        <w:gridCol w:w="851"/>
        <w:gridCol w:w="709"/>
        <w:gridCol w:w="756"/>
      </w:tblGrid>
      <w:tr w:rsidR="00131C1C" w:rsidRPr="008C405F">
        <w:trPr>
          <w:jc w:val="center"/>
        </w:trPr>
        <w:tc>
          <w:tcPr>
            <w:tcW w:w="4549"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tcPr>
          <w:p w:rsidR="00131C1C" w:rsidRPr="008C405F" w:rsidRDefault="00AA0D55" w:rsidP="00810F71">
            <w:pPr>
              <w:widowControl/>
              <w:autoSpaceDE/>
              <w:autoSpaceDN/>
              <w:snapToGrid/>
              <w:spacing w:line="240" w:lineRule="auto"/>
              <w:ind w:firstLine="0"/>
              <w:jc w:val="left"/>
              <w:rPr>
                <w:rFonts w:eastAsia="宋体"/>
                <w:snapToGrid/>
                <w:sz w:val="24"/>
                <w:szCs w:val="24"/>
              </w:rPr>
            </w:pPr>
            <w:r w:rsidRPr="008C405F">
              <w:rPr>
                <w:rFonts w:eastAsia="楷体"/>
                <w:snapToGrid/>
                <w:sz w:val="20"/>
              </w:rPr>
              <w:t>（本列数据的勾</w:t>
            </w:r>
            <w:proofErr w:type="gramStart"/>
            <w:r w:rsidRPr="008C405F">
              <w:rPr>
                <w:rFonts w:eastAsia="楷体"/>
                <w:snapToGrid/>
                <w:sz w:val="20"/>
              </w:rPr>
              <w:t>稽</w:t>
            </w:r>
            <w:proofErr w:type="gramEnd"/>
            <w:r w:rsidRPr="008C405F">
              <w:rPr>
                <w:rFonts w:eastAsia="楷体"/>
                <w:snapToGrid/>
                <w:sz w:val="20"/>
              </w:rPr>
              <w:t>关系为：第一项加第二项之和，等于第三项加第四项之和）</w:t>
            </w:r>
          </w:p>
        </w:tc>
        <w:tc>
          <w:tcPr>
            <w:tcW w:w="5386"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131C1C" w:rsidRPr="008C405F" w:rsidRDefault="00AA0D55" w:rsidP="00810F71">
            <w:pPr>
              <w:widowControl/>
              <w:autoSpaceDE/>
              <w:autoSpaceDN/>
              <w:snapToGrid/>
              <w:spacing w:line="240" w:lineRule="auto"/>
              <w:ind w:firstLine="0"/>
              <w:jc w:val="center"/>
              <w:rPr>
                <w:rFonts w:eastAsia="宋体"/>
                <w:snapToGrid/>
                <w:sz w:val="24"/>
                <w:szCs w:val="24"/>
              </w:rPr>
            </w:pPr>
            <w:r w:rsidRPr="008C405F">
              <w:rPr>
                <w:rFonts w:eastAsia="宋体"/>
                <w:snapToGrid/>
                <w:sz w:val="20"/>
              </w:rPr>
              <w:t>申请人情况</w:t>
            </w:r>
          </w:p>
        </w:tc>
      </w:tr>
      <w:tr w:rsidR="00131C1C" w:rsidRPr="008C405F">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131C1C" w:rsidRPr="008C405F" w:rsidRDefault="00131C1C" w:rsidP="00810F71">
            <w:pPr>
              <w:widowControl/>
              <w:autoSpaceDE/>
              <w:autoSpaceDN/>
              <w:snapToGrid/>
              <w:spacing w:line="240" w:lineRule="auto"/>
              <w:ind w:firstLine="0"/>
              <w:jc w:val="left"/>
              <w:rPr>
                <w:rFonts w:eastAsia="宋体"/>
                <w:snapToGrid/>
                <w:sz w:val="24"/>
                <w:szCs w:val="24"/>
              </w:rPr>
            </w:pPr>
          </w:p>
        </w:tc>
        <w:tc>
          <w:tcPr>
            <w:tcW w:w="850" w:type="dxa"/>
            <w:vMerge w:val="restart"/>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C405F" w:rsidRDefault="00AA0D55" w:rsidP="00810F71">
            <w:pPr>
              <w:widowControl/>
              <w:autoSpaceDE/>
              <w:autoSpaceDN/>
              <w:snapToGrid/>
              <w:spacing w:line="240" w:lineRule="auto"/>
              <w:ind w:firstLine="0"/>
              <w:jc w:val="center"/>
              <w:rPr>
                <w:rFonts w:eastAsia="宋体"/>
                <w:snapToGrid/>
                <w:sz w:val="24"/>
                <w:szCs w:val="24"/>
              </w:rPr>
            </w:pPr>
            <w:r w:rsidRPr="008C405F">
              <w:rPr>
                <w:rFonts w:eastAsia="宋体"/>
                <w:snapToGrid/>
                <w:sz w:val="20"/>
              </w:rPr>
              <w:t>自然人</w:t>
            </w:r>
          </w:p>
        </w:tc>
        <w:tc>
          <w:tcPr>
            <w:tcW w:w="3780"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131C1C" w:rsidRPr="008C405F" w:rsidRDefault="00AA0D55" w:rsidP="00810F71">
            <w:pPr>
              <w:widowControl/>
              <w:autoSpaceDE/>
              <w:autoSpaceDN/>
              <w:snapToGrid/>
              <w:spacing w:line="240" w:lineRule="auto"/>
              <w:ind w:firstLine="0"/>
              <w:jc w:val="center"/>
              <w:rPr>
                <w:rFonts w:eastAsia="宋体"/>
                <w:snapToGrid/>
                <w:sz w:val="24"/>
                <w:szCs w:val="24"/>
              </w:rPr>
            </w:pPr>
            <w:r w:rsidRPr="008C405F">
              <w:rPr>
                <w:rFonts w:eastAsia="宋体"/>
                <w:snapToGrid/>
                <w:sz w:val="20"/>
              </w:rPr>
              <w:t>法人或其他组织</w:t>
            </w:r>
          </w:p>
        </w:tc>
        <w:tc>
          <w:tcPr>
            <w:tcW w:w="756"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tcPr>
          <w:p w:rsidR="00131C1C" w:rsidRPr="008C405F" w:rsidRDefault="00AA0D55" w:rsidP="00810F71">
            <w:pPr>
              <w:widowControl/>
              <w:autoSpaceDE/>
              <w:autoSpaceDN/>
              <w:snapToGrid/>
              <w:spacing w:line="240" w:lineRule="auto"/>
              <w:ind w:firstLine="0"/>
              <w:jc w:val="center"/>
              <w:rPr>
                <w:rFonts w:eastAsia="宋体"/>
                <w:snapToGrid/>
                <w:sz w:val="24"/>
                <w:szCs w:val="24"/>
              </w:rPr>
            </w:pPr>
            <w:r w:rsidRPr="008C405F">
              <w:rPr>
                <w:rFonts w:eastAsia="宋体"/>
                <w:snapToGrid/>
                <w:sz w:val="20"/>
              </w:rPr>
              <w:t>总计</w:t>
            </w:r>
          </w:p>
        </w:tc>
      </w:tr>
      <w:tr w:rsidR="00131C1C" w:rsidRPr="008C405F">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131C1C" w:rsidRPr="008C405F" w:rsidRDefault="00131C1C" w:rsidP="00810F71">
            <w:pPr>
              <w:widowControl/>
              <w:autoSpaceDE/>
              <w:autoSpaceDN/>
              <w:snapToGrid/>
              <w:spacing w:line="240" w:lineRule="auto"/>
              <w:ind w:firstLine="0"/>
              <w:jc w:val="left"/>
              <w:rPr>
                <w:rFonts w:eastAsia="宋体"/>
                <w:snapToGrid/>
                <w:sz w:val="24"/>
                <w:szCs w:val="24"/>
              </w:rPr>
            </w:pPr>
          </w:p>
        </w:tc>
        <w:tc>
          <w:tcPr>
            <w:tcW w:w="850" w:type="dxa"/>
            <w:vMerge/>
            <w:tcBorders>
              <w:top w:val="nil"/>
              <w:left w:val="nil"/>
              <w:bottom w:val="single" w:sz="8" w:space="0" w:color="auto"/>
              <w:right w:val="single" w:sz="8" w:space="0" w:color="auto"/>
            </w:tcBorders>
            <w:vAlign w:val="center"/>
          </w:tcPr>
          <w:p w:rsidR="00131C1C" w:rsidRPr="008C405F" w:rsidRDefault="00131C1C" w:rsidP="00810F71">
            <w:pPr>
              <w:widowControl/>
              <w:autoSpaceDE/>
              <w:autoSpaceDN/>
              <w:snapToGrid/>
              <w:spacing w:line="240" w:lineRule="auto"/>
              <w:ind w:firstLine="0"/>
              <w:jc w:val="left"/>
              <w:rPr>
                <w:rFonts w:eastAsia="宋体"/>
                <w:snapToGrid/>
                <w:sz w:val="24"/>
                <w:szCs w:val="24"/>
              </w:rPr>
            </w:pP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C405F" w:rsidRDefault="00AA0D55" w:rsidP="00810F71">
            <w:pPr>
              <w:widowControl/>
              <w:autoSpaceDE/>
              <w:autoSpaceDN/>
              <w:snapToGrid/>
              <w:spacing w:line="240" w:lineRule="auto"/>
              <w:ind w:firstLine="0"/>
              <w:jc w:val="center"/>
              <w:rPr>
                <w:rFonts w:eastAsia="宋体"/>
                <w:snapToGrid/>
                <w:sz w:val="24"/>
                <w:szCs w:val="24"/>
              </w:rPr>
            </w:pPr>
            <w:r w:rsidRPr="008C405F">
              <w:rPr>
                <w:rFonts w:eastAsia="宋体"/>
                <w:snapToGrid/>
                <w:sz w:val="20"/>
              </w:rPr>
              <w:t>商业</w:t>
            </w:r>
          </w:p>
          <w:p w:rsidR="00131C1C" w:rsidRPr="008C405F" w:rsidRDefault="00AA0D55" w:rsidP="00810F71">
            <w:pPr>
              <w:widowControl/>
              <w:autoSpaceDE/>
              <w:autoSpaceDN/>
              <w:snapToGrid/>
              <w:spacing w:line="240" w:lineRule="auto"/>
              <w:ind w:firstLine="0"/>
              <w:jc w:val="center"/>
              <w:rPr>
                <w:rFonts w:eastAsia="宋体"/>
                <w:snapToGrid/>
                <w:sz w:val="24"/>
                <w:szCs w:val="24"/>
              </w:rPr>
            </w:pPr>
            <w:r w:rsidRPr="008C405F">
              <w:rPr>
                <w:rFonts w:eastAsia="宋体"/>
                <w:snapToGrid/>
                <w:sz w:val="20"/>
              </w:rPr>
              <w:t>企业</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C405F" w:rsidRDefault="00AA0D55" w:rsidP="00810F71">
            <w:pPr>
              <w:widowControl/>
              <w:autoSpaceDE/>
              <w:autoSpaceDN/>
              <w:snapToGrid/>
              <w:spacing w:line="240" w:lineRule="auto"/>
              <w:ind w:firstLine="0"/>
              <w:jc w:val="center"/>
              <w:rPr>
                <w:rFonts w:eastAsia="宋体"/>
                <w:snapToGrid/>
                <w:sz w:val="24"/>
                <w:szCs w:val="24"/>
              </w:rPr>
            </w:pPr>
            <w:r w:rsidRPr="008C405F">
              <w:rPr>
                <w:rFonts w:eastAsia="宋体"/>
                <w:snapToGrid/>
                <w:sz w:val="20"/>
              </w:rPr>
              <w:t>科研</w:t>
            </w:r>
          </w:p>
          <w:p w:rsidR="00131C1C" w:rsidRPr="008C405F" w:rsidRDefault="00AA0D55" w:rsidP="00810F71">
            <w:pPr>
              <w:widowControl/>
              <w:autoSpaceDE/>
              <w:autoSpaceDN/>
              <w:snapToGrid/>
              <w:spacing w:line="240" w:lineRule="auto"/>
              <w:ind w:firstLine="0"/>
              <w:jc w:val="center"/>
              <w:rPr>
                <w:rFonts w:eastAsia="宋体"/>
                <w:snapToGrid/>
                <w:sz w:val="24"/>
                <w:szCs w:val="24"/>
              </w:rPr>
            </w:pPr>
            <w:r w:rsidRPr="008C405F">
              <w:rPr>
                <w:rFonts w:eastAsia="宋体"/>
                <w:snapToGrid/>
                <w:sz w:val="20"/>
              </w:rPr>
              <w:t>机构</w:t>
            </w:r>
          </w:p>
        </w:tc>
        <w:tc>
          <w:tcPr>
            <w:tcW w:w="802"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131C1C" w:rsidRPr="008C405F" w:rsidRDefault="00AA0D55" w:rsidP="00810F71">
            <w:pPr>
              <w:widowControl/>
              <w:autoSpaceDE/>
              <w:autoSpaceDN/>
              <w:snapToGrid/>
              <w:spacing w:line="240" w:lineRule="auto"/>
              <w:ind w:firstLine="0"/>
              <w:jc w:val="center"/>
              <w:rPr>
                <w:rFonts w:eastAsia="宋体"/>
                <w:snapToGrid/>
                <w:sz w:val="24"/>
                <w:szCs w:val="24"/>
              </w:rPr>
            </w:pPr>
            <w:r w:rsidRPr="008C405F">
              <w:rPr>
                <w:rFonts w:eastAsia="宋体"/>
                <w:snapToGrid/>
                <w:sz w:val="20"/>
              </w:rPr>
              <w:t>社会公益组织</w:t>
            </w:r>
          </w:p>
        </w:tc>
        <w:tc>
          <w:tcPr>
            <w:tcW w:w="851"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131C1C" w:rsidRPr="008C405F" w:rsidRDefault="00AA0D55" w:rsidP="00810F71">
            <w:pPr>
              <w:widowControl/>
              <w:autoSpaceDE/>
              <w:autoSpaceDN/>
              <w:snapToGrid/>
              <w:spacing w:line="240" w:lineRule="auto"/>
              <w:ind w:firstLine="0"/>
              <w:jc w:val="center"/>
              <w:rPr>
                <w:rFonts w:eastAsia="宋体"/>
                <w:snapToGrid/>
                <w:sz w:val="24"/>
                <w:szCs w:val="24"/>
              </w:rPr>
            </w:pPr>
            <w:r w:rsidRPr="008C405F">
              <w:rPr>
                <w:rFonts w:eastAsia="宋体"/>
                <w:snapToGrid/>
                <w:sz w:val="20"/>
              </w:rPr>
              <w:t>法律服务机构</w:t>
            </w:r>
          </w:p>
        </w:tc>
        <w:tc>
          <w:tcPr>
            <w:tcW w:w="70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131C1C" w:rsidRPr="008C405F" w:rsidRDefault="00AA0D55" w:rsidP="00810F71">
            <w:pPr>
              <w:widowControl/>
              <w:autoSpaceDE/>
              <w:autoSpaceDN/>
              <w:snapToGrid/>
              <w:spacing w:line="240" w:lineRule="auto"/>
              <w:ind w:firstLine="0"/>
              <w:jc w:val="center"/>
              <w:rPr>
                <w:rFonts w:eastAsia="宋体"/>
                <w:snapToGrid/>
                <w:sz w:val="24"/>
                <w:szCs w:val="24"/>
              </w:rPr>
            </w:pPr>
            <w:r w:rsidRPr="008C405F">
              <w:rPr>
                <w:rFonts w:eastAsia="宋体"/>
                <w:snapToGrid/>
                <w:sz w:val="20"/>
              </w:rPr>
              <w:t>其他</w:t>
            </w:r>
          </w:p>
        </w:tc>
        <w:tc>
          <w:tcPr>
            <w:tcW w:w="756" w:type="dxa"/>
            <w:vMerge/>
            <w:tcBorders>
              <w:top w:val="single" w:sz="8" w:space="0" w:color="auto"/>
              <w:left w:val="nil"/>
              <w:bottom w:val="inset" w:sz="8" w:space="0" w:color="auto"/>
              <w:right w:val="single" w:sz="8" w:space="0" w:color="auto"/>
            </w:tcBorders>
            <w:vAlign w:val="center"/>
          </w:tcPr>
          <w:p w:rsidR="00131C1C" w:rsidRPr="008C405F" w:rsidRDefault="00131C1C" w:rsidP="00810F71">
            <w:pPr>
              <w:widowControl/>
              <w:autoSpaceDE/>
              <w:autoSpaceDN/>
              <w:snapToGrid/>
              <w:spacing w:line="240" w:lineRule="auto"/>
              <w:ind w:firstLine="0"/>
              <w:jc w:val="left"/>
              <w:rPr>
                <w:rFonts w:eastAsia="宋体"/>
                <w:snapToGrid/>
                <w:sz w:val="24"/>
                <w:szCs w:val="24"/>
              </w:rPr>
            </w:pPr>
          </w:p>
        </w:tc>
      </w:tr>
      <w:tr w:rsidR="00131C1C" w:rsidRPr="008C405F" w:rsidTr="00810F71">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131C1C" w:rsidRPr="008C405F" w:rsidRDefault="00AA0D55" w:rsidP="00810F71">
            <w:pPr>
              <w:widowControl/>
              <w:autoSpaceDE/>
              <w:autoSpaceDN/>
              <w:snapToGrid/>
              <w:spacing w:line="240" w:lineRule="auto"/>
              <w:ind w:firstLine="0"/>
              <w:jc w:val="left"/>
              <w:rPr>
                <w:rFonts w:eastAsia="宋体"/>
                <w:snapToGrid/>
                <w:sz w:val="24"/>
                <w:szCs w:val="24"/>
              </w:rPr>
            </w:pPr>
            <w:r w:rsidRPr="008C405F">
              <w:rPr>
                <w:rFonts w:eastAsia="宋体"/>
                <w:snapToGrid/>
                <w:sz w:val="20"/>
              </w:rPr>
              <w:t>一、本年新收政府信息公开申请数量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5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r>
      <w:tr w:rsidR="00131C1C" w:rsidRPr="008C405F" w:rsidTr="00810F71">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131C1C" w:rsidRPr="008C405F" w:rsidRDefault="00AA0D55" w:rsidP="00810F71">
            <w:pPr>
              <w:widowControl/>
              <w:autoSpaceDE/>
              <w:autoSpaceDN/>
              <w:snapToGrid/>
              <w:spacing w:line="240" w:lineRule="auto"/>
              <w:ind w:firstLine="0"/>
              <w:jc w:val="left"/>
              <w:rPr>
                <w:rFonts w:eastAsia="宋体"/>
                <w:snapToGrid/>
                <w:sz w:val="24"/>
                <w:szCs w:val="24"/>
              </w:rPr>
            </w:pPr>
            <w:r w:rsidRPr="008C405F">
              <w:rPr>
                <w:rFonts w:eastAsia="宋体"/>
                <w:snapToGrid/>
                <w:sz w:val="20"/>
              </w:rPr>
              <w:t>二、上年结转政府信息公开申请数量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5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r>
      <w:tr w:rsidR="00131C1C" w:rsidRPr="008C405F" w:rsidTr="00810F71">
        <w:trPr>
          <w:jc w:val="center"/>
        </w:trPr>
        <w:tc>
          <w:tcPr>
            <w:tcW w:w="768"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tcPr>
          <w:p w:rsidR="00131C1C" w:rsidRPr="008C405F" w:rsidRDefault="00AA0D55" w:rsidP="00810F71">
            <w:pPr>
              <w:widowControl/>
              <w:autoSpaceDE/>
              <w:autoSpaceDN/>
              <w:snapToGrid/>
              <w:spacing w:line="240" w:lineRule="auto"/>
              <w:ind w:firstLine="0"/>
              <w:jc w:val="left"/>
              <w:rPr>
                <w:rFonts w:eastAsia="宋体"/>
                <w:snapToGrid/>
                <w:sz w:val="24"/>
                <w:szCs w:val="24"/>
              </w:rPr>
            </w:pPr>
            <w:r w:rsidRPr="008C405F">
              <w:rPr>
                <w:rFonts w:eastAsia="宋体"/>
                <w:snapToGrid/>
                <w:sz w:val="20"/>
              </w:rPr>
              <w:t>三、本年度办理结果</w:t>
            </w: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C405F" w:rsidRDefault="00AA0D55" w:rsidP="00810F71">
            <w:pPr>
              <w:widowControl/>
              <w:autoSpaceDE/>
              <w:autoSpaceDN/>
              <w:snapToGrid/>
              <w:spacing w:line="240" w:lineRule="auto"/>
              <w:ind w:firstLine="0"/>
              <w:jc w:val="left"/>
              <w:rPr>
                <w:rFonts w:eastAsia="宋体"/>
                <w:snapToGrid/>
                <w:sz w:val="24"/>
                <w:szCs w:val="24"/>
              </w:rPr>
            </w:pPr>
            <w:r w:rsidRPr="008C405F">
              <w:rPr>
                <w:rFonts w:eastAsia="宋体"/>
                <w:snapToGrid/>
                <w:sz w:val="20"/>
              </w:rPr>
              <w:t>（一）予以公开</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5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r>
      <w:tr w:rsidR="00131C1C" w:rsidRPr="008C405F" w:rsidTr="00810F71">
        <w:trPr>
          <w:jc w:val="center"/>
        </w:trPr>
        <w:tc>
          <w:tcPr>
            <w:tcW w:w="0" w:type="auto"/>
            <w:vMerge/>
            <w:tcBorders>
              <w:top w:val="nil"/>
              <w:left w:val="single" w:sz="8" w:space="0" w:color="auto"/>
              <w:bottom w:val="inset" w:sz="8" w:space="0" w:color="auto"/>
              <w:right w:val="single" w:sz="8" w:space="0" w:color="auto"/>
            </w:tcBorders>
            <w:vAlign w:val="center"/>
          </w:tcPr>
          <w:p w:rsidR="00131C1C" w:rsidRPr="008C405F" w:rsidRDefault="00131C1C" w:rsidP="00810F71">
            <w:pPr>
              <w:widowControl/>
              <w:autoSpaceDE/>
              <w:autoSpaceDN/>
              <w:snapToGrid/>
              <w:spacing w:line="240" w:lineRule="auto"/>
              <w:ind w:firstLine="0"/>
              <w:jc w:val="left"/>
              <w:rPr>
                <w:rFonts w:eastAsia="宋体"/>
                <w:snapToGrid/>
                <w:sz w:val="24"/>
                <w:szCs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C405F" w:rsidRDefault="00AA0D55" w:rsidP="00810F71">
            <w:pPr>
              <w:widowControl/>
              <w:autoSpaceDE/>
              <w:autoSpaceDN/>
              <w:snapToGrid/>
              <w:spacing w:line="240" w:lineRule="auto"/>
              <w:ind w:firstLine="0"/>
              <w:jc w:val="left"/>
              <w:rPr>
                <w:rFonts w:eastAsia="宋体"/>
                <w:snapToGrid/>
                <w:sz w:val="24"/>
                <w:szCs w:val="24"/>
              </w:rPr>
            </w:pPr>
            <w:r w:rsidRPr="008C405F">
              <w:rPr>
                <w:rFonts w:eastAsia="宋体"/>
                <w:snapToGrid/>
                <w:sz w:val="20"/>
              </w:rPr>
              <w:t>（二）部分公开</w:t>
            </w:r>
            <w:r w:rsidRPr="008C405F">
              <w:rPr>
                <w:rFonts w:eastAsia="楷体"/>
                <w:snapToGrid/>
                <w:sz w:val="20"/>
              </w:rPr>
              <w:t>（区分处理的，只计这一情形，不计其他情形）</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5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r>
      <w:tr w:rsidR="00131C1C" w:rsidRPr="008C405F" w:rsidTr="00810F71">
        <w:trPr>
          <w:jc w:val="center"/>
        </w:trPr>
        <w:tc>
          <w:tcPr>
            <w:tcW w:w="0" w:type="auto"/>
            <w:vMerge/>
            <w:tcBorders>
              <w:top w:val="nil"/>
              <w:left w:val="single" w:sz="8" w:space="0" w:color="auto"/>
              <w:bottom w:val="inset" w:sz="8" w:space="0" w:color="auto"/>
              <w:right w:val="single" w:sz="8" w:space="0" w:color="auto"/>
            </w:tcBorders>
            <w:vAlign w:val="center"/>
          </w:tcPr>
          <w:p w:rsidR="00131C1C" w:rsidRPr="008C405F" w:rsidRDefault="00131C1C" w:rsidP="00810F71">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131C1C" w:rsidRPr="008C405F" w:rsidRDefault="00AA0D55" w:rsidP="00810F71">
            <w:pPr>
              <w:widowControl/>
              <w:autoSpaceDE/>
              <w:autoSpaceDN/>
              <w:snapToGrid/>
              <w:spacing w:line="240" w:lineRule="auto"/>
              <w:ind w:firstLine="0"/>
              <w:jc w:val="left"/>
              <w:rPr>
                <w:rFonts w:eastAsia="宋体"/>
                <w:snapToGrid/>
                <w:sz w:val="24"/>
                <w:szCs w:val="24"/>
              </w:rPr>
            </w:pPr>
            <w:r w:rsidRPr="008C405F">
              <w:rPr>
                <w:rFonts w:eastAsia="宋体"/>
                <w:snapToGrid/>
                <w:sz w:val="20"/>
              </w:rPr>
              <w:t>（三）不予公开</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131C1C" w:rsidRPr="008C405F" w:rsidRDefault="00AA0D55" w:rsidP="00810F71">
            <w:pPr>
              <w:widowControl/>
              <w:autoSpaceDE/>
              <w:autoSpaceDN/>
              <w:snapToGrid/>
              <w:spacing w:line="240" w:lineRule="auto"/>
              <w:ind w:firstLine="0"/>
              <w:jc w:val="left"/>
              <w:rPr>
                <w:rFonts w:eastAsia="宋体"/>
                <w:snapToGrid/>
                <w:sz w:val="24"/>
                <w:szCs w:val="24"/>
              </w:rPr>
            </w:pPr>
            <w:r w:rsidRPr="008C405F">
              <w:rPr>
                <w:rFonts w:eastAsia="宋体"/>
                <w:snapToGrid/>
                <w:sz w:val="20"/>
              </w:rPr>
              <w:t>1.</w:t>
            </w:r>
            <w:r w:rsidRPr="008C405F">
              <w:rPr>
                <w:rFonts w:eastAsia="宋体"/>
                <w:snapToGrid/>
                <w:sz w:val="20"/>
              </w:rPr>
              <w:t>属于国家秘密</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56" w:type="dxa"/>
            <w:tcBorders>
              <w:top w:val="single" w:sz="8"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r>
      <w:tr w:rsidR="00131C1C" w:rsidRPr="008C405F" w:rsidTr="00810F71">
        <w:trPr>
          <w:jc w:val="center"/>
        </w:trPr>
        <w:tc>
          <w:tcPr>
            <w:tcW w:w="0" w:type="auto"/>
            <w:vMerge/>
            <w:tcBorders>
              <w:top w:val="nil"/>
              <w:left w:val="single" w:sz="8" w:space="0" w:color="auto"/>
              <w:bottom w:val="inset" w:sz="8" w:space="0" w:color="auto"/>
              <w:right w:val="single" w:sz="8" w:space="0" w:color="auto"/>
            </w:tcBorders>
            <w:vAlign w:val="center"/>
          </w:tcPr>
          <w:p w:rsidR="00131C1C" w:rsidRPr="008C405F" w:rsidRDefault="00131C1C" w:rsidP="00810F71">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131C1C" w:rsidRPr="008C405F" w:rsidRDefault="00131C1C" w:rsidP="00810F71">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131C1C" w:rsidRPr="008C405F" w:rsidRDefault="00AA0D55" w:rsidP="00810F71">
            <w:pPr>
              <w:widowControl/>
              <w:autoSpaceDE/>
              <w:autoSpaceDN/>
              <w:snapToGrid/>
              <w:spacing w:line="240" w:lineRule="auto"/>
              <w:ind w:firstLine="0"/>
              <w:jc w:val="left"/>
              <w:rPr>
                <w:rFonts w:eastAsia="宋体"/>
                <w:snapToGrid/>
                <w:sz w:val="24"/>
                <w:szCs w:val="24"/>
              </w:rPr>
            </w:pPr>
            <w:r w:rsidRPr="008C405F">
              <w:rPr>
                <w:rFonts w:eastAsia="宋体"/>
                <w:snapToGrid/>
                <w:sz w:val="20"/>
              </w:rPr>
              <w:t>2.</w:t>
            </w:r>
            <w:r w:rsidRPr="008C405F">
              <w:rPr>
                <w:rFonts w:eastAsia="宋体"/>
                <w:snapToGrid/>
                <w:sz w:val="20"/>
              </w:rPr>
              <w:t>其他法律行政法规禁止公开</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5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r>
      <w:tr w:rsidR="00131C1C" w:rsidRPr="008C405F" w:rsidTr="00810F71">
        <w:trPr>
          <w:jc w:val="center"/>
        </w:trPr>
        <w:tc>
          <w:tcPr>
            <w:tcW w:w="0" w:type="auto"/>
            <w:vMerge/>
            <w:tcBorders>
              <w:top w:val="nil"/>
              <w:left w:val="single" w:sz="8" w:space="0" w:color="auto"/>
              <w:bottom w:val="inset" w:sz="8" w:space="0" w:color="auto"/>
              <w:right w:val="single" w:sz="8" w:space="0" w:color="auto"/>
            </w:tcBorders>
            <w:vAlign w:val="center"/>
          </w:tcPr>
          <w:p w:rsidR="00131C1C" w:rsidRPr="008C405F" w:rsidRDefault="00131C1C" w:rsidP="00810F71">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131C1C" w:rsidRPr="008C405F" w:rsidRDefault="00131C1C" w:rsidP="00810F71">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131C1C" w:rsidRPr="008C405F" w:rsidRDefault="00AA0D55" w:rsidP="00810F71">
            <w:pPr>
              <w:widowControl/>
              <w:autoSpaceDE/>
              <w:autoSpaceDN/>
              <w:snapToGrid/>
              <w:spacing w:line="240" w:lineRule="auto"/>
              <w:ind w:firstLine="0"/>
              <w:jc w:val="left"/>
              <w:rPr>
                <w:rFonts w:eastAsia="宋体"/>
                <w:snapToGrid/>
                <w:sz w:val="24"/>
                <w:szCs w:val="24"/>
              </w:rPr>
            </w:pPr>
            <w:r w:rsidRPr="008C405F">
              <w:rPr>
                <w:rFonts w:eastAsia="宋体"/>
                <w:snapToGrid/>
                <w:sz w:val="20"/>
              </w:rPr>
              <w:t>3.</w:t>
            </w:r>
            <w:r w:rsidRPr="008C405F">
              <w:rPr>
                <w:rFonts w:eastAsia="宋体"/>
                <w:snapToGrid/>
                <w:sz w:val="20"/>
              </w:rPr>
              <w:t>危及</w:t>
            </w:r>
            <w:r w:rsidRPr="008C405F">
              <w:rPr>
                <w:rFonts w:eastAsia="宋体"/>
                <w:snapToGrid/>
                <w:sz w:val="20"/>
              </w:rPr>
              <w:t>“</w:t>
            </w:r>
            <w:r w:rsidRPr="008C405F">
              <w:rPr>
                <w:rFonts w:eastAsia="宋体"/>
                <w:snapToGrid/>
                <w:sz w:val="20"/>
              </w:rPr>
              <w:t>三安全</w:t>
            </w:r>
            <w:proofErr w:type="gramStart"/>
            <w:r w:rsidRPr="008C405F">
              <w:rPr>
                <w:rFonts w:eastAsia="宋体"/>
                <w:snapToGrid/>
                <w:sz w:val="20"/>
              </w:rPr>
              <w:t>一</w:t>
            </w:r>
            <w:proofErr w:type="gramEnd"/>
            <w:r w:rsidRPr="008C405F">
              <w:rPr>
                <w:rFonts w:eastAsia="宋体"/>
                <w:snapToGrid/>
                <w:sz w:val="20"/>
              </w:rPr>
              <w:t>稳定</w:t>
            </w:r>
            <w:r w:rsidRPr="008C405F">
              <w:rPr>
                <w:rFonts w:eastAsia="宋体"/>
                <w:snapToGrid/>
                <w:sz w:val="20"/>
              </w:rPr>
              <w:t>”</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5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r>
      <w:tr w:rsidR="00131C1C" w:rsidRPr="008C405F" w:rsidTr="00810F71">
        <w:trPr>
          <w:jc w:val="center"/>
        </w:trPr>
        <w:tc>
          <w:tcPr>
            <w:tcW w:w="0" w:type="auto"/>
            <w:vMerge/>
            <w:tcBorders>
              <w:top w:val="nil"/>
              <w:left w:val="single" w:sz="8" w:space="0" w:color="auto"/>
              <w:bottom w:val="inset" w:sz="8" w:space="0" w:color="auto"/>
              <w:right w:val="single" w:sz="8" w:space="0" w:color="auto"/>
            </w:tcBorders>
            <w:vAlign w:val="center"/>
          </w:tcPr>
          <w:p w:rsidR="00131C1C" w:rsidRPr="008C405F" w:rsidRDefault="00131C1C" w:rsidP="00810F71">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131C1C" w:rsidRPr="008C405F" w:rsidRDefault="00131C1C" w:rsidP="00810F71">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131C1C" w:rsidRPr="008C405F" w:rsidRDefault="00AA0D55" w:rsidP="00810F71">
            <w:pPr>
              <w:widowControl/>
              <w:autoSpaceDE/>
              <w:autoSpaceDN/>
              <w:snapToGrid/>
              <w:spacing w:line="240" w:lineRule="auto"/>
              <w:ind w:firstLine="0"/>
              <w:jc w:val="left"/>
              <w:rPr>
                <w:rFonts w:eastAsia="宋体"/>
                <w:snapToGrid/>
                <w:sz w:val="24"/>
                <w:szCs w:val="24"/>
              </w:rPr>
            </w:pPr>
            <w:r w:rsidRPr="008C405F">
              <w:rPr>
                <w:rFonts w:eastAsia="宋体"/>
                <w:snapToGrid/>
                <w:sz w:val="20"/>
              </w:rPr>
              <w:t>4.</w:t>
            </w:r>
            <w:r w:rsidRPr="008C405F">
              <w:rPr>
                <w:rFonts w:eastAsia="宋体"/>
                <w:snapToGrid/>
                <w:sz w:val="20"/>
              </w:rPr>
              <w:t>保护第三方合法权益</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5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r>
      <w:tr w:rsidR="00131C1C" w:rsidRPr="008C405F" w:rsidTr="00810F71">
        <w:trPr>
          <w:jc w:val="center"/>
        </w:trPr>
        <w:tc>
          <w:tcPr>
            <w:tcW w:w="0" w:type="auto"/>
            <w:vMerge/>
            <w:tcBorders>
              <w:top w:val="nil"/>
              <w:left w:val="single" w:sz="8" w:space="0" w:color="auto"/>
              <w:bottom w:val="inset" w:sz="8" w:space="0" w:color="auto"/>
              <w:right w:val="single" w:sz="8" w:space="0" w:color="auto"/>
            </w:tcBorders>
            <w:vAlign w:val="center"/>
          </w:tcPr>
          <w:p w:rsidR="00131C1C" w:rsidRPr="008C405F" w:rsidRDefault="00131C1C" w:rsidP="00810F71">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131C1C" w:rsidRPr="008C405F" w:rsidRDefault="00131C1C" w:rsidP="00810F71">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131C1C" w:rsidRPr="008C405F" w:rsidRDefault="00AA0D55" w:rsidP="00810F71">
            <w:pPr>
              <w:widowControl/>
              <w:autoSpaceDE/>
              <w:autoSpaceDN/>
              <w:snapToGrid/>
              <w:spacing w:line="240" w:lineRule="auto"/>
              <w:ind w:firstLine="0"/>
              <w:jc w:val="left"/>
              <w:rPr>
                <w:rFonts w:eastAsia="宋体"/>
                <w:snapToGrid/>
                <w:sz w:val="24"/>
                <w:szCs w:val="24"/>
              </w:rPr>
            </w:pPr>
            <w:r w:rsidRPr="008C405F">
              <w:rPr>
                <w:rFonts w:eastAsia="宋体"/>
                <w:snapToGrid/>
                <w:sz w:val="20"/>
              </w:rPr>
              <w:t>5.</w:t>
            </w:r>
            <w:r w:rsidRPr="008C405F">
              <w:rPr>
                <w:rFonts w:eastAsia="宋体"/>
                <w:snapToGrid/>
                <w:sz w:val="20"/>
              </w:rPr>
              <w:t>属于三类内部事务信息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5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r>
      <w:tr w:rsidR="00131C1C" w:rsidRPr="008C405F" w:rsidTr="00810F71">
        <w:trPr>
          <w:jc w:val="center"/>
        </w:trPr>
        <w:tc>
          <w:tcPr>
            <w:tcW w:w="0" w:type="auto"/>
            <w:vMerge/>
            <w:tcBorders>
              <w:top w:val="nil"/>
              <w:left w:val="single" w:sz="8" w:space="0" w:color="auto"/>
              <w:bottom w:val="inset" w:sz="8" w:space="0" w:color="auto"/>
              <w:right w:val="single" w:sz="8" w:space="0" w:color="auto"/>
            </w:tcBorders>
            <w:vAlign w:val="center"/>
          </w:tcPr>
          <w:p w:rsidR="00131C1C" w:rsidRPr="008C405F" w:rsidRDefault="00131C1C" w:rsidP="00810F71">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131C1C" w:rsidRPr="008C405F" w:rsidRDefault="00131C1C" w:rsidP="00810F71">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131C1C" w:rsidRPr="008C405F" w:rsidRDefault="00AA0D55" w:rsidP="00810F71">
            <w:pPr>
              <w:widowControl/>
              <w:autoSpaceDE/>
              <w:autoSpaceDN/>
              <w:snapToGrid/>
              <w:spacing w:line="240" w:lineRule="auto"/>
              <w:ind w:firstLine="0"/>
              <w:jc w:val="left"/>
              <w:rPr>
                <w:rFonts w:eastAsia="宋体"/>
                <w:snapToGrid/>
                <w:sz w:val="24"/>
                <w:szCs w:val="24"/>
              </w:rPr>
            </w:pPr>
            <w:r w:rsidRPr="008C405F">
              <w:rPr>
                <w:rFonts w:eastAsia="宋体"/>
                <w:snapToGrid/>
                <w:sz w:val="20"/>
              </w:rPr>
              <w:t>6.</w:t>
            </w:r>
            <w:r w:rsidRPr="008C405F">
              <w:rPr>
                <w:rFonts w:eastAsia="宋体"/>
                <w:snapToGrid/>
                <w:sz w:val="20"/>
              </w:rPr>
              <w:t>属于四类过程性信息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5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r>
      <w:tr w:rsidR="00131C1C" w:rsidRPr="008C405F" w:rsidTr="00810F71">
        <w:trPr>
          <w:jc w:val="center"/>
        </w:trPr>
        <w:tc>
          <w:tcPr>
            <w:tcW w:w="0" w:type="auto"/>
            <w:vMerge/>
            <w:tcBorders>
              <w:top w:val="nil"/>
              <w:left w:val="single" w:sz="8" w:space="0" w:color="auto"/>
              <w:bottom w:val="inset" w:sz="8" w:space="0" w:color="auto"/>
              <w:right w:val="single" w:sz="8" w:space="0" w:color="auto"/>
            </w:tcBorders>
            <w:vAlign w:val="center"/>
          </w:tcPr>
          <w:p w:rsidR="00131C1C" w:rsidRPr="008C405F" w:rsidRDefault="00131C1C" w:rsidP="00810F71">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131C1C" w:rsidRPr="008C405F" w:rsidRDefault="00131C1C" w:rsidP="00810F71">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131C1C" w:rsidRPr="008C405F" w:rsidRDefault="00AA0D55" w:rsidP="00810F71">
            <w:pPr>
              <w:widowControl/>
              <w:autoSpaceDE/>
              <w:autoSpaceDN/>
              <w:snapToGrid/>
              <w:spacing w:line="240" w:lineRule="auto"/>
              <w:ind w:firstLine="0"/>
              <w:jc w:val="left"/>
              <w:rPr>
                <w:rFonts w:eastAsia="宋体"/>
                <w:snapToGrid/>
                <w:sz w:val="24"/>
                <w:szCs w:val="24"/>
              </w:rPr>
            </w:pPr>
            <w:r w:rsidRPr="008C405F">
              <w:rPr>
                <w:rFonts w:eastAsia="宋体"/>
                <w:snapToGrid/>
                <w:sz w:val="20"/>
              </w:rPr>
              <w:t>7.</w:t>
            </w:r>
            <w:r w:rsidRPr="008C405F">
              <w:rPr>
                <w:rFonts w:eastAsia="宋体"/>
                <w:snapToGrid/>
                <w:sz w:val="20"/>
              </w:rPr>
              <w:t>属于行政执法案卷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5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r>
      <w:tr w:rsidR="00131C1C" w:rsidRPr="008C405F" w:rsidTr="00810F71">
        <w:trPr>
          <w:jc w:val="center"/>
        </w:trPr>
        <w:tc>
          <w:tcPr>
            <w:tcW w:w="0" w:type="auto"/>
            <w:vMerge/>
            <w:tcBorders>
              <w:top w:val="nil"/>
              <w:left w:val="single" w:sz="8" w:space="0" w:color="auto"/>
              <w:bottom w:val="inset" w:sz="8" w:space="0" w:color="auto"/>
              <w:right w:val="single" w:sz="8" w:space="0" w:color="auto"/>
            </w:tcBorders>
            <w:vAlign w:val="center"/>
          </w:tcPr>
          <w:p w:rsidR="00131C1C" w:rsidRPr="008C405F" w:rsidRDefault="00131C1C" w:rsidP="00810F71">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131C1C" w:rsidRPr="008C405F" w:rsidRDefault="00131C1C" w:rsidP="00810F71">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131C1C" w:rsidRPr="008C405F" w:rsidRDefault="00AA0D55" w:rsidP="00810F71">
            <w:pPr>
              <w:widowControl/>
              <w:autoSpaceDE/>
              <w:autoSpaceDN/>
              <w:snapToGrid/>
              <w:spacing w:line="240" w:lineRule="auto"/>
              <w:ind w:firstLine="0"/>
              <w:jc w:val="left"/>
              <w:rPr>
                <w:rFonts w:eastAsia="宋体"/>
                <w:snapToGrid/>
                <w:sz w:val="24"/>
                <w:szCs w:val="24"/>
              </w:rPr>
            </w:pPr>
            <w:r w:rsidRPr="008C405F">
              <w:rPr>
                <w:rFonts w:eastAsia="宋体"/>
                <w:snapToGrid/>
                <w:sz w:val="20"/>
              </w:rPr>
              <w:t>8.</w:t>
            </w:r>
            <w:r w:rsidRPr="008C405F">
              <w:rPr>
                <w:rFonts w:eastAsia="宋体"/>
                <w:snapToGrid/>
                <w:sz w:val="20"/>
              </w:rPr>
              <w:t>属于行政查询事项</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5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r>
      <w:tr w:rsidR="00131C1C" w:rsidRPr="008C405F" w:rsidTr="00810F71">
        <w:trPr>
          <w:jc w:val="center"/>
        </w:trPr>
        <w:tc>
          <w:tcPr>
            <w:tcW w:w="0" w:type="auto"/>
            <w:vMerge/>
            <w:tcBorders>
              <w:top w:val="nil"/>
              <w:left w:val="single" w:sz="8" w:space="0" w:color="auto"/>
              <w:bottom w:val="inset" w:sz="8" w:space="0" w:color="auto"/>
              <w:right w:val="single" w:sz="8" w:space="0" w:color="auto"/>
            </w:tcBorders>
            <w:vAlign w:val="center"/>
          </w:tcPr>
          <w:p w:rsidR="00131C1C" w:rsidRPr="008C405F" w:rsidRDefault="00131C1C" w:rsidP="00810F71">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131C1C" w:rsidRPr="008C405F" w:rsidRDefault="00AA0D55" w:rsidP="00810F71">
            <w:pPr>
              <w:widowControl/>
              <w:autoSpaceDE/>
              <w:autoSpaceDN/>
              <w:snapToGrid/>
              <w:spacing w:line="240" w:lineRule="auto"/>
              <w:ind w:firstLine="0"/>
              <w:jc w:val="left"/>
              <w:rPr>
                <w:rFonts w:eastAsia="宋体"/>
                <w:snapToGrid/>
                <w:sz w:val="24"/>
                <w:szCs w:val="24"/>
              </w:rPr>
            </w:pPr>
            <w:r w:rsidRPr="008C405F">
              <w:rPr>
                <w:rFonts w:eastAsia="宋体"/>
                <w:snapToGrid/>
                <w:sz w:val="20"/>
              </w:rPr>
              <w:t>（四）无法提供</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131C1C" w:rsidRPr="008C405F" w:rsidRDefault="00AA0D55" w:rsidP="00810F71">
            <w:pPr>
              <w:widowControl/>
              <w:autoSpaceDE/>
              <w:autoSpaceDN/>
              <w:snapToGrid/>
              <w:spacing w:line="240" w:lineRule="auto"/>
              <w:ind w:firstLine="0"/>
              <w:jc w:val="left"/>
              <w:rPr>
                <w:rFonts w:eastAsia="宋体"/>
                <w:snapToGrid/>
                <w:sz w:val="24"/>
                <w:szCs w:val="24"/>
              </w:rPr>
            </w:pPr>
            <w:r w:rsidRPr="008C405F">
              <w:rPr>
                <w:rFonts w:eastAsia="宋体"/>
                <w:snapToGrid/>
                <w:sz w:val="20"/>
              </w:rPr>
              <w:t>1.</w:t>
            </w:r>
            <w:r w:rsidRPr="008C405F">
              <w:rPr>
                <w:rFonts w:eastAsia="宋体"/>
                <w:snapToGrid/>
                <w:sz w:val="20"/>
              </w:rPr>
              <w:t>本机关不掌握相关政府信息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5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r>
      <w:tr w:rsidR="00131C1C" w:rsidRPr="008C405F" w:rsidTr="00810F71">
        <w:trPr>
          <w:jc w:val="center"/>
        </w:trPr>
        <w:tc>
          <w:tcPr>
            <w:tcW w:w="0" w:type="auto"/>
            <w:vMerge/>
            <w:tcBorders>
              <w:top w:val="nil"/>
              <w:left w:val="single" w:sz="8" w:space="0" w:color="auto"/>
              <w:bottom w:val="inset" w:sz="8" w:space="0" w:color="auto"/>
              <w:right w:val="single" w:sz="8" w:space="0" w:color="auto"/>
            </w:tcBorders>
            <w:vAlign w:val="center"/>
          </w:tcPr>
          <w:p w:rsidR="00131C1C" w:rsidRPr="008C405F" w:rsidRDefault="00131C1C" w:rsidP="00810F71">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131C1C" w:rsidRPr="008C405F" w:rsidRDefault="00131C1C" w:rsidP="00810F71">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131C1C" w:rsidRPr="008C405F" w:rsidRDefault="00AA0D55" w:rsidP="00810F71">
            <w:pPr>
              <w:widowControl/>
              <w:autoSpaceDE/>
              <w:autoSpaceDN/>
              <w:snapToGrid/>
              <w:spacing w:line="240" w:lineRule="auto"/>
              <w:ind w:firstLine="0"/>
              <w:jc w:val="left"/>
              <w:rPr>
                <w:rFonts w:eastAsia="宋体"/>
                <w:snapToGrid/>
                <w:sz w:val="24"/>
                <w:szCs w:val="24"/>
              </w:rPr>
            </w:pPr>
            <w:r w:rsidRPr="008C405F">
              <w:rPr>
                <w:rFonts w:eastAsia="宋体"/>
                <w:snapToGrid/>
                <w:sz w:val="20"/>
              </w:rPr>
              <w:t>2.</w:t>
            </w:r>
            <w:r w:rsidRPr="008C405F">
              <w:rPr>
                <w:rFonts w:eastAsia="宋体"/>
                <w:snapToGrid/>
                <w:sz w:val="20"/>
              </w:rPr>
              <w:t>没有现成信息需要另行制作</w:t>
            </w:r>
          </w:p>
        </w:tc>
        <w:tc>
          <w:tcPr>
            <w:tcW w:w="850"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802"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5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r>
      <w:tr w:rsidR="00131C1C" w:rsidRPr="008C405F" w:rsidTr="00810F71">
        <w:trPr>
          <w:jc w:val="center"/>
        </w:trPr>
        <w:tc>
          <w:tcPr>
            <w:tcW w:w="0" w:type="auto"/>
            <w:vMerge/>
            <w:tcBorders>
              <w:top w:val="nil"/>
              <w:left w:val="single" w:sz="8" w:space="0" w:color="auto"/>
              <w:bottom w:val="inset" w:sz="8" w:space="0" w:color="auto"/>
              <w:right w:val="single" w:sz="8" w:space="0" w:color="auto"/>
            </w:tcBorders>
            <w:vAlign w:val="center"/>
          </w:tcPr>
          <w:p w:rsidR="00131C1C" w:rsidRPr="008C405F" w:rsidRDefault="00131C1C" w:rsidP="00810F71">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131C1C" w:rsidRPr="008C405F" w:rsidRDefault="00131C1C" w:rsidP="00810F71">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131C1C" w:rsidRPr="008C405F" w:rsidRDefault="00AA0D55" w:rsidP="00810F71">
            <w:pPr>
              <w:widowControl/>
              <w:autoSpaceDE/>
              <w:autoSpaceDN/>
              <w:snapToGrid/>
              <w:spacing w:line="240" w:lineRule="auto"/>
              <w:ind w:firstLine="0"/>
              <w:jc w:val="left"/>
              <w:rPr>
                <w:rFonts w:eastAsia="宋体"/>
                <w:snapToGrid/>
                <w:sz w:val="24"/>
                <w:szCs w:val="24"/>
              </w:rPr>
            </w:pPr>
            <w:r w:rsidRPr="008C405F">
              <w:rPr>
                <w:rFonts w:eastAsia="宋体"/>
                <w:snapToGrid/>
                <w:sz w:val="20"/>
              </w:rPr>
              <w:t>3.</w:t>
            </w:r>
            <w:r w:rsidRPr="008C405F">
              <w:rPr>
                <w:rFonts w:eastAsia="宋体"/>
                <w:snapToGrid/>
                <w:sz w:val="20"/>
              </w:rPr>
              <w:t>补正后申请内容仍不明确</w:t>
            </w:r>
          </w:p>
        </w:tc>
        <w:tc>
          <w:tcPr>
            <w:tcW w:w="850"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802"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5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r>
      <w:tr w:rsidR="00131C1C" w:rsidRPr="008C405F" w:rsidTr="00810F71">
        <w:trPr>
          <w:jc w:val="center"/>
        </w:trPr>
        <w:tc>
          <w:tcPr>
            <w:tcW w:w="0" w:type="auto"/>
            <w:vMerge/>
            <w:tcBorders>
              <w:top w:val="nil"/>
              <w:left w:val="single" w:sz="8" w:space="0" w:color="auto"/>
              <w:bottom w:val="inset" w:sz="8" w:space="0" w:color="auto"/>
              <w:right w:val="single" w:sz="8" w:space="0" w:color="auto"/>
            </w:tcBorders>
            <w:vAlign w:val="center"/>
          </w:tcPr>
          <w:p w:rsidR="00131C1C" w:rsidRPr="008C405F" w:rsidRDefault="00131C1C" w:rsidP="00810F71">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131C1C" w:rsidRPr="008C405F" w:rsidRDefault="00AA0D55" w:rsidP="00810F71">
            <w:pPr>
              <w:widowControl/>
              <w:autoSpaceDE/>
              <w:autoSpaceDN/>
              <w:snapToGrid/>
              <w:spacing w:line="240" w:lineRule="auto"/>
              <w:ind w:firstLine="0"/>
              <w:jc w:val="left"/>
              <w:rPr>
                <w:rFonts w:eastAsia="宋体"/>
                <w:snapToGrid/>
                <w:sz w:val="24"/>
                <w:szCs w:val="24"/>
              </w:rPr>
            </w:pPr>
            <w:r w:rsidRPr="008C405F">
              <w:rPr>
                <w:rFonts w:eastAsia="宋体"/>
                <w:snapToGrid/>
                <w:sz w:val="20"/>
              </w:rPr>
              <w:t>（五）</w:t>
            </w:r>
            <w:proofErr w:type="gramStart"/>
            <w:r w:rsidRPr="008C405F">
              <w:rPr>
                <w:rFonts w:eastAsia="宋体"/>
                <w:snapToGrid/>
                <w:sz w:val="20"/>
              </w:rPr>
              <w:t>不予处理</w:t>
            </w:r>
            <w:proofErr w:type="gramEnd"/>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131C1C" w:rsidRPr="008C405F" w:rsidRDefault="00AA0D55" w:rsidP="00810F71">
            <w:pPr>
              <w:widowControl/>
              <w:autoSpaceDE/>
              <w:autoSpaceDN/>
              <w:snapToGrid/>
              <w:spacing w:line="240" w:lineRule="auto"/>
              <w:ind w:firstLine="0"/>
              <w:jc w:val="left"/>
              <w:rPr>
                <w:rFonts w:eastAsia="宋体"/>
                <w:snapToGrid/>
                <w:sz w:val="24"/>
                <w:szCs w:val="24"/>
              </w:rPr>
            </w:pPr>
            <w:r w:rsidRPr="008C405F">
              <w:rPr>
                <w:rFonts w:eastAsia="宋体"/>
                <w:snapToGrid/>
                <w:sz w:val="20"/>
              </w:rPr>
              <w:t>1.</w:t>
            </w:r>
            <w:r w:rsidRPr="008C405F">
              <w:rPr>
                <w:rFonts w:eastAsia="宋体"/>
                <w:snapToGrid/>
                <w:sz w:val="20"/>
              </w:rPr>
              <w:t>信访举报投诉类申请</w:t>
            </w:r>
          </w:p>
        </w:tc>
        <w:tc>
          <w:tcPr>
            <w:tcW w:w="850"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802"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5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r>
      <w:tr w:rsidR="00131C1C" w:rsidRPr="008C405F" w:rsidTr="00810F71">
        <w:trPr>
          <w:jc w:val="center"/>
        </w:trPr>
        <w:tc>
          <w:tcPr>
            <w:tcW w:w="0" w:type="auto"/>
            <w:vMerge/>
            <w:tcBorders>
              <w:top w:val="nil"/>
              <w:left w:val="single" w:sz="8" w:space="0" w:color="auto"/>
              <w:bottom w:val="inset" w:sz="8" w:space="0" w:color="auto"/>
              <w:right w:val="single" w:sz="8" w:space="0" w:color="auto"/>
            </w:tcBorders>
            <w:vAlign w:val="center"/>
          </w:tcPr>
          <w:p w:rsidR="00131C1C" w:rsidRPr="008C405F" w:rsidRDefault="00131C1C" w:rsidP="00810F71">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131C1C" w:rsidRPr="008C405F" w:rsidRDefault="00131C1C" w:rsidP="00810F71">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131C1C" w:rsidRPr="008C405F" w:rsidRDefault="00AA0D55" w:rsidP="00810F71">
            <w:pPr>
              <w:widowControl/>
              <w:autoSpaceDE/>
              <w:autoSpaceDN/>
              <w:snapToGrid/>
              <w:spacing w:line="240" w:lineRule="auto"/>
              <w:ind w:firstLine="0"/>
              <w:jc w:val="left"/>
              <w:rPr>
                <w:rFonts w:eastAsia="宋体"/>
                <w:snapToGrid/>
                <w:sz w:val="24"/>
                <w:szCs w:val="24"/>
              </w:rPr>
            </w:pPr>
            <w:r w:rsidRPr="008C405F">
              <w:rPr>
                <w:rFonts w:eastAsia="宋体"/>
                <w:snapToGrid/>
                <w:sz w:val="20"/>
              </w:rPr>
              <w:t>2.</w:t>
            </w:r>
            <w:r w:rsidRPr="008C405F">
              <w:rPr>
                <w:rFonts w:eastAsia="宋体"/>
                <w:snapToGrid/>
                <w:sz w:val="20"/>
              </w:rPr>
              <w:t>重复申请</w:t>
            </w:r>
          </w:p>
        </w:tc>
        <w:tc>
          <w:tcPr>
            <w:tcW w:w="850"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802"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5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r>
      <w:tr w:rsidR="00131C1C" w:rsidRPr="008C405F" w:rsidTr="00810F71">
        <w:trPr>
          <w:jc w:val="center"/>
        </w:trPr>
        <w:tc>
          <w:tcPr>
            <w:tcW w:w="0" w:type="auto"/>
            <w:vMerge/>
            <w:tcBorders>
              <w:top w:val="nil"/>
              <w:left w:val="single" w:sz="8" w:space="0" w:color="auto"/>
              <w:bottom w:val="inset" w:sz="8" w:space="0" w:color="auto"/>
              <w:right w:val="single" w:sz="8" w:space="0" w:color="auto"/>
            </w:tcBorders>
            <w:vAlign w:val="center"/>
          </w:tcPr>
          <w:p w:rsidR="00131C1C" w:rsidRPr="008C405F" w:rsidRDefault="00131C1C" w:rsidP="00810F71">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131C1C" w:rsidRPr="008C405F" w:rsidRDefault="00131C1C" w:rsidP="00810F71">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131C1C" w:rsidRPr="008C405F" w:rsidRDefault="00AA0D55" w:rsidP="00810F71">
            <w:pPr>
              <w:widowControl/>
              <w:autoSpaceDE/>
              <w:autoSpaceDN/>
              <w:snapToGrid/>
              <w:spacing w:line="240" w:lineRule="auto"/>
              <w:ind w:firstLine="0"/>
              <w:jc w:val="left"/>
              <w:rPr>
                <w:rFonts w:eastAsia="宋体"/>
                <w:snapToGrid/>
                <w:sz w:val="24"/>
                <w:szCs w:val="24"/>
              </w:rPr>
            </w:pPr>
            <w:r w:rsidRPr="008C405F">
              <w:rPr>
                <w:rFonts w:eastAsia="宋体"/>
                <w:snapToGrid/>
                <w:sz w:val="20"/>
              </w:rPr>
              <w:t>3.</w:t>
            </w:r>
            <w:r w:rsidRPr="008C405F">
              <w:rPr>
                <w:rFonts w:eastAsia="宋体"/>
                <w:snapToGrid/>
                <w:sz w:val="20"/>
              </w:rPr>
              <w:t>要求提供公开出版物</w:t>
            </w:r>
          </w:p>
        </w:tc>
        <w:tc>
          <w:tcPr>
            <w:tcW w:w="850"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802"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r>
      <w:tr w:rsidR="00131C1C" w:rsidRPr="008C405F" w:rsidTr="00810F71">
        <w:trPr>
          <w:jc w:val="center"/>
        </w:trPr>
        <w:tc>
          <w:tcPr>
            <w:tcW w:w="0" w:type="auto"/>
            <w:vMerge/>
            <w:tcBorders>
              <w:top w:val="nil"/>
              <w:left w:val="single" w:sz="8" w:space="0" w:color="auto"/>
              <w:bottom w:val="inset" w:sz="8" w:space="0" w:color="auto"/>
              <w:right w:val="single" w:sz="8" w:space="0" w:color="auto"/>
            </w:tcBorders>
            <w:vAlign w:val="center"/>
          </w:tcPr>
          <w:p w:rsidR="00131C1C" w:rsidRPr="008C405F" w:rsidRDefault="00131C1C" w:rsidP="00810F71">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131C1C" w:rsidRPr="008C405F" w:rsidRDefault="00131C1C" w:rsidP="00810F71">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131C1C" w:rsidRPr="008C405F" w:rsidRDefault="00AA0D55" w:rsidP="00810F71">
            <w:pPr>
              <w:widowControl/>
              <w:autoSpaceDE/>
              <w:autoSpaceDN/>
              <w:snapToGrid/>
              <w:spacing w:line="240" w:lineRule="auto"/>
              <w:ind w:firstLine="0"/>
              <w:jc w:val="left"/>
              <w:rPr>
                <w:rFonts w:eastAsia="宋体"/>
                <w:snapToGrid/>
                <w:sz w:val="24"/>
                <w:szCs w:val="24"/>
              </w:rPr>
            </w:pPr>
            <w:r w:rsidRPr="008C405F">
              <w:rPr>
                <w:rFonts w:eastAsia="宋体"/>
                <w:snapToGrid/>
                <w:sz w:val="20"/>
              </w:rPr>
              <w:t>4.</w:t>
            </w:r>
            <w:r w:rsidRPr="008C405F">
              <w:rPr>
                <w:rFonts w:eastAsia="宋体"/>
                <w:snapToGrid/>
                <w:sz w:val="20"/>
              </w:rPr>
              <w:t>无正当理由大量反复申请</w:t>
            </w:r>
          </w:p>
        </w:tc>
        <w:tc>
          <w:tcPr>
            <w:tcW w:w="850"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802"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r>
      <w:tr w:rsidR="00131C1C" w:rsidRPr="008C405F" w:rsidTr="00810F71">
        <w:trPr>
          <w:trHeight w:val="779"/>
          <w:jc w:val="center"/>
        </w:trPr>
        <w:tc>
          <w:tcPr>
            <w:tcW w:w="0" w:type="auto"/>
            <w:vMerge/>
            <w:tcBorders>
              <w:top w:val="nil"/>
              <w:left w:val="single" w:sz="8" w:space="0" w:color="auto"/>
              <w:bottom w:val="inset" w:sz="8" w:space="0" w:color="auto"/>
              <w:right w:val="single" w:sz="8" w:space="0" w:color="auto"/>
            </w:tcBorders>
            <w:vAlign w:val="center"/>
          </w:tcPr>
          <w:p w:rsidR="00131C1C" w:rsidRPr="008C405F" w:rsidRDefault="00131C1C" w:rsidP="00810F71">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131C1C" w:rsidRPr="008C405F" w:rsidRDefault="00131C1C" w:rsidP="00810F71">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inset" w:sz="8" w:space="0" w:color="auto"/>
              <w:right w:val="single" w:sz="8" w:space="0" w:color="auto"/>
            </w:tcBorders>
            <w:tcMar>
              <w:top w:w="0" w:type="dxa"/>
              <w:left w:w="57" w:type="dxa"/>
              <w:bottom w:w="0" w:type="dxa"/>
              <w:right w:w="57" w:type="dxa"/>
            </w:tcMar>
            <w:vAlign w:val="center"/>
          </w:tcPr>
          <w:p w:rsidR="00131C1C" w:rsidRPr="008C405F" w:rsidRDefault="00AA0D55" w:rsidP="00810F71">
            <w:pPr>
              <w:widowControl/>
              <w:autoSpaceDE/>
              <w:autoSpaceDN/>
              <w:snapToGrid/>
              <w:spacing w:line="240" w:lineRule="auto"/>
              <w:ind w:firstLine="0"/>
              <w:rPr>
                <w:rFonts w:eastAsia="宋体"/>
                <w:snapToGrid/>
                <w:sz w:val="24"/>
                <w:szCs w:val="24"/>
              </w:rPr>
            </w:pPr>
            <w:r w:rsidRPr="008C405F">
              <w:rPr>
                <w:rFonts w:eastAsia="宋体"/>
                <w:snapToGrid/>
                <w:sz w:val="20"/>
              </w:rPr>
              <w:t>5.</w:t>
            </w:r>
            <w:r w:rsidRPr="008C405F">
              <w:rPr>
                <w:rFonts w:eastAsia="宋体"/>
                <w:snapToGrid/>
                <w:sz w:val="20"/>
              </w:rPr>
              <w:t>要求行政机关确认或重新出具已获取信息</w:t>
            </w:r>
          </w:p>
        </w:tc>
        <w:tc>
          <w:tcPr>
            <w:tcW w:w="850" w:type="dxa"/>
            <w:tcBorders>
              <w:top w:val="nil"/>
              <w:left w:val="nil"/>
              <w:bottom w:val="inset"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inset"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inset"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802" w:type="dxa"/>
            <w:tcBorders>
              <w:top w:val="nil"/>
              <w:left w:val="nil"/>
              <w:bottom w:val="inset"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851" w:type="dxa"/>
            <w:tcBorders>
              <w:top w:val="nil"/>
              <w:left w:val="nil"/>
              <w:bottom w:val="inset"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56" w:type="dxa"/>
            <w:tcBorders>
              <w:top w:val="nil"/>
              <w:left w:val="nil"/>
              <w:bottom w:val="inset"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r>
      <w:tr w:rsidR="00131C1C" w:rsidRPr="008C405F" w:rsidTr="00810F71">
        <w:trPr>
          <w:jc w:val="center"/>
        </w:trPr>
        <w:tc>
          <w:tcPr>
            <w:tcW w:w="0" w:type="auto"/>
            <w:vMerge/>
            <w:tcBorders>
              <w:top w:val="nil"/>
              <w:left w:val="single" w:sz="8" w:space="0" w:color="auto"/>
              <w:bottom w:val="inset" w:sz="8" w:space="0" w:color="auto"/>
              <w:right w:val="single" w:sz="8" w:space="0" w:color="auto"/>
            </w:tcBorders>
            <w:vAlign w:val="center"/>
          </w:tcPr>
          <w:p w:rsidR="00131C1C" w:rsidRPr="008C405F" w:rsidRDefault="00131C1C" w:rsidP="00810F71">
            <w:pPr>
              <w:widowControl/>
              <w:autoSpaceDE/>
              <w:autoSpaceDN/>
              <w:snapToGrid/>
              <w:spacing w:line="240" w:lineRule="auto"/>
              <w:ind w:firstLine="0"/>
              <w:jc w:val="left"/>
              <w:rPr>
                <w:rFonts w:eastAsia="宋体"/>
                <w:snapToGrid/>
                <w:sz w:val="24"/>
                <w:szCs w:val="24"/>
              </w:rPr>
            </w:pPr>
          </w:p>
        </w:tc>
        <w:tc>
          <w:tcPr>
            <w:tcW w:w="943"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tcPr>
          <w:p w:rsidR="00131C1C" w:rsidRPr="008C405F" w:rsidRDefault="00AA0D55" w:rsidP="00810F71">
            <w:pPr>
              <w:widowControl/>
              <w:autoSpaceDE/>
              <w:autoSpaceDN/>
              <w:snapToGrid/>
              <w:spacing w:line="240" w:lineRule="auto"/>
              <w:ind w:firstLine="0"/>
              <w:jc w:val="left"/>
              <w:rPr>
                <w:rFonts w:eastAsia="宋体"/>
                <w:snapToGrid/>
                <w:sz w:val="24"/>
                <w:szCs w:val="24"/>
              </w:rPr>
            </w:pPr>
            <w:r w:rsidRPr="008C405F">
              <w:rPr>
                <w:rFonts w:eastAsia="宋体"/>
                <w:snapToGrid/>
                <w:sz w:val="20"/>
              </w:rPr>
              <w:t>（六）其他处理</w:t>
            </w: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C405F" w:rsidRDefault="00AA0D55" w:rsidP="00810F71">
            <w:pPr>
              <w:widowControl/>
              <w:autoSpaceDE/>
              <w:autoSpaceDN/>
              <w:snapToGrid/>
              <w:spacing w:line="240" w:lineRule="auto"/>
              <w:ind w:firstLine="0"/>
              <w:rPr>
                <w:rFonts w:eastAsia="宋体"/>
                <w:snapToGrid/>
                <w:sz w:val="24"/>
                <w:szCs w:val="24"/>
              </w:rPr>
            </w:pPr>
            <w:r w:rsidRPr="008C405F">
              <w:rPr>
                <w:rFonts w:eastAsia="宋体"/>
                <w:snapToGrid/>
                <w:sz w:val="20"/>
              </w:rPr>
              <w:t>1.</w:t>
            </w:r>
            <w:r w:rsidRPr="008C405F">
              <w:rPr>
                <w:rFonts w:eastAsia="宋体"/>
                <w:snapToGrid/>
                <w:sz w:val="20"/>
              </w:rPr>
              <w:t>申请人无正当理由逾期</w:t>
            </w:r>
            <w:proofErr w:type="gramStart"/>
            <w:r w:rsidRPr="008C405F">
              <w:rPr>
                <w:rFonts w:eastAsia="宋体"/>
                <w:snapToGrid/>
                <w:sz w:val="20"/>
              </w:rPr>
              <w:t>不</w:t>
            </w:r>
            <w:proofErr w:type="gramEnd"/>
            <w:r w:rsidRPr="008C405F">
              <w:rPr>
                <w:rFonts w:eastAsia="宋体"/>
                <w:snapToGrid/>
                <w:sz w:val="20"/>
              </w:rPr>
              <w:t>补正、行政机关</w:t>
            </w:r>
            <w:proofErr w:type="gramStart"/>
            <w:r w:rsidRPr="008C405F">
              <w:rPr>
                <w:rFonts w:eastAsia="宋体"/>
                <w:snapToGrid/>
                <w:sz w:val="20"/>
              </w:rPr>
              <w:t>不</w:t>
            </w:r>
            <w:proofErr w:type="gramEnd"/>
            <w:r w:rsidRPr="008C405F">
              <w:rPr>
                <w:rFonts w:eastAsia="宋体"/>
                <w:snapToGrid/>
                <w:sz w:val="20"/>
              </w:rPr>
              <w:t>再处理其政府信息公开申请</w:t>
            </w:r>
          </w:p>
        </w:tc>
        <w:tc>
          <w:tcPr>
            <w:tcW w:w="850"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802"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r>
      <w:tr w:rsidR="00131C1C" w:rsidRPr="008C405F" w:rsidTr="00810F71">
        <w:trPr>
          <w:jc w:val="center"/>
        </w:trPr>
        <w:tc>
          <w:tcPr>
            <w:tcW w:w="0" w:type="auto"/>
            <w:vMerge/>
            <w:tcBorders>
              <w:top w:val="nil"/>
              <w:left w:val="single" w:sz="8" w:space="0" w:color="auto"/>
              <w:bottom w:val="inset" w:sz="8" w:space="0" w:color="auto"/>
              <w:right w:val="single" w:sz="8" w:space="0" w:color="auto"/>
            </w:tcBorders>
            <w:vAlign w:val="center"/>
          </w:tcPr>
          <w:p w:rsidR="00131C1C" w:rsidRPr="008C405F" w:rsidRDefault="00131C1C" w:rsidP="00810F71">
            <w:pPr>
              <w:widowControl/>
              <w:autoSpaceDE/>
              <w:autoSpaceDN/>
              <w:snapToGrid/>
              <w:spacing w:line="240" w:lineRule="auto"/>
              <w:ind w:firstLine="0"/>
              <w:jc w:val="left"/>
              <w:rPr>
                <w:rFonts w:eastAsia="宋体"/>
                <w:snapToGrid/>
                <w:sz w:val="24"/>
                <w:szCs w:val="24"/>
              </w:rPr>
            </w:pPr>
          </w:p>
        </w:tc>
        <w:tc>
          <w:tcPr>
            <w:tcW w:w="0" w:type="auto"/>
            <w:vMerge/>
            <w:tcBorders>
              <w:top w:val="inset" w:sz="8" w:space="0" w:color="auto"/>
              <w:left w:val="nil"/>
              <w:bottom w:val="inset" w:sz="8" w:space="0" w:color="auto"/>
              <w:right w:val="single" w:sz="8" w:space="0" w:color="auto"/>
            </w:tcBorders>
            <w:vAlign w:val="center"/>
          </w:tcPr>
          <w:p w:rsidR="00131C1C" w:rsidRPr="008C405F" w:rsidRDefault="00131C1C" w:rsidP="00810F71">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C405F" w:rsidRDefault="00AA0D55" w:rsidP="00810F71">
            <w:pPr>
              <w:widowControl/>
              <w:autoSpaceDE/>
              <w:autoSpaceDN/>
              <w:snapToGrid/>
              <w:spacing w:line="240" w:lineRule="auto"/>
              <w:ind w:firstLine="0"/>
              <w:rPr>
                <w:rFonts w:eastAsia="宋体"/>
                <w:snapToGrid/>
                <w:sz w:val="24"/>
                <w:szCs w:val="24"/>
              </w:rPr>
            </w:pPr>
            <w:r w:rsidRPr="008C405F">
              <w:rPr>
                <w:rFonts w:eastAsia="宋体"/>
                <w:snapToGrid/>
                <w:sz w:val="20"/>
              </w:rPr>
              <w:t>2.</w:t>
            </w:r>
            <w:r w:rsidRPr="008C405F">
              <w:rPr>
                <w:rFonts w:eastAsia="宋体"/>
                <w:snapToGrid/>
                <w:sz w:val="20"/>
              </w:rPr>
              <w:t>申请人逾期未按收费通知要求缴纳费用、行政机关</w:t>
            </w:r>
            <w:proofErr w:type="gramStart"/>
            <w:r w:rsidRPr="008C405F">
              <w:rPr>
                <w:rFonts w:eastAsia="宋体"/>
                <w:snapToGrid/>
                <w:sz w:val="20"/>
              </w:rPr>
              <w:t>不</w:t>
            </w:r>
            <w:proofErr w:type="gramEnd"/>
            <w:r w:rsidRPr="008C405F">
              <w:rPr>
                <w:rFonts w:eastAsia="宋体"/>
                <w:snapToGrid/>
                <w:sz w:val="20"/>
              </w:rPr>
              <w:t>再处理其政府信息公开申请</w:t>
            </w:r>
          </w:p>
        </w:tc>
        <w:tc>
          <w:tcPr>
            <w:tcW w:w="850"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802"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r>
      <w:tr w:rsidR="00131C1C" w:rsidRPr="008C405F" w:rsidTr="00810F71">
        <w:trPr>
          <w:jc w:val="center"/>
        </w:trPr>
        <w:tc>
          <w:tcPr>
            <w:tcW w:w="0" w:type="auto"/>
            <w:vMerge/>
            <w:tcBorders>
              <w:top w:val="nil"/>
              <w:left w:val="single" w:sz="8" w:space="0" w:color="auto"/>
              <w:bottom w:val="inset" w:sz="8" w:space="0" w:color="auto"/>
              <w:right w:val="single" w:sz="8" w:space="0" w:color="auto"/>
            </w:tcBorders>
            <w:vAlign w:val="center"/>
          </w:tcPr>
          <w:p w:rsidR="00131C1C" w:rsidRPr="008C405F" w:rsidRDefault="00131C1C" w:rsidP="00810F71">
            <w:pPr>
              <w:widowControl/>
              <w:autoSpaceDE/>
              <w:autoSpaceDN/>
              <w:snapToGrid/>
              <w:spacing w:line="240" w:lineRule="auto"/>
              <w:ind w:firstLine="0"/>
              <w:jc w:val="left"/>
              <w:rPr>
                <w:rFonts w:eastAsia="宋体"/>
                <w:snapToGrid/>
                <w:sz w:val="24"/>
                <w:szCs w:val="24"/>
              </w:rPr>
            </w:pPr>
          </w:p>
        </w:tc>
        <w:tc>
          <w:tcPr>
            <w:tcW w:w="0" w:type="auto"/>
            <w:vMerge/>
            <w:tcBorders>
              <w:top w:val="inset" w:sz="8" w:space="0" w:color="auto"/>
              <w:left w:val="nil"/>
              <w:bottom w:val="inset" w:sz="8" w:space="0" w:color="auto"/>
              <w:right w:val="single" w:sz="8" w:space="0" w:color="auto"/>
            </w:tcBorders>
            <w:vAlign w:val="center"/>
          </w:tcPr>
          <w:p w:rsidR="00131C1C" w:rsidRPr="008C405F" w:rsidRDefault="00131C1C" w:rsidP="00810F71">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C405F" w:rsidRDefault="00AA0D55" w:rsidP="00810F71">
            <w:pPr>
              <w:widowControl/>
              <w:autoSpaceDE/>
              <w:autoSpaceDN/>
              <w:snapToGrid/>
              <w:spacing w:line="240" w:lineRule="auto"/>
              <w:ind w:firstLine="0"/>
              <w:jc w:val="left"/>
              <w:rPr>
                <w:rFonts w:eastAsia="宋体"/>
                <w:snapToGrid/>
                <w:sz w:val="24"/>
                <w:szCs w:val="24"/>
              </w:rPr>
            </w:pPr>
            <w:r w:rsidRPr="008C405F">
              <w:rPr>
                <w:rFonts w:eastAsia="宋体"/>
                <w:snapToGrid/>
                <w:sz w:val="20"/>
              </w:rPr>
              <w:t>3.</w:t>
            </w:r>
            <w:r w:rsidRPr="008C405F">
              <w:rPr>
                <w:rFonts w:eastAsia="宋体"/>
                <w:snapToGrid/>
                <w:sz w:val="20"/>
              </w:rPr>
              <w:t>其他</w:t>
            </w:r>
          </w:p>
        </w:tc>
        <w:tc>
          <w:tcPr>
            <w:tcW w:w="850"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802"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r>
      <w:tr w:rsidR="00131C1C" w:rsidRPr="008C405F" w:rsidTr="00810F71">
        <w:trPr>
          <w:jc w:val="center"/>
        </w:trPr>
        <w:tc>
          <w:tcPr>
            <w:tcW w:w="0" w:type="auto"/>
            <w:vMerge/>
            <w:tcBorders>
              <w:top w:val="nil"/>
              <w:left w:val="single" w:sz="8" w:space="0" w:color="auto"/>
              <w:bottom w:val="inset" w:sz="8" w:space="0" w:color="auto"/>
              <w:right w:val="single" w:sz="8" w:space="0" w:color="auto"/>
            </w:tcBorders>
            <w:vAlign w:val="center"/>
          </w:tcPr>
          <w:p w:rsidR="00131C1C" w:rsidRPr="008C405F" w:rsidRDefault="00131C1C" w:rsidP="00810F71">
            <w:pPr>
              <w:widowControl/>
              <w:autoSpaceDE/>
              <w:autoSpaceDN/>
              <w:snapToGrid/>
              <w:spacing w:line="240" w:lineRule="auto"/>
              <w:ind w:firstLine="0"/>
              <w:jc w:val="left"/>
              <w:rPr>
                <w:rFonts w:eastAsia="宋体"/>
                <w:snapToGrid/>
                <w:sz w:val="24"/>
                <w:szCs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C405F" w:rsidRDefault="00AA0D55" w:rsidP="00810F71">
            <w:pPr>
              <w:widowControl/>
              <w:autoSpaceDE/>
              <w:autoSpaceDN/>
              <w:snapToGrid/>
              <w:spacing w:line="240" w:lineRule="auto"/>
              <w:ind w:firstLine="0"/>
              <w:jc w:val="left"/>
              <w:rPr>
                <w:rFonts w:eastAsia="宋体"/>
                <w:snapToGrid/>
                <w:sz w:val="24"/>
                <w:szCs w:val="24"/>
              </w:rPr>
            </w:pPr>
            <w:r w:rsidRPr="008C405F">
              <w:rPr>
                <w:rFonts w:eastAsia="宋体"/>
                <w:snapToGrid/>
                <w:sz w:val="20"/>
              </w:rPr>
              <w:t>（七）总计</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802"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r>
      <w:tr w:rsidR="00131C1C" w:rsidRPr="008C405F" w:rsidTr="00810F71">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131C1C" w:rsidRPr="008C405F" w:rsidRDefault="00AA0D55" w:rsidP="00810F71">
            <w:pPr>
              <w:widowControl/>
              <w:autoSpaceDE/>
              <w:autoSpaceDN/>
              <w:snapToGrid/>
              <w:spacing w:line="240" w:lineRule="auto"/>
              <w:ind w:firstLine="0"/>
              <w:jc w:val="left"/>
              <w:rPr>
                <w:rFonts w:eastAsia="宋体"/>
                <w:snapToGrid/>
                <w:sz w:val="24"/>
                <w:szCs w:val="24"/>
              </w:rPr>
            </w:pPr>
            <w:r w:rsidRPr="008C405F">
              <w:rPr>
                <w:rFonts w:eastAsia="宋体"/>
                <w:snapToGrid/>
                <w:sz w:val="20"/>
              </w:rPr>
              <w:t>四、结转下年度继续办理</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802"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0"/>
              <w:jc w:val="center"/>
              <w:rPr>
                <w:rFonts w:eastAsia="宋体"/>
                <w:snapToGrid/>
                <w:sz w:val="20"/>
              </w:rPr>
            </w:pPr>
            <w:r w:rsidRPr="00810F71">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131C1C" w:rsidRPr="00810F71" w:rsidRDefault="00AA0D55" w:rsidP="00810F71">
            <w:pPr>
              <w:widowControl/>
              <w:autoSpaceDE/>
              <w:autoSpaceDN/>
              <w:snapToGrid/>
              <w:spacing w:line="240" w:lineRule="auto"/>
              <w:ind w:firstLineChars="100" w:firstLine="200"/>
              <w:jc w:val="center"/>
              <w:rPr>
                <w:rFonts w:eastAsia="宋体"/>
                <w:snapToGrid/>
                <w:sz w:val="20"/>
              </w:rPr>
            </w:pPr>
            <w:r w:rsidRPr="00810F71">
              <w:rPr>
                <w:rFonts w:eastAsia="宋体"/>
                <w:snapToGrid/>
                <w:sz w:val="20"/>
              </w:rPr>
              <w:t>0</w:t>
            </w:r>
          </w:p>
        </w:tc>
      </w:tr>
    </w:tbl>
    <w:p w:rsidR="00131C1C" w:rsidRPr="008C405F" w:rsidRDefault="00AA0D55">
      <w:pPr>
        <w:spacing w:line="560" w:lineRule="exact"/>
        <w:ind w:firstLineChars="200" w:firstLine="640"/>
        <w:rPr>
          <w:rFonts w:eastAsia="黑体"/>
          <w:sz w:val="30"/>
          <w:szCs w:val="30"/>
        </w:rPr>
      </w:pPr>
      <w:r w:rsidRPr="008C405F">
        <w:rPr>
          <w:rFonts w:eastAsia="黑体"/>
          <w:szCs w:val="32"/>
        </w:rPr>
        <w:lastRenderedPageBreak/>
        <w:t>四、政府信息公开行政复议、行政诉讼情况</w:t>
      </w:r>
    </w:p>
    <w:tbl>
      <w:tblPr>
        <w:tblW w:w="9748" w:type="dxa"/>
        <w:jc w:val="center"/>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131C1C" w:rsidRPr="008C405F">
        <w:trPr>
          <w:jc w:val="center"/>
        </w:trPr>
        <w:tc>
          <w:tcPr>
            <w:tcW w:w="321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31C1C" w:rsidRPr="008C405F" w:rsidRDefault="00AA0D55">
            <w:pPr>
              <w:widowControl/>
              <w:autoSpaceDE/>
              <w:autoSpaceDN/>
              <w:snapToGrid/>
              <w:spacing w:line="560" w:lineRule="exact"/>
              <w:ind w:firstLine="0"/>
              <w:jc w:val="center"/>
              <w:rPr>
                <w:rFonts w:eastAsia="宋体"/>
                <w:snapToGrid/>
                <w:sz w:val="24"/>
                <w:szCs w:val="24"/>
              </w:rPr>
            </w:pPr>
            <w:r w:rsidRPr="008C405F">
              <w:rPr>
                <w:rFonts w:eastAsia="宋体"/>
                <w:snapToGrid/>
                <w:sz w:val="20"/>
              </w:rPr>
              <w:t>行政复议</w:t>
            </w:r>
          </w:p>
        </w:tc>
        <w:tc>
          <w:tcPr>
            <w:tcW w:w="642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31C1C" w:rsidRPr="008C405F" w:rsidRDefault="00AA0D55">
            <w:pPr>
              <w:widowControl/>
              <w:autoSpaceDE/>
              <w:autoSpaceDN/>
              <w:snapToGrid/>
              <w:spacing w:line="560" w:lineRule="exact"/>
              <w:ind w:firstLine="0"/>
              <w:jc w:val="center"/>
              <w:rPr>
                <w:rFonts w:eastAsia="宋体"/>
                <w:snapToGrid/>
                <w:sz w:val="24"/>
                <w:szCs w:val="24"/>
              </w:rPr>
            </w:pPr>
            <w:r w:rsidRPr="008C405F">
              <w:rPr>
                <w:rFonts w:eastAsia="宋体"/>
                <w:snapToGrid/>
                <w:sz w:val="20"/>
              </w:rPr>
              <w:t>行政诉讼</w:t>
            </w:r>
          </w:p>
        </w:tc>
      </w:tr>
      <w:tr w:rsidR="00131C1C" w:rsidRPr="008C405F">
        <w:trPr>
          <w:jc w:val="center"/>
        </w:trPr>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1C1C" w:rsidRPr="008C405F" w:rsidRDefault="00AA0D55" w:rsidP="00A750D9">
            <w:pPr>
              <w:widowControl/>
              <w:autoSpaceDE/>
              <w:autoSpaceDN/>
              <w:snapToGrid/>
              <w:spacing w:line="240" w:lineRule="auto"/>
              <w:ind w:firstLine="0"/>
              <w:jc w:val="center"/>
              <w:rPr>
                <w:rFonts w:eastAsia="宋体"/>
                <w:snapToGrid/>
                <w:sz w:val="24"/>
                <w:szCs w:val="24"/>
              </w:rPr>
            </w:pPr>
            <w:r w:rsidRPr="008C405F">
              <w:rPr>
                <w:rFonts w:eastAsia="宋体"/>
                <w:snapToGrid/>
                <w:sz w:val="20"/>
              </w:rPr>
              <w:t>结果维持</w:t>
            </w:r>
          </w:p>
        </w:tc>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1C1C" w:rsidRPr="008C405F" w:rsidRDefault="00AA0D55" w:rsidP="00A750D9">
            <w:pPr>
              <w:widowControl/>
              <w:autoSpaceDE/>
              <w:autoSpaceDN/>
              <w:snapToGrid/>
              <w:spacing w:line="240" w:lineRule="auto"/>
              <w:ind w:firstLine="0"/>
              <w:jc w:val="center"/>
              <w:rPr>
                <w:rFonts w:eastAsia="宋体"/>
                <w:snapToGrid/>
                <w:sz w:val="24"/>
                <w:szCs w:val="24"/>
              </w:rPr>
            </w:pPr>
            <w:r w:rsidRPr="008C405F">
              <w:rPr>
                <w:rFonts w:eastAsia="宋体"/>
                <w:snapToGrid/>
                <w:sz w:val="20"/>
              </w:rPr>
              <w:t>结果</w:t>
            </w:r>
            <w:r w:rsidRPr="008C405F">
              <w:rPr>
                <w:rFonts w:eastAsia="宋体"/>
                <w:snapToGrid/>
                <w:sz w:val="20"/>
              </w:rPr>
              <w:br/>
            </w:r>
            <w:r w:rsidRPr="008C405F">
              <w:rPr>
                <w:rFonts w:eastAsia="宋体"/>
                <w:snapToGrid/>
                <w:sz w:val="20"/>
              </w:rPr>
              <w:t>纠正</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31C1C" w:rsidRPr="008C405F" w:rsidRDefault="00AA0D55" w:rsidP="00A750D9">
            <w:pPr>
              <w:widowControl/>
              <w:autoSpaceDE/>
              <w:autoSpaceDN/>
              <w:snapToGrid/>
              <w:spacing w:line="240" w:lineRule="auto"/>
              <w:ind w:firstLine="0"/>
              <w:jc w:val="center"/>
              <w:rPr>
                <w:rFonts w:eastAsia="宋体"/>
                <w:snapToGrid/>
                <w:sz w:val="24"/>
                <w:szCs w:val="24"/>
              </w:rPr>
            </w:pPr>
            <w:r w:rsidRPr="008C405F">
              <w:rPr>
                <w:rFonts w:eastAsia="宋体"/>
                <w:snapToGrid/>
                <w:sz w:val="20"/>
              </w:rPr>
              <w:t>其他</w:t>
            </w:r>
            <w:r w:rsidRPr="008C405F">
              <w:rPr>
                <w:rFonts w:eastAsia="宋体"/>
                <w:snapToGrid/>
                <w:sz w:val="20"/>
              </w:rPr>
              <w:br/>
            </w:r>
            <w:r w:rsidRPr="008C405F">
              <w:rPr>
                <w:rFonts w:eastAsia="宋体"/>
                <w:snapToGrid/>
                <w:sz w:val="20"/>
              </w:rPr>
              <w:t>结果</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31C1C" w:rsidRPr="008C405F" w:rsidRDefault="00AA0D55" w:rsidP="00A750D9">
            <w:pPr>
              <w:widowControl/>
              <w:autoSpaceDE/>
              <w:autoSpaceDN/>
              <w:snapToGrid/>
              <w:spacing w:line="240" w:lineRule="auto"/>
              <w:ind w:firstLine="0"/>
              <w:jc w:val="center"/>
              <w:rPr>
                <w:rFonts w:eastAsia="宋体"/>
                <w:snapToGrid/>
                <w:sz w:val="24"/>
                <w:szCs w:val="24"/>
              </w:rPr>
            </w:pPr>
            <w:r w:rsidRPr="008C405F">
              <w:rPr>
                <w:rFonts w:eastAsia="宋体"/>
                <w:snapToGrid/>
                <w:sz w:val="20"/>
              </w:rPr>
              <w:t>尚未</w:t>
            </w:r>
            <w:r w:rsidRPr="008C405F">
              <w:rPr>
                <w:rFonts w:eastAsia="宋体"/>
                <w:snapToGrid/>
                <w:sz w:val="20"/>
              </w:rPr>
              <w:br/>
            </w:r>
            <w:r w:rsidRPr="008C405F">
              <w:rPr>
                <w:rFonts w:eastAsia="宋体"/>
                <w:snapToGrid/>
                <w:sz w:val="20"/>
              </w:rPr>
              <w:t>审结</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31C1C" w:rsidRPr="008C405F" w:rsidRDefault="00AA0D55" w:rsidP="00A750D9">
            <w:pPr>
              <w:widowControl/>
              <w:autoSpaceDE/>
              <w:autoSpaceDN/>
              <w:snapToGrid/>
              <w:spacing w:line="240" w:lineRule="auto"/>
              <w:ind w:firstLine="0"/>
              <w:jc w:val="center"/>
              <w:rPr>
                <w:rFonts w:eastAsia="宋体"/>
                <w:snapToGrid/>
                <w:sz w:val="24"/>
                <w:szCs w:val="24"/>
              </w:rPr>
            </w:pPr>
            <w:r w:rsidRPr="008C405F">
              <w:rPr>
                <w:rFonts w:eastAsia="宋体"/>
                <w:snapToGrid/>
                <w:sz w:val="20"/>
              </w:rPr>
              <w:t>总计</w:t>
            </w:r>
          </w:p>
        </w:tc>
        <w:tc>
          <w:tcPr>
            <w:tcW w:w="321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31C1C" w:rsidRPr="008C405F" w:rsidRDefault="00AA0D55" w:rsidP="00A750D9">
            <w:pPr>
              <w:widowControl/>
              <w:autoSpaceDE/>
              <w:autoSpaceDN/>
              <w:snapToGrid/>
              <w:spacing w:line="240" w:lineRule="auto"/>
              <w:ind w:firstLine="0"/>
              <w:jc w:val="center"/>
              <w:rPr>
                <w:rFonts w:eastAsia="宋体"/>
                <w:snapToGrid/>
                <w:sz w:val="24"/>
                <w:szCs w:val="24"/>
              </w:rPr>
            </w:pPr>
            <w:r w:rsidRPr="008C405F">
              <w:rPr>
                <w:rFonts w:eastAsia="宋体"/>
                <w:snapToGrid/>
                <w:sz w:val="20"/>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31C1C" w:rsidRPr="008C405F" w:rsidRDefault="00AA0D55" w:rsidP="00A750D9">
            <w:pPr>
              <w:widowControl/>
              <w:autoSpaceDE/>
              <w:autoSpaceDN/>
              <w:snapToGrid/>
              <w:spacing w:line="240" w:lineRule="auto"/>
              <w:ind w:firstLine="0"/>
              <w:jc w:val="center"/>
              <w:rPr>
                <w:rFonts w:eastAsia="宋体"/>
                <w:snapToGrid/>
                <w:sz w:val="24"/>
                <w:szCs w:val="24"/>
              </w:rPr>
            </w:pPr>
            <w:r w:rsidRPr="008C405F">
              <w:rPr>
                <w:rFonts w:eastAsia="宋体"/>
                <w:snapToGrid/>
                <w:sz w:val="20"/>
              </w:rPr>
              <w:t>复议后起诉</w:t>
            </w:r>
          </w:p>
        </w:tc>
      </w:tr>
      <w:tr w:rsidR="00131C1C" w:rsidRPr="008C405F">
        <w:trPr>
          <w:jc w:val="center"/>
        </w:trPr>
        <w:tc>
          <w:tcPr>
            <w:tcW w:w="0" w:type="auto"/>
            <w:vMerge/>
            <w:tcBorders>
              <w:top w:val="nil"/>
              <w:left w:val="single" w:sz="8" w:space="0" w:color="auto"/>
              <w:bottom w:val="single" w:sz="8" w:space="0" w:color="auto"/>
              <w:right w:val="single" w:sz="8" w:space="0" w:color="auto"/>
            </w:tcBorders>
            <w:vAlign w:val="center"/>
          </w:tcPr>
          <w:p w:rsidR="00131C1C" w:rsidRPr="008C405F" w:rsidRDefault="00131C1C" w:rsidP="00A750D9">
            <w:pPr>
              <w:widowControl/>
              <w:autoSpaceDE/>
              <w:autoSpaceDN/>
              <w:snapToGrid/>
              <w:spacing w:line="240" w:lineRule="auto"/>
              <w:ind w:firstLine="0"/>
              <w:jc w:val="left"/>
              <w:rPr>
                <w:rFonts w:eastAsia="宋体"/>
                <w:snapToGrid/>
                <w:sz w:val="24"/>
                <w:szCs w:val="24"/>
              </w:rPr>
            </w:pPr>
          </w:p>
        </w:tc>
        <w:tc>
          <w:tcPr>
            <w:tcW w:w="0" w:type="auto"/>
            <w:vMerge/>
            <w:tcBorders>
              <w:top w:val="nil"/>
              <w:left w:val="single" w:sz="8" w:space="0" w:color="auto"/>
              <w:bottom w:val="single" w:sz="8" w:space="0" w:color="auto"/>
              <w:right w:val="single" w:sz="8" w:space="0" w:color="auto"/>
            </w:tcBorders>
            <w:vAlign w:val="center"/>
          </w:tcPr>
          <w:p w:rsidR="00131C1C" w:rsidRPr="008C405F" w:rsidRDefault="00131C1C" w:rsidP="00A750D9">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131C1C" w:rsidRPr="008C405F" w:rsidRDefault="00131C1C" w:rsidP="00A750D9">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131C1C" w:rsidRPr="008C405F" w:rsidRDefault="00131C1C" w:rsidP="00A750D9">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131C1C" w:rsidRPr="008C405F" w:rsidRDefault="00131C1C" w:rsidP="00A750D9">
            <w:pPr>
              <w:widowControl/>
              <w:autoSpaceDE/>
              <w:autoSpaceDN/>
              <w:snapToGrid/>
              <w:spacing w:line="240" w:lineRule="auto"/>
              <w:ind w:firstLine="0"/>
              <w:jc w:val="left"/>
              <w:rPr>
                <w:rFonts w:eastAsia="宋体"/>
                <w:snapToGrid/>
                <w:sz w:val="24"/>
                <w:szCs w:val="24"/>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1C1C" w:rsidRPr="008C405F" w:rsidRDefault="00AA0D55" w:rsidP="00A750D9">
            <w:pPr>
              <w:widowControl/>
              <w:autoSpaceDE/>
              <w:autoSpaceDN/>
              <w:snapToGrid/>
              <w:spacing w:line="240" w:lineRule="auto"/>
              <w:ind w:firstLine="0"/>
              <w:jc w:val="center"/>
              <w:rPr>
                <w:rFonts w:eastAsia="宋体"/>
                <w:snapToGrid/>
                <w:sz w:val="24"/>
                <w:szCs w:val="24"/>
              </w:rPr>
            </w:pPr>
            <w:r w:rsidRPr="008C405F">
              <w:rPr>
                <w:rFonts w:eastAsia="宋体"/>
                <w:snapToGrid/>
                <w:sz w:val="20"/>
              </w:rPr>
              <w:t>结果</w:t>
            </w:r>
            <w:r w:rsidRPr="008C405F">
              <w:rPr>
                <w:rFonts w:eastAsia="宋体"/>
                <w:snapToGrid/>
                <w:sz w:val="20"/>
              </w:rPr>
              <w:br/>
            </w:r>
            <w:r w:rsidRPr="008C405F">
              <w:rPr>
                <w:rFonts w:eastAsia="宋体"/>
                <w:snapToGrid/>
                <w:sz w:val="20"/>
              </w:rPr>
              <w:t>维持</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1C1C" w:rsidRPr="008C405F" w:rsidRDefault="00AA0D55" w:rsidP="00A750D9">
            <w:pPr>
              <w:widowControl/>
              <w:autoSpaceDE/>
              <w:autoSpaceDN/>
              <w:snapToGrid/>
              <w:spacing w:line="240" w:lineRule="auto"/>
              <w:ind w:firstLine="0"/>
              <w:jc w:val="center"/>
              <w:rPr>
                <w:rFonts w:eastAsia="宋体"/>
                <w:snapToGrid/>
                <w:sz w:val="24"/>
                <w:szCs w:val="24"/>
              </w:rPr>
            </w:pPr>
            <w:r w:rsidRPr="008C405F">
              <w:rPr>
                <w:rFonts w:eastAsia="宋体"/>
                <w:snapToGrid/>
                <w:sz w:val="20"/>
              </w:rPr>
              <w:t>结果</w:t>
            </w:r>
            <w:r w:rsidRPr="008C405F">
              <w:rPr>
                <w:rFonts w:eastAsia="宋体"/>
                <w:snapToGrid/>
                <w:sz w:val="20"/>
              </w:rPr>
              <w:br/>
            </w:r>
            <w:r w:rsidRPr="008C405F">
              <w:rPr>
                <w:rFonts w:eastAsia="宋体"/>
                <w:snapToGrid/>
                <w:sz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31C1C" w:rsidRPr="008C405F" w:rsidRDefault="00AA0D55" w:rsidP="00A750D9">
            <w:pPr>
              <w:widowControl/>
              <w:autoSpaceDE/>
              <w:autoSpaceDN/>
              <w:snapToGrid/>
              <w:spacing w:line="240" w:lineRule="auto"/>
              <w:ind w:firstLine="0"/>
              <w:jc w:val="center"/>
              <w:rPr>
                <w:rFonts w:eastAsia="宋体"/>
                <w:snapToGrid/>
                <w:sz w:val="24"/>
                <w:szCs w:val="24"/>
              </w:rPr>
            </w:pPr>
            <w:r w:rsidRPr="008C405F">
              <w:rPr>
                <w:rFonts w:eastAsia="宋体"/>
                <w:snapToGrid/>
                <w:sz w:val="20"/>
              </w:rPr>
              <w:t>其他</w:t>
            </w:r>
            <w:r w:rsidRPr="008C405F">
              <w:rPr>
                <w:rFonts w:eastAsia="宋体"/>
                <w:snapToGrid/>
                <w:sz w:val="20"/>
              </w:rPr>
              <w:br/>
            </w:r>
            <w:r w:rsidRPr="008C405F">
              <w:rPr>
                <w:rFonts w:eastAsia="宋体"/>
                <w:snapToGrid/>
                <w:sz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31C1C" w:rsidRPr="008C405F" w:rsidRDefault="00AA0D55" w:rsidP="00A750D9">
            <w:pPr>
              <w:widowControl/>
              <w:autoSpaceDE/>
              <w:autoSpaceDN/>
              <w:snapToGrid/>
              <w:spacing w:line="240" w:lineRule="auto"/>
              <w:ind w:firstLine="0"/>
              <w:jc w:val="center"/>
              <w:rPr>
                <w:rFonts w:eastAsia="宋体"/>
                <w:snapToGrid/>
                <w:sz w:val="24"/>
                <w:szCs w:val="24"/>
              </w:rPr>
            </w:pPr>
            <w:r w:rsidRPr="008C405F">
              <w:rPr>
                <w:rFonts w:eastAsia="宋体"/>
                <w:snapToGrid/>
                <w:sz w:val="20"/>
              </w:rPr>
              <w:t>尚未</w:t>
            </w:r>
            <w:r w:rsidRPr="008C405F">
              <w:rPr>
                <w:rFonts w:eastAsia="宋体"/>
                <w:snapToGrid/>
                <w:sz w:val="20"/>
              </w:rPr>
              <w:br/>
            </w:r>
            <w:r w:rsidRPr="008C405F">
              <w:rPr>
                <w:rFonts w:eastAsia="宋体"/>
                <w:snapToGrid/>
                <w:sz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31C1C" w:rsidRPr="008C405F" w:rsidRDefault="00AA0D55" w:rsidP="00A750D9">
            <w:pPr>
              <w:widowControl/>
              <w:autoSpaceDE/>
              <w:autoSpaceDN/>
              <w:snapToGrid/>
              <w:spacing w:line="240" w:lineRule="auto"/>
              <w:ind w:firstLine="0"/>
              <w:jc w:val="center"/>
              <w:rPr>
                <w:rFonts w:eastAsia="宋体"/>
                <w:snapToGrid/>
                <w:sz w:val="24"/>
                <w:szCs w:val="24"/>
              </w:rPr>
            </w:pPr>
            <w:r w:rsidRPr="008C405F">
              <w:rPr>
                <w:rFonts w:eastAsia="宋体"/>
                <w:snapToGrid/>
                <w:color w:val="000000"/>
                <w:sz w:val="20"/>
              </w:rPr>
              <w:t>总计</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31C1C" w:rsidRPr="008C405F" w:rsidRDefault="00AA0D55" w:rsidP="00A750D9">
            <w:pPr>
              <w:widowControl/>
              <w:autoSpaceDE/>
              <w:autoSpaceDN/>
              <w:snapToGrid/>
              <w:spacing w:line="240" w:lineRule="auto"/>
              <w:ind w:firstLine="0"/>
              <w:jc w:val="center"/>
              <w:rPr>
                <w:rFonts w:eastAsia="宋体"/>
                <w:snapToGrid/>
                <w:sz w:val="24"/>
                <w:szCs w:val="24"/>
              </w:rPr>
            </w:pPr>
            <w:r w:rsidRPr="008C405F">
              <w:rPr>
                <w:rFonts w:eastAsia="宋体"/>
                <w:snapToGrid/>
                <w:sz w:val="20"/>
              </w:rPr>
              <w:t>结果</w:t>
            </w:r>
            <w:r w:rsidRPr="008C405F">
              <w:rPr>
                <w:rFonts w:eastAsia="宋体"/>
                <w:snapToGrid/>
                <w:sz w:val="20"/>
              </w:rPr>
              <w:br/>
            </w:r>
            <w:r w:rsidRPr="008C405F">
              <w:rPr>
                <w:rFonts w:eastAsia="宋体"/>
                <w:snapToGrid/>
                <w:sz w:val="20"/>
              </w:rPr>
              <w:t>维持</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31C1C" w:rsidRPr="008C405F" w:rsidRDefault="00AA0D55" w:rsidP="00A750D9">
            <w:pPr>
              <w:widowControl/>
              <w:autoSpaceDE/>
              <w:autoSpaceDN/>
              <w:snapToGrid/>
              <w:spacing w:line="240" w:lineRule="auto"/>
              <w:ind w:firstLine="0"/>
              <w:jc w:val="center"/>
              <w:rPr>
                <w:rFonts w:eastAsia="宋体"/>
                <w:snapToGrid/>
                <w:sz w:val="24"/>
                <w:szCs w:val="24"/>
              </w:rPr>
            </w:pPr>
            <w:r w:rsidRPr="008C405F">
              <w:rPr>
                <w:rFonts w:eastAsia="宋体"/>
                <w:snapToGrid/>
                <w:sz w:val="20"/>
              </w:rPr>
              <w:t>结果</w:t>
            </w:r>
            <w:r w:rsidRPr="008C405F">
              <w:rPr>
                <w:rFonts w:eastAsia="宋体"/>
                <w:snapToGrid/>
                <w:sz w:val="20"/>
              </w:rPr>
              <w:br/>
            </w:r>
            <w:r w:rsidRPr="008C405F">
              <w:rPr>
                <w:rFonts w:eastAsia="宋体"/>
                <w:snapToGrid/>
                <w:sz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31C1C" w:rsidRPr="008C405F" w:rsidRDefault="00AA0D55" w:rsidP="00A750D9">
            <w:pPr>
              <w:widowControl/>
              <w:autoSpaceDE/>
              <w:autoSpaceDN/>
              <w:snapToGrid/>
              <w:spacing w:line="240" w:lineRule="auto"/>
              <w:ind w:firstLine="0"/>
              <w:jc w:val="center"/>
              <w:rPr>
                <w:rFonts w:eastAsia="宋体"/>
                <w:snapToGrid/>
                <w:sz w:val="24"/>
                <w:szCs w:val="24"/>
              </w:rPr>
            </w:pPr>
            <w:r w:rsidRPr="008C405F">
              <w:rPr>
                <w:rFonts w:eastAsia="宋体"/>
                <w:snapToGrid/>
                <w:color w:val="000000"/>
                <w:sz w:val="20"/>
              </w:rPr>
              <w:t>其他</w:t>
            </w:r>
            <w:r w:rsidRPr="008C405F">
              <w:rPr>
                <w:rFonts w:eastAsia="宋体"/>
                <w:snapToGrid/>
                <w:color w:val="000000"/>
                <w:sz w:val="20"/>
              </w:rPr>
              <w:br/>
            </w:r>
            <w:r w:rsidRPr="008C405F">
              <w:rPr>
                <w:rFonts w:eastAsia="宋体"/>
                <w:snapToGrid/>
                <w:color w:val="000000"/>
                <w:sz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31C1C" w:rsidRPr="008C405F" w:rsidRDefault="00AA0D55" w:rsidP="00A750D9">
            <w:pPr>
              <w:widowControl/>
              <w:autoSpaceDE/>
              <w:autoSpaceDN/>
              <w:snapToGrid/>
              <w:spacing w:line="240" w:lineRule="auto"/>
              <w:ind w:firstLine="0"/>
              <w:jc w:val="center"/>
              <w:rPr>
                <w:rFonts w:eastAsia="宋体"/>
                <w:snapToGrid/>
                <w:sz w:val="24"/>
                <w:szCs w:val="24"/>
              </w:rPr>
            </w:pPr>
            <w:r w:rsidRPr="008C405F">
              <w:rPr>
                <w:rFonts w:eastAsia="宋体"/>
                <w:snapToGrid/>
                <w:sz w:val="20"/>
              </w:rPr>
              <w:t>尚未</w:t>
            </w:r>
            <w:r w:rsidRPr="008C405F">
              <w:rPr>
                <w:rFonts w:eastAsia="宋体"/>
                <w:snapToGrid/>
                <w:sz w:val="20"/>
              </w:rPr>
              <w:br/>
            </w:r>
            <w:r w:rsidRPr="008C405F">
              <w:rPr>
                <w:rFonts w:eastAsia="宋体"/>
                <w:snapToGrid/>
                <w:sz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31C1C" w:rsidRPr="008C405F" w:rsidRDefault="00AA0D55" w:rsidP="00A750D9">
            <w:pPr>
              <w:widowControl/>
              <w:autoSpaceDE/>
              <w:autoSpaceDN/>
              <w:snapToGrid/>
              <w:spacing w:line="240" w:lineRule="auto"/>
              <w:ind w:firstLine="0"/>
              <w:jc w:val="center"/>
              <w:rPr>
                <w:rFonts w:eastAsia="宋体"/>
                <w:snapToGrid/>
                <w:sz w:val="24"/>
                <w:szCs w:val="24"/>
              </w:rPr>
            </w:pPr>
            <w:r w:rsidRPr="008C405F">
              <w:rPr>
                <w:rFonts w:eastAsia="宋体"/>
                <w:snapToGrid/>
                <w:color w:val="000000"/>
                <w:sz w:val="20"/>
              </w:rPr>
              <w:t>总计</w:t>
            </w:r>
          </w:p>
        </w:tc>
      </w:tr>
      <w:tr w:rsidR="00131C1C" w:rsidRPr="008C405F">
        <w:trPr>
          <w:trHeight w:val="672"/>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1C1C" w:rsidRPr="008C405F" w:rsidRDefault="00AA0D55" w:rsidP="00A750D9">
            <w:pPr>
              <w:widowControl/>
              <w:autoSpaceDE/>
              <w:autoSpaceDN/>
              <w:snapToGrid/>
              <w:spacing w:line="240" w:lineRule="auto"/>
              <w:ind w:firstLine="0"/>
              <w:jc w:val="center"/>
              <w:rPr>
                <w:rFonts w:eastAsia="宋体"/>
                <w:snapToGrid/>
                <w:sz w:val="24"/>
                <w:szCs w:val="24"/>
              </w:rPr>
            </w:pPr>
            <w:r w:rsidRPr="008C405F">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1C1C" w:rsidRPr="008C405F" w:rsidRDefault="00AA0D55" w:rsidP="00A750D9">
            <w:pPr>
              <w:widowControl/>
              <w:autoSpaceDE/>
              <w:autoSpaceDN/>
              <w:snapToGrid/>
              <w:spacing w:line="240" w:lineRule="auto"/>
              <w:ind w:firstLine="0"/>
              <w:jc w:val="center"/>
              <w:rPr>
                <w:rFonts w:eastAsia="宋体"/>
                <w:snapToGrid/>
                <w:sz w:val="24"/>
                <w:szCs w:val="24"/>
              </w:rPr>
            </w:pPr>
            <w:r w:rsidRPr="008C405F">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1C1C" w:rsidRPr="008C405F" w:rsidRDefault="00AA0D55" w:rsidP="00A750D9">
            <w:pPr>
              <w:widowControl/>
              <w:autoSpaceDE/>
              <w:autoSpaceDN/>
              <w:snapToGrid/>
              <w:spacing w:line="240" w:lineRule="auto"/>
              <w:ind w:firstLine="0"/>
              <w:jc w:val="center"/>
              <w:rPr>
                <w:rFonts w:eastAsia="宋体"/>
                <w:snapToGrid/>
                <w:sz w:val="24"/>
                <w:szCs w:val="24"/>
              </w:rPr>
            </w:pPr>
            <w:r w:rsidRPr="008C405F">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1C1C" w:rsidRPr="008C405F" w:rsidRDefault="00AA0D55" w:rsidP="00A750D9">
            <w:pPr>
              <w:widowControl/>
              <w:autoSpaceDE/>
              <w:autoSpaceDN/>
              <w:snapToGrid/>
              <w:spacing w:line="240" w:lineRule="auto"/>
              <w:ind w:firstLine="0"/>
              <w:jc w:val="center"/>
              <w:rPr>
                <w:rFonts w:eastAsia="宋体"/>
                <w:snapToGrid/>
                <w:sz w:val="24"/>
                <w:szCs w:val="24"/>
              </w:rPr>
            </w:pPr>
            <w:r w:rsidRPr="008C405F">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1C1C" w:rsidRPr="008C405F" w:rsidRDefault="00AA0D55" w:rsidP="00A750D9">
            <w:pPr>
              <w:widowControl/>
              <w:autoSpaceDE/>
              <w:autoSpaceDN/>
              <w:snapToGrid/>
              <w:spacing w:line="240" w:lineRule="auto"/>
              <w:ind w:firstLine="0"/>
              <w:jc w:val="center"/>
              <w:rPr>
                <w:rFonts w:eastAsia="宋体"/>
                <w:snapToGrid/>
                <w:sz w:val="24"/>
                <w:szCs w:val="24"/>
              </w:rPr>
            </w:pPr>
            <w:r w:rsidRPr="008C405F">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1C1C" w:rsidRPr="008C405F" w:rsidRDefault="00AA0D55" w:rsidP="00A750D9">
            <w:pPr>
              <w:widowControl/>
              <w:autoSpaceDE/>
              <w:autoSpaceDN/>
              <w:snapToGrid/>
              <w:spacing w:line="240" w:lineRule="auto"/>
              <w:ind w:firstLine="0"/>
              <w:jc w:val="center"/>
              <w:rPr>
                <w:rFonts w:eastAsia="宋体"/>
                <w:snapToGrid/>
                <w:sz w:val="24"/>
                <w:szCs w:val="24"/>
              </w:rPr>
            </w:pPr>
            <w:r w:rsidRPr="008C405F">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1C1C" w:rsidRPr="008C405F" w:rsidRDefault="00AA0D55" w:rsidP="00A750D9">
            <w:pPr>
              <w:widowControl/>
              <w:autoSpaceDE/>
              <w:autoSpaceDN/>
              <w:snapToGrid/>
              <w:spacing w:line="240" w:lineRule="auto"/>
              <w:ind w:firstLine="0"/>
              <w:jc w:val="center"/>
              <w:rPr>
                <w:rFonts w:eastAsia="宋体"/>
                <w:snapToGrid/>
                <w:sz w:val="24"/>
                <w:szCs w:val="24"/>
              </w:rPr>
            </w:pPr>
            <w:r w:rsidRPr="008C405F">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1C1C" w:rsidRPr="008C405F" w:rsidRDefault="00AA0D55" w:rsidP="00A750D9">
            <w:pPr>
              <w:widowControl/>
              <w:autoSpaceDE/>
              <w:autoSpaceDN/>
              <w:snapToGrid/>
              <w:spacing w:line="240" w:lineRule="auto"/>
              <w:ind w:firstLine="0"/>
              <w:jc w:val="center"/>
              <w:rPr>
                <w:rFonts w:eastAsia="宋体"/>
                <w:snapToGrid/>
                <w:sz w:val="24"/>
                <w:szCs w:val="24"/>
              </w:rPr>
            </w:pPr>
            <w:r w:rsidRPr="008C405F">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1C1C" w:rsidRPr="008C405F" w:rsidRDefault="00AA0D55" w:rsidP="00A750D9">
            <w:pPr>
              <w:widowControl/>
              <w:autoSpaceDE/>
              <w:autoSpaceDN/>
              <w:snapToGrid/>
              <w:spacing w:line="240" w:lineRule="auto"/>
              <w:ind w:firstLine="0"/>
              <w:jc w:val="center"/>
              <w:rPr>
                <w:rFonts w:eastAsia="宋体"/>
                <w:snapToGrid/>
                <w:sz w:val="24"/>
                <w:szCs w:val="24"/>
              </w:rPr>
            </w:pPr>
            <w:r w:rsidRPr="008C405F">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1C1C" w:rsidRPr="008C405F" w:rsidRDefault="00AA0D55" w:rsidP="00A750D9">
            <w:pPr>
              <w:widowControl/>
              <w:autoSpaceDE/>
              <w:autoSpaceDN/>
              <w:snapToGrid/>
              <w:spacing w:line="240" w:lineRule="auto"/>
              <w:ind w:firstLine="0"/>
              <w:jc w:val="center"/>
              <w:rPr>
                <w:rFonts w:eastAsia="宋体"/>
                <w:snapToGrid/>
                <w:sz w:val="24"/>
                <w:szCs w:val="24"/>
              </w:rPr>
            </w:pPr>
            <w:r w:rsidRPr="008C405F">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1C1C" w:rsidRPr="008C405F" w:rsidRDefault="00AA0D55" w:rsidP="00A750D9">
            <w:pPr>
              <w:widowControl/>
              <w:autoSpaceDE/>
              <w:autoSpaceDN/>
              <w:snapToGrid/>
              <w:spacing w:line="240" w:lineRule="auto"/>
              <w:ind w:firstLine="0"/>
              <w:jc w:val="center"/>
              <w:rPr>
                <w:rFonts w:eastAsia="宋体"/>
                <w:snapToGrid/>
                <w:sz w:val="24"/>
                <w:szCs w:val="24"/>
              </w:rPr>
            </w:pPr>
            <w:r w:rsidRPr="008C405F">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1C1C" w:rsidRPr="008C405F" w:rsidRDefault="00AA0D55" w:rsidP="00A750D9">
            <w:pPr>
              <w:widowControl/>
              <w:autoSpaceDE/>
              <w:autoSpaceDN/>
              <w:snapToGrid/>
              <w:spacing w:line="240" w:lineRule="auto"/>
              <w:ind w:firstLine="0"/>
              <w:jc w:val="center"/>
              <w:rPr>
                <w:rFonts w:eastAsia="宋体"/>
                <w:snapToGrid/>
                <w:sz w:val="24"/>
                <w:szCs w:val="24"/>
              </w:rPr>
            </w:pPr>
            <w:r w:rsidRPr="008C405F">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1C1C" w:rsidRPr="008C405F" w:rsidRDefault="00AA0D55" w:rsidP="00A750D9">
            <w:pPr>
              <w:widowControl/>
              <w:autoSpaceDE/>
              <w:autoSpaceDN/>
              <w:snapToGrid/>
              <w:spacing w:line="240" w:lineRule="auto"/>
              <w:ind w:firstLine="0"/>
              <w:jc w:val="center"/>
              <w:rPr>
                <w:rFonts w:eastAsia="宋体"/>
                <w:snapToGrid/>
                <w:sz w:val="24"/>
                <w:szCs w:val="24"/>
              </w:rPr>
            </w:pPr>
            <w:r w:rsidRPr="008C405F">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1C1C" w:rsidRPr="008C405F" w:rsidRDefault="00AA0D55" w:rsidP="00A750D9">
            <w:pPr>
              <w:widowControl/>
              <w:autoSpaceDE/>
              <w:autoSpaceDN/>
              <w:snapToGrid/>
              <w:spacing w:line="240" w:lineRule="auto"/>
              <w:ind w:firstLine="0"/>
              <w:jc w:val="center"/>
              <w:rPr>
                <w:rFonts w:eastAsia="宋体"/>
                <w:snapToGrid/>
                <w:sz w:val="24"/>
                <w:szCs w:val="24"/>
              </w:rPr>
            </w:pPr>
            <w:r w:rsidRPr="008C405F">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1C1C" w:rsidRPr="008C405F" w:rsidRDefault="00AA0D55" w:rsidP="00A750D9">
            <w:pPr>
              <w:widowControl/>
              <w:autoSpaceDE/>
              <w:autoSpaceDN/>
              <w:snapToGrid/>
              <w:spacing w:line="240" w:lineRule="auto"/>
              <w:ind w:firstLine="0"/>
              <w:jc w:val="center"/>
              <w:rPr>
                <w:rFonts w:eastAsia="宋体"/>
                <w:snapToGrid/>
                <w:sz w:val="24"/>
                <w:szCs w:val="24"/>
              </w:rPr>
            </w:pPr>
            <w:r w:rsidRPr="008C405F">
              <w:rPr>
                <w:rFonts w:eastAsia="宋体"/>
                <w:snapToGrid/>
                <w:sz w:val="24"/>
                <w:szCs w:val="24"/>
              </w:rPr>
              <w:t>0</w:t>
            </w:r>
          </w:p>
        </w:tc>
      </w:tr>
    </w:tbl>
    <w:p w:rsidR="00131C1C" w:rsidRPr="008C405F" w:rsidRDefault="00AA0D55">
      <w:pPr>
        <w:spacing w:line="560" w:lineRule="exact"/>
        <w:ind w:firstLineChars="200" w:firstLine="640"/>
        <w:rPr>
          <w:rFonts w:eastAsia="黑体"/>
          <w:szCs w:val="32"/>
        </w:rPr>
      </w:pPr>
      <w:r w:rsidRPr="008C405F">
        <w:rPr>
          <w:rFonts w:eastAsia="黑体"/>
          <w:szCs w:val="32"/>
        </w:rPr>
        <w:t>五、存在的主要问题及改进情况</w:t>
      </w:r>
    </w:p>
    <w:p w:rsidR="00131C1C" w:rsidRPr="008C405F" w:rsidRDefault="00AA0D55">
      <w:pPr>
        <w:spacing w:line="560" w:lineRule="exact"/>
        <w:ind w:firstLineChars="200" w:firstLine="600"/>
        <w:rPr>
          <w:rFonts w:eastAsia="楷体_GB2312"/>
          <w:sz w:val="30"/>
          <w:szCs w:val="30"/>
        </w:rPr>
      </w:pPr>
      <w:r w:rsidRPr="008C405F">
        <w:rPr>
          <w:rFonts w:eastAsia="楷体_GB2312"/>
          <w:sz w:val="30"/>
          <w:szCs w:val="30"/>
        </w:rPr>
        <w:t>（一）存在问题</w:t>
      </w:r>
    </w:p>
    <w:p w:rsidR="00A750D9" w:rsidRPr="008C405F" w:rsidRDefault="00A750D9" w:rsidP="00A750D9">
      <w:pPr>
        <w:spacing w:line="560" w:lineRule="exact"/>
        <w:ind w:firstLineChars="200" w:firstLine="640"/>
        <w:rPr>
          <w:rFonts w:eastAsia="仿宋_GB2312"/>
          <w:szCs w:val="32"/>
        </w:rPr>
      </w:pPr>
      <w:r w:rsidRPr="008C405F">
        <w:rPr>
          <w:rFonts w:eastAsia="仿宋_GB2312"/>
          <w:szCs w:val="32"/>
        </w:rPr>
        <w:t>一是政务新媒体公开信息力度不够，发布的信息多数为宣传类信息，对于群众关注的文化旅游方面信息公开较少。</w:t>
      </w:r>
    </w:p>
    <w:p w:rsidR="00A750D9" w:rsidRPr="008C405F" w:rsidRDefault="00A750D9" w:rsidP="00A750D9">
      <w:pPr>
        <w:spacing w:line="560" w:lineRule="exact"/>
        <w:ind w:firstLineChars="200" w:firstLine="640"/>
        <w:rPr>
          <w:rFonts w:eastAsia="仿宋_GB2312"/>
          <w:szCs w:val="32"/>
        </w:rPr>
      </w:pPr>
      <w:r w:rsidRPr="008C405F">
        <w:rPr>
          <w:rFonts w:eastAsia="仿宋_GB2312"/>
          <w:szCs w:val="32"/>
        </w:rPr>
        <w:t>二是旅游方面信息公开还需进一步规范，存在栏目设置不合适、信息公开不及时等问题。</w:t>
      </w:r>
    </w:p>
    <w:p w:rsidR="00131C1C" w:rsidRPr="008C405F" w:rsidRDefault="00AA0D55">
      <w:pPr>
        <w:spacing w:line="560" w:lineRule="exact"/>
        <w:ind w:firstLineChars="200" w:firstLine="600"/>
        <w:rPr>
          <w:rFonts w:eastAsia="楷体_GB2312"/>
          <w:sz w:val="30"/>
          <w:szCs w:val="30"/>
        </w:rPr>
      </w:pPr>
      <w:r w:rsidRPr="008C405F">
        <w:rPr>
          <w:rFonts w:eastAsia="楷体_GB2312"/>
          <w:sz w:val="30"/>
          <w:szCs w:val="30"/>
        </w:rPr>
        <w:t>（二）改进情况</w:t>
      </w:r>
    </w:p>
    <w:p w:rsidR="00A750D9" w:rsidRPr="008C405F" w:rsidRDefault="00A750D9" w:rsidP="00A750D9">
      <w:pPr>
        <w:spacing w:line="560" w:lineRule="exact"/>
        <w:ind w:firstLineChars="200" w:firstLine="640"/>
        <w:rPr>
          <w:rFonts w:eastAsia="仿宋_GB2312"/>
          <w:szCs w:val="32"/>
        </w:rPr>
      </w:pPr>
      <w:r w:rsidRPr="008C405F">
        <w:rPr>
          <w:rFonts w:eastAsia="仿宋_GB2312"/>
          <w:szCs w:val="32"/>
        </w:rPr>
        <w:t>一是加大政务新媒体公开信息力度，发挥</w:t>
      </w:r>
      <w:proofErr w:type="gramStart"/>
      <w:r w:rsidRPr="008C405F">
        <w:rPr>
          <w:rFonts w:eastAsia="仿宋_GB2312"/>
          <w:szCs w:val="32"/>
        </w:rPr>
        <w:t>微信公众号</w:t>
      </w:r>
      <w:proofErr w:type="gramEnd"/>
      <w:r w:rsidRPr="008C405F">
        <w:rPr>
          <w:rFonts w:eastAsia="仿宋_GB2312"/>
          <w:szCs w:val="32"/>
        </w:rPr>
        <w:t>传播速度快、关注度高、受众面广的优势，主动推动文化、旅游等方面的信息，提高群众获取信息的便利性。年内依托</w:t>
      </w:r>
      <w:r w:rsidRPr="008C405F">
        <w:rPr>
          <w:rFonts w:eastAsia="仿宋_GB2312"/>
          <w:szCs w:val="32"/>
        </w:rPr>
        <w:t>“</w:t>
      </w:r>
      <w:r w:rsidRPr="008C405F">
        <w:rPr>
          <w:rFonts w:eastAsia="仿宋_GB2312"/>
          <w:szCs w:val="32"/>
        </w:rPr>
        <w:t>高青文旅</w:t>
      </w:r>
      <w:r w:rsidRPr="008C405F">
        <w:rPr>
          <w:rFonts w:eastAsia="仿宋_GB2312"/>
          <w:szCs w:val="32"/>
        </w:rPr>
        <w:t>”</w:t>
      </w:r>
      <w:proofErr w:type="gramStart"/>
      <w:r w:rsidRPr="008C405F">
        <w:rPr>
          <w:rFonts w:eastAsia="仿宋_GB2312"/>
          <w:szCs w:val="32"/>
        </w:rPr>
        <w:t>微信公众号发布</w:t>
      </w:r>
      <w:proofErr w:type="gramEnd"/>
      <w:r w:rsidRPr="008C405F">
        <w:rPr>
          <w:rFonts w:eastAsia="仿宋_GB2312"/>
          <w:szCs w:val="32"/>
        </w:rPr>
        <w:t>公益文化活动预告、展播以及旅游提示等信息</w:t>
      </w:r>
      <w:r w:rsidRPr="008C405F">
        <w:rPr>
          <w:rFonts w:eastAsia="仿宋_GB2312"/>
          <w:szCs w:val="32"/>
        </w:rPr>
        <w:t>260</w:t>
      </w:r>
      <w:r w:rsidRPr="008C405F">
        <w:rPr>
          <w:rFonts w:eastAsia="仿宋_GB2312"/>
          <w:szCs w:val="32"/>
        </w:rPr>
        <w:t>余条，阅读量均在</w:t>
      </w:r>
      <w:r w:rsidRPr="008C405F">
        <w:rPr>
          <w:rFonts w:eastAsia="仿宋_GB2312"/>
          <w:szCs w:val="32"/>
        </w:rPr>
        <w:t>1000</w:t>
      </w:r>
      <w:r w:rsidRPr="008C405F">
        <w:rPr>
          <w:rFonts w:eastAsia="仿宋_GB2312"/>
          <w:szCs w:val="32"/>
        </w:rPr>
        <w:t>人次以上。</w:t>
      </w:r>
    </w:p>
    <w:p w:rsidR="00A750D9" w:rsidRPr="008C405F" w:rsidRDefault="00A750D9" w:rsidP="00A750D9">
      <w:pPr>
        <w:spacing w:line="560" w:lineRule="exact"/>
        <w:ind w:firstLineChars="200" w:firstLine="640"/>
        <w:rPr>
          <w:rFonts w:eastAsia="仿宋_GB2312"/>
          <w:szCs w:val="32"/>
        </w:rPr>
      </w:pPr>
      <w:r w:rsidRPr="008C405F">
        <w:rPr>
          <w:rFonts w:eastAsia="仿宋_GB2312"/>
          <w:szCs w:val="32"/>
        </w:rPr>
        <w:t>二是规范旅游领域信息公开，通过县政府门户网站设置专门</w:t>
      </w:r>
      <w:proofErr w:type="gramStart"/>
      <w:r w:rsidRPr="008C405F">
        <w:rPr>
          <w:rFonts w:eastAsia="仿宋_GB2312"/>
          <w:szCs w:val="32"/>
        </w:rPr>
        <w:t>版块</w:t>
      </w:r>
      <w:proofErr w:type="gramEnd"/>
      <w:r w:rsidRPr="008C405F">
        <w:rPr>
          <w:rFonts w:eastAsia="仿宋_GB2312"/>
          <w:szCs w:val="32"/>
        </w:rPr>
        <w:t>，梳理公开栏目，逐项规范公开时限和标准，提高公开质效。年内对重点对旅游安全应急处置、旅游市场举报投诉</w:t>
      </w:r>
      <w:r w:rsidRPr="008C405F">
        <w:rPr>
          <w:rFonts w:eastAsia="仿宋_GB2312"/>
          <w:szCs w:val="32"/>
        </w:rPr>
        <w:t>2</w:t>
      </w:r>
      <w:r w:rsidRPr="008C405F">
        <w:rPr>
          <w:rFonts w:eastAsia="仿宋_GB2312"/>
          <w:szCs w:val="32"/>
        </w:rPr>
        <w:t>个栏目的信息公开进行了规范，每季度公开旅游应急响应和热点问题处置情况，提高了公开时效性。</w:t>
      </w:r>
    </w:p>
    <w:p w:rsidR="00131C1C" w:rsidRPr="008C405F" w:rsidRDefault="00AA0D55">
      <w:pPr>
        <w:spacing w:line="560" w:lineRule="exact"/>
        <w:ind w:firstLineChars="200" w:firstLine="640"/>
        <w:rPr>
          <w:rFonts w:eastAsia="黑体"/>
          <w:szCs w:val="32"/>
        </w:rPr>
      </w:pPr>
      <w:r w:rsidRPr="008C405F">
        <w:rPr>
          <w:rFonts w:eastAsia="黑体"/>
          <w:szCs w:val="32"/>
        </w:rPr>
        <w:lastRenderedPageBreak/>
        <w:t>六、其他需要报告的事项</w:t>
      </w:r>
    </w:p>
    <w:p w:rsidR="00131C1C" w:rsidRPr="008C405F" w:rsidRDefault="00AA0D55">
      <w:pPr>
        <w:spacing w:line="560" w:lineRule="exact"/>
        <w:ind w:firstLineChars="200" w:firstLine="600"/>
        <w:jc w:val="left"/>
        <w:rPr>
          <w:rFonts w:eastAsia="楷体_GB2312"/>
          <w:sz w:val="30"/>
          <w:szCs w:val="30"/>
        </w:rPr>
      </w:pPr>
      <w:r w:rsidRPr="008C405F">
        <w:rPr>
          <w:rFonts w:eastAsia="楷体_GB2312"/>
          <w:sz w:val="30"/>
          <w:szCs w:val="30"/>
        </w:rPr>
        <w:t>（一）政府信息公开信息处理费收取情况</w:t>
      </w:r>
    </w:p>
    <w:p w:rsidR="00A750D9" w:rsidRPr="008C405F" w:rsidRDefault="00A750D9" w:rsidP="00A750D9">
      <w:pPr>
        <w:spacing w:line="560" w:lineRule="exact"/>
        <w:ind w:firstLineChars="200" w:firstLine="640"/>
        <w:rPr>
          <w:rFonts w:eastAsia="仿宋_GB2312"/>
          <w:szCs w:val="32"/>
        </w:rPr>
      </w:pPr>
      <w:bookmarkStart w:id="1" w:name="OLE_LINK4"/>
      <w:bookmarkStart w:id="2" w:name="OLE_LINK5"/>
      <w:r w:rsidRPr="008C405F">
        <w:rPr>
          <w:rFonts w:eastAsia="仿宋_GB2312"/>
          <w:szCs w:val="32"/>
        </w:rPr>
        <w:t>根据《国务院办公厅关于印发</w:t>
      </w:r>
      <w:r w:rsidRPr="008C405F">
        <w:rPr>
          <w:rFonts w:eastAsia="仿宋_GB2312"/>
          <w:szCs w:val="32"/>
        </w:rPr>
        <w:t>&lt;</w:t>
      </w:r>
      <w:r w:rsidRPr="008C405F">
        <w:rPr>
          <w:rFonts w:eastAsia="仿宋_GB2312"/>
          <w:szCs w:val="32"/>
        </w:rPr>
        <w:t>政府信息公开信息处理费管理办法</w:t>
      </w:r>
      <w:r w:rsidRPr="008C405F">
        <w:rPr>
          <w:rFonts w:eastAsia="仿宋_GB2312"/>
          <w:szCs w:val="32"/>
        </w:rPr>
        <w:t>&gt;</w:t>
      </w:r>
      <w:r w:rsidRPr="008C405F">
        <w:rPr>
          <w:rFonts w:eastAsia="仿宋_GB2312"/>
          <w:szCs w:val="32"/>
        </w:rPr>
        <w:t>的通知》（国办函〔</w:t>
      </w:r>
      <w:r w:rsidRPr="008C405F">
        <w:rPr>
          <w:rFonts w:eastAsia="仿宋_GB2312"/>
          <w:szCs w:val="32"/>
        </w:rPr>
        <w:t>2020</w:t>
      </w:r>
      <w:r w:rsidRPr="008C405F">
        <w:rPr>
          <w:rFonts w:eastAsia="仿宋_GB2312"/>
          <w:szCs w:val="32"/>
        </w:rPr>
        <w:t>〕</w:t>
      </w:r>
      <w:r w:rsidRPr="008C405F">
        <w:rPr>
          <w:rFonts w:eastAsia="仿宋_GB2312"/>
          <w:szCs w:val="32"/>
        </w:rPr>
        <w:t>109</w:t>
      </w:r>
      <w:r w:rsidRPr="008C405F">
        <w:rPr>
          <w:rFonts w:eastAsia="仿宋_GB2312"/>
          <w:szCs w:val="32"/>
        </w:rPr>
        <w:t>号）和《山东省人民政府办公厅关于做好政府信息公开信息处理费管理工作有关事项的通知》（鲁政办字〔</w:t>
      </w:r>
      <w:r w:rsidRPr="008C405F">
        <w:rPr>
          <w:rFonts w:eastAsia="仿宋_GB2312"/>
          <w:szCs w:val="32"/>
        </w:rPr>
        <w:t>2020</w:t>
      </w:r>
      <w:r w:rsidRPr="008C405F">
        <w:rPr>
          <w:rFonts w:eastAsia="仿宋_GB2312"/>
          <w:szCs w:val="32"/>
        </w:rPr>
        <w:t>〕</w:t>
      </w:r>
      <w:r w:rsidRPr="008C405F">
        <w:rPr>
          <w:rFonts w:eastAsia="仿宋_GB2312"/>
          <w:szCs w:val="32"/>
        </w:rPr>
        <w:t>179</w:t>
      </w:r>
      <w:r w:rsidRPr="008C405F">
        <w:rPr>
          <w:rFonts w:eastAsia="仿宋_GB2312"/>
          <w:szCs w:val="32"/>
        </w:rPr>
        <w:t>号）规定，</w:t>
      </w:r>
      <w:r w:rsidRPr="008C405F">
        <w:rPr>
          <w:rFonts w:eastAsia="仿宋_GB2312"/>
          <w:szCs w:val="32"/>
        </w:rPr>
        <w:t>2024</w:t>
      </w:r>
      <w:r w:rsidRPr="008C405F">
        <w:rPr>
          <w:rFonts w:eastAsia="仿宋_GB2312"/>
          <w:szCs w:val="32"/>
        </w:rPr>
        <w:t>年本机关在办理政府信息公开申请过程中未收取信息处理费。</w:t>
      </w:r>
    </w:p>
    <w:bookmarkEnd w:id="1"/>
    <w:bookmarkEnd w:id="2"/>
    <w:p w:rsidR="00131C1C" w:rsidRPr="008C405F" w:rsidRDefault="00AA0D55">
      <w:pPr>
        <w:spacing w:line="560" w:lineRule="exact"/>
        <w:ind w:firstLineChars="200" w:firstLine="600"/>
        <w:jc w:val="left"/>
        <w:rPr>
          <w:rFonts w:eastAsia="楷体_GB2312"/>
          <w:sz w:val="30"/>
          <w:szCs w:val="30"/>
        </w:rPr>
      </w:pPr>
      <w:r w:rsidRPr="008C405F">
        <w:rPr>
          <w:rFonts w:eastAsia="楷体_GB2312"/>
          <w:sz w:val="30"/>
          <w:szCs w:val="30"/>
        </w:rPr>
        <w:t>（二）落实上级年度政务公开工作要点情况</w:t>
      </w:r>
    </w:p>
    <w:p w:rsidR="00131C1C" w:rsidRPr="008C405F" w:rsidRDefault="00A750D9" w:rsidP="007B2AC3">
      <w:pPr>
        <w:spacing w:line="560" w:lineRule="exact"/>
        <w:ind w:firstLineChars="200" w:firstLine="640"/>
        <w:rPr>
          <w:rFonts w:eastAsia="仿宋_GB2312"/>
          <w:szCs w:val="32"/>
        </w:rPr>
      </w:pPr>
      <w:r w:rsidRPr="008C405F">
        <w:rPr>
          <w:rFonts w:eastAsia="仿宋_GB2312"/>
          <w:szCs w:val="32"/>
        </w:rPr>
        <w:t>根据《</w:t>
      </w:r>
      <w:r w:rsidRPr="008C405F">
        <w:rPr>
          <w:rFonts w:eastAsia="仿宋_GB2312"/>
          <w:szCs w:val="32"/>
        </w:rPr>
        <w:t>2024</w:t>
      </w:r>
      <w:r w:rsidRPr="008C405F">
        <w:rPr>
          <w:rFonts w:eastAsia="仿宋_GB2312"/>
          <w:szCs w:val="32"/>
        </w:rPr>
        <w:t>年高青县政务公开工作方案》（</w:t>
      </w:r>
      <w:proofErr w:type="gramStart"/>
      <w:r w:rsidRPr="008C405F">
        <w:rPr>
          <w:rFonts w:eastAsia="仿宋_GB2312"/>
          <w:szCs w:val="32"/>
        </w:rPr>
        <w:t>高政办</w:t>
      </w:r>
      <w:proofErr w:type="gramEnd"/>
      <w:r w:rsidRPr="008C405F">
        <w:rPr>
          <w:rFonts w:eastAsia="仿宋_GB2312"/>
          <w:szCs w:val="32"/>
        </w:rPr>
        <w:t>字〔</w:t>
      </w:r>
      <w:r w:rsidRPr="008C405F">
        <w:rPr>
          <w:rFonts w:eastAsia="仿宋_GB2312"/>
          <w:szCs w:val="32"/>
        </w:rPr>
        <w:t>2024</w:t>
      </w:r>
      <w:r w:rsidRPr="008C405F">
        <w:rPr>
          <w:rFonts w:eastAsia="仿宋_GB2312"/>
          <w:szCs w:val="32"/>
        </w:rPr>
        <w:t>〕</w:t>
      </w:r>
      <w:r w:rsidRPr="008C405F">
        <w:rPr>
          <w:rFonts w:eastAsia="仿宋_GB2312"/>
          <w:szCs w:val="32"/>
        </w:rPr>
        <w:t>11</w:t>
      </w:r>
      <w:r w:rsidRPr="008C405F">
        <w:rPr>
          <w:rFonts w:eastAsia="仿宋_GB2312"/>
          <w:szCs w:val="32"/>
        </w:rPr>
        <w:t>号）要求，制定了《</w:t>
      </w:r>
      <w:r w:rsidRPr="008C405F">
        <w:rPr>
          <w:rFonts w:eastAsia="仿宋_GB2312"/>
          <w:szCs w:val="32"/>
        </w:rPr>
        <w:t>2024</w:t>
      </w:r>
      <w:r w:rsidRPr="008C405F">
        <w:rPr>
          <w:rFonts w:eastAsia="仿宋_GB2312"/>
          <w:szCs w:val="32"/>
        </w:rPr>
        <w:t>年高青县文化和旅游局政务公开工作方案》，重点围绕以公开助</w:t>
      </w:r>
      <w:proofErr w:type="gramStart"/>
      <w:r w:rsidRPr="008C405F">
        <w:rPr>
          <w:rFonts w:eastAsia="仿宋_GB2312"/>
          <w:szCs w:val="32"/>
        </w:rPr>
        <w:t>推重点</w:t>
      </w:r>
      <w:proofErr w:type="gramEnd"/>
      <w:r w:rsidRPr="008C405F">
        <w:rPr>
          <w:rFonts w:eastAsia="仿宋_GB2312"/>
          <w:szCs w:val="32"/>
        </w:rPr>
        <w:t>工作落实、夯实政务公开基础等方面深化政务公开。</w:t>
      </w:r>
      <w:r w:rsidR="00AA0D55" w:rsidRPr="008C405F">
        <w:rPr>
          <w:rFonts w:eastAsia="仿宋_GB2312"/>
          <w:szCs w:val="32"/>
        </w:rPr>
        <w:t>一是加强组织领导，健全工作机制。健全以主要负责人部署督导，分管同志强抓落实，相关科室协同配合的工作机制，确保政务公开工作有序开展。实行专人专职工作制度，建立政务公开信息发布制度，健全政务公开审核机制，认真落实</w:t>
      </w:r>
      <w:r w:rsidR="00AA0D55" w:rsidRPr="008C405F">
        <w:rPr>
          <w:rFonts w:eastAsia="仿宋_GB2312"/>
          <w:szCs w:val="32"/>
        </w:rPr>
        <w:t>“</w:t>
      </w:r>
      <w:r w:rsidR="00AA0D55" w:rsidRPr="008C405F">
        <w:rPr>
          <w:rFonts w:eastAsia="仿宋_GB2312"/>
          <w:szCs w:val="32"/>
        </w:rPr>
        <w:t>三级审核</w:t>
      </w:r>
      <w:r w:rsidR="00AA0D55" w:rsidRPr="008C405F">
        <w:rPr>
          <w:rFonts w:eastAsia="仿宋_GB2312"/>
          <w:szCs w:val="32"/>
        </w:rPr>
        <w:t>”</w:t>
      </w:r>
      <w:r w:rsidR="00AA0D55" w:rsidRPr="008C405F">
        <w:rPr>
          <w:rFonts w:eastAsia="仿宋_GB2312"/>
          <w:szCs w:val="32"/>
        </w:rPr>
        <w:t>信息管理规定，确保制度无落差化执行，加强监督无死角化检查，提升公开信息及时、准确、规范水平。二是</w:t>
      </w:r>
      <w:proofErr w:type="gramStart"/>
      <w:r w:rsidR="00AA0D55" w:rsidRPr="008C405F">
        <w:rPr>
          <w:rFonts w:eastAsia="仿宋_GB2312"/>
          <w:szCs w:val="32"/>
        </w:rPr>
        <w:t>突出文旅</w:t>
      </w:r>
      <w:proofErr w:type="gramEnd"/>
      <w:r w:rsidR="00AA0D55" w:rsidRPr="008C405F">
        <w:rPr>
          <w:rFonts w:eastAsia="仿宋_GB2312"/>
          <w:szCs w:val="32"/>
        </w:rPr>
        <w:t>特色，做好重点领域信息公开。围绕</w:t>
      </w:r>
      <w:proofErr w:type="gramStart"/>
      <w:r w:rsidR="00AA0D55" w:rsidRPr="008C405F">
        <w:rPr>
          <w:rFonts w:eastAsia="仿宋_GB2312"/>
          <w:szCs w:val="32"/>
        </w:rPr>
        <w:t>文旅业务</w:t>
      </w:r>
      <w:proofErr w:type="gramEnd"/>
      <w:r w:rsidR="00AA0D55" w:rsidRPr="008C405F">
        <w:rPr>
          <w:rFonts w:eastAsia="仿宋_GB2312"/>
          <w:szCs w:val="32"/>
        </w:rPr>
        <w:t>重点工作，持续深入推进</w:t>
      </w:r>
      <w:proofErr w:type="gramStart"/>
      <w:r w:rsidR="00AA0D55" w:rsidRPr="008C405F">
        <w:rPr>
          <w:rFonts w:eastAsia="仿宋_GB2312"/>
          <w:szCs w:val="32"/>
        </w:rPr>
        <w:t>文旅领域</w:t>
      </w:r>
      <w:proofErr w:type="gramEnd"/>
      <w:r w:rsidR="00AA0D55" w:rsidRPr="008C405F">
        <w:rPr>
          <w:rFonts w:eastAsia="仿宋_GB2312"/>
          <w:szCs w:val="32"/>
        </w:rPr>
        <w:t>信息公开，推出</w:t>
      </w:r>
      <w:r w:rsidR="00AA0D55" w:rsidRPr="008C405F">
        <w:rPr>
          <w:rFonts w:eastAsia="仿宋_GB2312"/>
          <w:szCs w:val="32"/>
        </w:rPr>
        <w:t>“</w:t>
      </w:r>
      <w:r w:rsidR="00AA0D55" w:rsidRPr="008C405F">
        <w:rPr>
          <w:rFonts w:eastAsia="仿宋_GB2312"/>
          <w:szCs w:val="32"/>
        </w:rPr>
        <w:t>高青县文化菜单</w:t>
      </w:r>
      <w:r w:rsidR="00AA0D55" w:rsidRPr="008C405F">
        <w:rPr>
          <w:rFonts w:eastAsia="仿宋_GB2312"/>
          <w:szCs w:val="32"/>
        </w:rPr>
        <w:t>·</w:t>
      </w:r>
      <w:r w:rsidR="00AA0D55" w:rsidRPr="008C405F">
        <w:rPr>
          <w:rFonts w:eastAsia="仿宋_GB2312"/>
          <w:szCs w:val="32"/>
        </w:rPr>
        <w:t>每周文化惠民活动预告</w:t>
      </w:r>
      <w:r w:rsidR="00AA0D55" w:rsidRPr="008C405F">
        <w:rPr>
          <w:rFonts w:eastAsia="仿宋_GB2312"/>
          <w:szCs w:val="32"/>
        </w:rPr>
        <w:t>”</w:t>
      </w:r>
      <w:r w:rsidR="00AA0D55" w:rsidRPr="008C405F">
        <w:rPr>
          <w:rFonts w:eastAsia="仿宋_GB2312"/>
          <w:szCs w:val="32"/>
        </w:rPr>
        <w:t>系列宣传，开展拓片体验</w:t>
      </w:r>
      <w:proofErr w:type="gramStart"/>
      <w:r w:rsidR="00AA0D55" w:rsidRPr="008C405F">
        <w:rPr>
          <w:rFonts w:eastAsia="仿宋_GB2312"/>
          <w:szCs w:val="32"/>
        </w:rPr>
        <w:t>”</w:t>
      </w:r>
      <w:proofErr w:type="gramEnd"/>
      <w:r w:rsidR="00AA0D55" w:rsidRPr="008C405F">
        <w:rPr>
          <w:rFonts w:eastAsia="仿宋_GB2312"/>
          <w:szCs w:val="32"/>
        </w:rPr>
        <w:t>等各类特色</w:t>
      </w:r>
      <w:proofErr w:type="gramStart"/>
      <w:r w:rsidR="00AA0D55" w:rsidRPr="008C405F">
        <w:rPr>
          <w:rFonts w:eastAsia="仿宋_GB2312"/>
          <w:szCs w:val="32"/>
        </w:rPr>
        <w:t>研</w:t>
      </w:r>
      <w:proofErr w:type="gramEnd"/>
      <w:r w:rsidR="00AA0D55" w:rsidRPr="008C405F">
        <w:rPr>
          <w:rFonts w:eastAsia="仿宋_GB2312"/>
          <w:szCs w:val="32"/>
        </w:rPr>
        <w:t>学、社教活动</w:t>
      </w:r>
      <w:r w:rsidR="00AA0D55" w:rsidRPr="008C405F">
        <w:rPr>
          <w:rFonts w:eastAsia="仿宋_GB2312"/>
          <w:szCs w:val="32"/>
        </w:rPr>
        <w:t>30</w:t>
      </w:r>
      <w:r w:rsidR="00AA0D55" w:rsidRPr="008C405F">
        <w:rPr>
          <w:rFonts w:eastAsia="仿宋_GB2312"/>
          <w:szCs w:val="32"/>
        </w:rPr>
        <w:t>余场次，组建</w:t>
      </w:r>
      <w:r w:rsidR="00AA0D55" w:rsidRPr="008C405F">
        <w:rPr>
          <w:rFonts w:eastAsia="仿宋_GB2312"/>
          <w:szCs w:val="32"/>
        </w:rPr>
        <w:t>“</w:t>
      </w:r>
      <w:r w:rsidR="00AA0D55" w:rsidRPr="008C405F">
        <w:rPr>
          <w:rFonts w:eastAsia="仿宋_GB2312"/>
          <w:szCs w:val="32"/>
        </w:rPr>
        <w:t>文旅推荐官团队</w:t>
      </w:r>
      <w:r w:rsidR="00AA0D55" w:rsidRPr="008C405F">
        <w:rPr>
          <w:rFonts w:eastAsia="仿宋_GB2312"/>
          <w:szCs w:val="32"/>
        </w:rPr>
        <w:t>”</w:t>
      </w:r>
      <w:r w:rsidR="00AA0D55" w:rsidRPr="008C405F">
        <w:rPr>
          <w:rFonts w:eastAsia="仿宋_GB2312"/>
          <w:szCs w:val="32"/>
        </w:rPr>
        <w:t>赴济南及周边热门景区、场馆开展宣传推介；统筹优势资源精心打造</w:t>
      </w:r>
      <w:r w:rsidR="00AA0D55" w:rsidRPr="008C405F">
        <w:rPr>
          <w:rFonts w:eastAsia="仿宋_GB2312"/>
          <w:szCs w:val="32"/>
        </w:rPr>
        <w:t>“</w:t>
      </w:r>
      <w:r w:rsidR="00AA0D55" w:rsidRPr="008C405F">
        <w:rPr>
          <w:rFonts w:eastAsia="仿宋_GB2312"/>
          <w:szCs w:val="32"/>
        </w:rPr>
        <w:t>四季主题</w:t>
      </w:r>
      <w:r w:rsidR="00AA0D55" w:rsidRPr="008C405F">
        <w:rPr>
          <w:rFonts w:eastAsia="仿宋_GB2312"/>
          <w:szCs w:val="32"/>
        </w:rPr>
        <w:t>”</w:t>
      </w:r>
      <w:r w:rsidR="00AA0D55" w:rsidRPr="008C405F">
        <w:rPr>
          <w:rFonts w:eastAsia="仿宋_GB2312"/>
          <w:szCs w:val="32"/>
        </w:rPr>
        <w:t>旅游</w:t>
      </w:r>
      <w:r w:rsidR="00AA0D55" w:rsidRPr="008C405F">
        <w:rPr>
          <w:rFonts w:eastAsia="仿宋_GB2312"/>
          <w:szCs w:val="32"/>
        </w:rPr>
        <w:lastRenderedPageBreak/>
        <w:t>线路，开展</w:t>
      </w:r>
      <w:r w:rsidR="00AA0D55" w:rsidRPr="008C405F">
        <w:rPr>
          <w:rFonts w:eastAsia="仿宋_GB2312"/>
          <w:szCs w:val="32"/>
        </w:rPr>
        <w:t>“</w:t>
      </w:r>
      <w:r w:rsidR="00AA0D55" w:rsidRPr="008C405F">
        <w:rPr>
          <w:rFonts w:eastAsia="仿宋_GB2312"/>
          <w:szCs w:val="32"/>
        </w:rPr>
        <w:t>菜单式</w:t>
      </w:r>
      <w:r w:rsidR="00AA0D55" w:rsidRPr="008C405F">
        <w:rPr>
          <w:rFonts w:eastAsia="仿宋_GB2312"/>
          <w:szCs w:val="32"/>
        </w:rPr>
        <w:t xml:space="preserve"> </w:t>
      </w:r>
      <w:r w:rsidR="00AA0D55" w:rsidRPr="008C405F">
        <w:rPr>
          <w:rFonts w:eastAsia="仿宋_GB2312"/>
          <w:szCs w:val="32"/>
        </w:rPr>
        <w:t>订单式</w:t>
      </w:r>
      <w:r w:rsidR="00AA0D55" w:rsidRPr="008C405F">
        <w:rPr>
          <w:rFonts w:eastAsia="仿宋_GB2312"/>
          <w:szCs w:val="32"/>
        </w:rPr>
        <w:t>”</w:t>
      </w:r>
      <w:r w:rsidR="00AA0D55" w:rsidRPr="008C405F">
        <w:rPr>
          <w:rFonts w:eastAsia="仿宋_GB2312"/>
          <w:szCs w:val="32"/>
        </w:rPr>
        <w:t>和秋冬季文化志愿培训</w:t>
      </w:r>
      <w:r w:rsidR="00AA0D55" w:rsidRPr="008C405F">
        <w:rPr>
          <w:rFonts w:eastAsia="仿宋_GB2312"/>
          <w:szCs w:val="32"/>
        </w:rPr>
        <w:t>300</w:t>
      </w:r>
      <w:r w:rsidR="00AA0D55" w:rsidRPr="008C405F">
        <w:rPr>
          <w:rFonts w:eastAsia="仿宋_GB2312"/>
          <w:szCs w:val="32"/>
        </w:rPr>
        <w:t>余场次，</w:t>
      </w:r>
      <w:proofErr w:type="gramStart"/>
      <w:r w:rsidR="00AA0D55" w:rsidRPr="008C405F">
        <w:rPr>
          <w:rFonts w:eastAsia="仿宋_GB2312"/>
          <w:szCs w:val="32"/>
        </w:rPr>
        <w:t>介绍文旅工作</w:t>
      </w:r>
      <w:proofErr w:type="gramEnd"/>
      <w:r w:rsidR="00AA0D55" w:rsidRPr="008C405F">
        <w:rPr>
          <w:rFonts w:eastAsia="仿宋_GB2312"/>
          <w:szCs w:val="32"/>
        </w:rPr>
        <w:t>成效、典型工作经验。三是认真做好整改，强化学习培训。积极参加政务公开工作培训会、政府信息公开工作年度报告编制培训会、主动公开事项目录编制培训会等会议，依据考核要求组织落实整改，做好各项工作，提升对政务公开工作的认识和工作能力。</w:t>
      </w:r>
    </w:p>
    <w:p w:rsidR="00131C1C" w:rsidRPr="008C405F" w:rsidRDefault="00AA0D55">
      <w:pPr>
        <w:spacing w:line="560" w:lineRule="exact"/>
        <w:ind w:firstLineChars="200" w:firstLine="600"/>
        <w:jc w:val="left"/>
        <w:rPr>
          <w:rFonts w:eastAsia="楷体_GB2312"/>
          <w:sz w:val="30"/>
          <w:szCs w:val="30"/>
        </w:rPr>
      </w:pPr>
      <w:r w:rsidRPr="008C405F">
        <w:rPr>
          <w:rFonts w:eastAsia="楷体_GB2312"/>
          <w:sz w:val="30"/>
          <w:szCs w:val="30"/>
        </w:rPr>
        <w:t>（三）人大代表建议和政协委员提案办理结果公开情况</w:t>
      </w:r>
    </w:p>
    <w:p w:rsidR="00131C1C" w:rsidRPr="008C405F" w:rsidRDefault="00AA0D55">
      <w:pPr>
        <w:spacing w:line="560" w:lineRule="exact"/>
        <w:ind w:firstLineChars="200" w:firstLine="640"/>
        <w:jc w:val="left"/>
        <w:rPr>
          <w:rFonts w:eastAsia="仿宋_GB2312"/>
          <w:szCs w:val="32"/>
        </w:rPr>
      </w:pPr>
      <w:r w:rsidRPr="008C405F">
        <w:rPr>
          <w:rFonts w:eastAsia="仿宋_GB2312"/>
          <w:szCs w:val="32"/>
        </w:rPr>
        <w:t>2024</w:t>
      </w:r>
      <w:r w:rsidRPr="008C405F">
        <w:rPr>
          <w:rFonts w:eastAsia="仿宋_GB2312"/>
          <w:szCs w:val="32"/>
        </w:rPr>
        <w:t>年共</w:t>
      </w:r>
      <w:proofErr w:type="gramStart"/>
      <w:r w:rsidRPr="008C405F">
        <w:rPr>
          <w:rFonts w:eastAsia="仿宋_GB2312"/>
          <w:szCs w:val="32"/>
        </w:rPr>
        <w:t>承办县</w:t>
      </w:r>
      <w:proofErr w:type="gramEnd"/>
      <w:r w:rsidRPr="008C405F">
        <w:rPr>
          <w:rFonts w:eastAsia="仿宋_GB2312"/>
          <w:szCs w:val="32"/>
        </w:rPr>
        <w:t>十八届人大三次会议建议</w:t>
      </w:r>
      <w:r w:rsidRPr="008C405F">
        <w:rPr>
          <w:rFonts w:eastAsia="仿宋_GB2312"/>
          <w:szCs w:val="32"/>
        </w:rPr>
        <w:t>7</w:t>
      </w:r>
      <w:r w:rsidRPr="008C405F">
        <w:rPr>
          <w:rFonts w:eastAsia="仿宋_GB2312"/>
          <w:szCs w:val="32"/>
        </w:rPr>
        <w:t>件，</w:t>
      </w:r>
      <w:proofErr w:type="gramStart"/>
      <w:r w:rsidRPr="008C405F">
        <w:rPr>
          <w:rFonts w:eastAsia="仿宋_GB2312"/>
          <w:szCs w:val="32"/>
        </w:rPr>
        <w:t>承办县</w:t>
      </w:r>
      <w:proofErr w:type="gramEnd"/>
      <w:r w:rsidRPr="008C405F">
        <w:rPr>
          <w:rFonts w:eastAsia="仿宋_GB2312"/>
          <w:szCs w:val="32"/>
        </w:rPr>
        <w:t>政协十五届三次会议提案</w:t>
      </w:r>
      <w:r w:rsidRPr="008C405F">
        <w:rPr>
          <w:rFonts w:eastAsia="仿宋_GB2312"/>
          <w:szCs w:val="32"/>
        </w:rPr>
        <w:t>8</w:t>
      </w:r>
      <w:r w:rsidRPr="008C405F">
        <w:rPr>
          <w:rFonts w:eastAsia="仿宋_GB2312"/>
          <w:szCs w:val="32"/>
        </w:rPr>
        <w:t>件，办复率均为</w:t>
      </w:r>
      <w:r w:rsidRPr="008C405F">
        <w:rPr>
          <w:rFonts w:eastAsia="仿宋_GB2312"/>
          <w:szCs w:val="32"/>
        </w:rPr>
        <w:t>100%</w:t>
      </w:r>
      <w:r w:rsidRPr="008C405F">
        <w:rPr>
          <w:rFonts w:eastAsia="仿宋_GB2312"/>
          <w:szCs w:val="32"/>
        </w:rPr>
        <w:t>。除涉及国家秘密、工作秘密的，所有建议提案办理复文或摘要以及办理总体情况均在县政府门户网站建议提案办理专题中予以公开。</w:t>
      </w:r>
    </w:p>
    <w:p w:rsidR="00131C1C" w:rsidRPr="008C405F" w:rsidRDefault="00AA0D55">
      <w:pPr>
        <w:spacing w:line="560" w:lineRule="exact"/>
        <w:ind w:firstLineChars="200" w:firstLine="600"/>
        <w:jc w:val="left"/>
        <w:rPr>
          <w:rFonts w:eastAsia="楷体_GB2312"/>
          <w:sz w:val="30"/>
          <w:szCs w:val="30"/>
        </w:rPr>
      </w:pPr>
      <w:r w:rsidRPr="008C405F">
        <w:rPr>
          <w:rFonts w:eastAsia="楷体_GB2312"/>
          <w:sz w:val="30"/>
          <w:szCs w:val="30"/>
        </w:rPr>
        <w:t>（四）政务公开工作创新情况</w:t>
      </w:r>
    </w:p>
    <w:p w:rsidR="00131C1C" w:rsidRPr="008C405F" w:rsidRDefault="00A750D9">
      <w:pPr>
        <w:spacing w:line="560" w:lineRule="exact"/>
        <w:ind w:firstLineChars="200" w:firstLine="640"/>
        <w:jc w:val="left"/>
        <w:rPr>
          <w:rFonts w:eastAsia="楷体_GB2312"/>
          <w:sz w:val="30"/>
          <w:szCs w:val="30"/>
        </w:rPr>
      </w:pPr>
      <w:r w:rsidRPr="008C405F">
        <w:rPr>
          <w:rFonts w:eastAsia="仿宋_GB2312"/>
          <w:szCs w:val="32"/>
          <w:lang w:bidi="ar"/>
        </w:rPr>
        <w:t>多形式强化政策发布解读。</w:t>
      </w:r>
      <w:r w:rsidR="00AA0D55" w:rsidRPr="008C405F">
        <w:rPr>
          <w:rFonts w:eastAsia="仿宋_GB2312"/>
          <w:szCs w:val="32"/>
          <w:lang w:bidi="ar"/>
        </w:rPr>
        <w:t>组建</w:t>
      </w:r>
      <w:proofErr w:type="gramStart"/>
      <w:r w:rsidR="00AA0D55" w:rsidRPr="008C405F">
        <w:rPr>
          <w:rFonts w:eastAsia="仿宋_GB2312"/>
          <w:szCs w:val="32"/>
          <w:lang w:bidi="ar"/>
        </w:rPr>
        <w:t>文旅政策</w:t>
      </w:r>
      <w:proofErr w:type="gramEnd"/>
      <w:r w:rsidR="00AA0D55" w:rsidRPr="008C405F">
        <w:rPr>
          <w:rFonts w:eastAsia="仿宋_GB2312"/>
          <w:szCs w:val="32"/>
          <w:lang w:bidi="ar"/>
        </w:rPr>
        <w:t>宣讲服务队伍，在国庆节、春节等节假日以及旅游黄金</w:t>
      </w:r>
      <w:proofErr w:type="gramStart"/>
      <w:r w:rsidR="00AA0D55" w:rsidRPr="008C405F">
        <w:rPr>
          <w:rFonts w:eastAsia="仿宋_GB2312"/>
          <w:szCs w:val="32"/>
          <w:lang w:bidi="ar"/>
        </w:rPr>
        <w:t>期深入</w:t>
      </w:r>
      <w:proofErr w:type="gramEnd"/>
      <w:r w:rsidR="00AA0D55" w:rsidRPr="008C405F">
        <w:rPr>
          <w:rFonts w:eastAsia="仿宋_GB2312"/>
          <w:szCs w:val="32"/>
          <w:lang w:bidi="ar"/>
        </w:rPr>
        <w:t>酒店、民宿、文化场馆等区域，阐释</w:t>
      </w:r>
      <w:proofErr w:type="gramStart"/>
      <w:r w:rsidR="00AA0D55" w:rsidRPr="008C405F">
        <w:rPr>
          <w:rFonts w:eastAsia="仿宋_GB2312"/>
          <w:szCs w:val="32"/>
          <w:lang w:bidi="ar"/>
        </w:rPr>
        <w:t>文旅产业</w:t>
      </w:r>
      <w:proofErr w:type="gramEnd"/>
      <w:r w:rsidR="00AA0D55" w:rsidRPr="008C405F">
        <w:rPr>
          <w:rFonts w:eastAsia="仿宋_GB2312"/>
          <w:szCs w:val="32"/>
          <w:lang w:bidi="ar"/>
        </w:rPr>
        <w:t>扶持、文</w:t>
      </w:r>
      <w:proofErr w:type="gramStart"/>
      <w:r w:rsidR="00AA0D55" w:rsidRPr="008C405F">
        <w:rPr>
          <w:rFonts w:eastAsia="仿宋_GB2312"/>
          <w:szCs w:val="32"/>
          <w:lang w:bidi="ar"/>
        </w:rPr>
        <w:t>创产品</w:t>
      </w:r>
      <w:proofErr w:type="gramEnd"/>
      <w:r w:rsidR="00AA0D55" w:rsidRPr="008C405F">
        <w:rPr>
          <w:rFonts w:eastAsia="仿宋_GB2312"/>
          <w:szCs w:val="32"/>
          <w:lang w:bidi="ar"/>
        </w:rPr>
        <w:t>开发等利好政策，推介</w:t>
      </w:r>
      <w:proofErr w:type="gramStart"/>
      <w:r w:rsidR="00AA0D55" w:rsidRPr="008C405F">
        <w:rPr>
          <w:rFonts w:eastAsia="仿宋_GB2312"/>
          <w:szCs w:val="32"/>
          <w:lang w:bidi="ar"/>
        </w:rPr>
        <w:t>特色文旅项目</w:t>
      </w:r>
      <w:proofErr w:type="gramEnd"/>
      <w:r w:rsidR="00AA0D55" w:rsidRPr="008C405F">
        <w:rPr>
          <w:rFonts w:eastAsia="仿宋_GB2312"/>
          <w:szCs w:val="32"/>
          <w:lang w:bidi="ar"/>
        </w:rPr>
        <w:t>，提升政策的辐射面，推动县域</w:t>
      </w:r>
      <w:proofErr w:type="gramStart"/>
      <w:r w:rsidR="00AA0D55" w:rsidRPr="008C405F">
        <w:rPr>
          <w:rFonts w:eastAsia="仿宋_GB2312"/>
          <w:szCs w:val="32"/>
          <w:lang w:bidi="ar"/>
        </w:rPr>
        <w:t>文旅产业</w:t>
      </w:r>
      <w:proofErr w:type="gramEnd"/>
      <w:r w:rsidR="00AA0D55" w:rsidRPr="008C405F">
        <w:rPr>
          <w:rFonts w:eastAsia="仿宋_GB2312"/>
          <w:szCs w:val="32"/>
          <w:lang w:bidi="ar"/>
        </w:rPr>
        <w:t>繁荣兴盛。</w:t>
      </w:r>
    </w:p>
    <w:p w:rsidR="00131C1C" w:rsidRPr="008C405F" w:rsidRDefault="00AA0D55">
      <w:pPr>
        <w:spacing w:line="560" w:lineRule="exact"/>
        <w:ind w:firstLineChars="200" w:firstLine="600"/>
        <w:jc w:val="left"/>
        <w:rPr>
          <w:rFonts w:eastAsia="楷体_GB2312"/>
          <w:sz w:val="30"/>
          <w:szCs w:val="30"/>
        </w:rPr>
      </w:pPr>
      <w:r w:rsidRPr="008C405F">
        <w:rPr>
          <w:rFonts w:eastAsia="楷体_GB2312"/>
          <w:sz w:val="30"/>
          <w:szCs w:val="30"/>
        </w:rPr>
        <w:t>（五）有关数据统计说明</w:t>
      </w:r>
    </w:p>
    <w:p w:rsidR="00131C1C" w:rsidRPr="008C405F" w:rsidRDefault="00AA0D55">
      <w:pPr>
        <w:spacing w:line="560" w:lineRule="exact"/>
        <w:ind w:firstLineChars="200" w:firstLine="640"/>
        <w:rPr>
          <w:rFonts w:eastAsia="仿宋_GB2312"/>
          <w:szCs w:val="32"/>
        </w:rPr>
      </w:pPr>
      <w:r w:rsidRPr="008C405F">
        <w:rPr>
          <w:rFonts w:eastAsia="仿宋_GB2312"/>
          <w:szCs w:val="32"/>
        </w:rPr>
        <w:t>1.</w:t>
      </w:r>
      <w:r w:rsidR="00A750D9" w:rsidRPr="008C405F">
        <w:rPr>
          <w:rFonts w:eastAsia="仿宋_GB2312"/>
          <w:szCs w:val="32"/>
        </w:rPr>
        <w:t xml:space="preserve"> </w:t>
      </w:r>
      <w:r w:rsidRPr="008C405F">
        <w:rPr>
          <w:rFonts w:eastAsia="仿宋_GB2312"/>
          <w:szCs w:val="32"/>
        </w:rPr>
        <w:t>报告中所列数据可能因四舍五入原因与数据直接相加之和存在尾数差异。</w:t>
      </w:r>
    </w:p>
    <w:p w:rsidR="00131C1C" w:rsidRPr="008C405F" w:rsidRDefault="00AA0D55">
      <w:pPr>
        <w:spacing w:line="560" w:lineRule="exact"/>
        <w:ind w:firstLineChars="200" w:firstLine="640"/>
        <w:rPr>
          <w:rFonts w:eastAsia="仿宋_GB2312"/>
          <w:szCs w:val="32"/>
        </w:rPr>
      </w:pPr>
      <w:r w:rsidRPr="008C405F">
        <w:rPr>
          <w:rFonts w:eastAsia="仿宋_GB2312"/>
          <w:szCs w:val="32"/>
        </w:rPr>
        <w:t>2.</w:t>
      </w:r>
      <w:r w:rsidR="00A750D9" w:rsidRPr="008C405F">
        <w:rPr>
          <w:rFonts w:eastAsia="仿宋_GB2312"/>
          <w:szCs w:val="32"/>
        </w:rPr>
        <w:t xml:space="preserve"> </w:t>
      </w:r>
      <w:r w:rsidRPr="008C405F">
        <w:rPr>
          <w:rFonts w:eastAsia="仿宋_GB2312"/>
          <w:szCs w:val="32"/>
        </w:rPr>
        <w:t>行政许可数量、行政处罚和行政强制数量，包括已公开和</w:t>
      </w:r>
      <w:proofErr w:type="gramStart"/>
      <w:r w:rsidRPr="008C405F">
        <w:rPr>
          <w:rFonts w:eastAsia="仿宋_GB2312"/>
          <w:szCs w:val="32"/>
        </w:rPr>
        <w:t>依法未</w:t>
      </w:r>
      <w:proofErr w:type="gramEnd"/>
      <w:r w:rsidRPr="008C405F">
        <w:rPr>
          <w:rFonts w:eastAsia="仿宋_GB2312"/>
          <w:szCs w:val="32"/>
        </w:rPr>
        <w:t>公开的全部处理决定。</w:t>
      </w:r>
    </w:p>
    <w:p w:rsidR="00131C1C" w:rsidRPr="008C405F" w:rsidRDefault="00AA0D55">
      <w:pPr>
        <w:spacing w:line="560" w:lineRule="exact"/>
        <w:ind w:firstLineChars="200" w:firstLine="640"/>
        <w:rPr>
          <w:rFonts w:eastAsia="仿宋_GB2312"/>
          <w:szCs w:val="32"/>
        </w:rPr>
      </w:pPr>
      <w:r w:rsidRPr="008C405F">
        <w:rPr>
          <w:rFonts w:eastAsia="仿宋_GB2312"/>
          <w:szCs w:val="32"/>
        </w:rPr>
        <w:t>3.</w:t>
      </w:r>
      <w:r w:rsidR="00A750D9" w:rsidRPr="008C405F">
        <w:rPr>
          <w:rFonts w:eastAsia="仿宋_GB2312"/>
          <w:szCs w:val="32"/>
        </w:rPr>
        <w:t xml:space="preserve"> </w:t>
      </w:r>
      <w:r w:rsidRPr="008C405F">
        <w:rPr>
          <w:rFonts w:eastAsia="仿宋_GB2312"/>
          <w:szCs w:val="32"/>
        </w:rPr>
        <w:t>行政复议机关作为共同被告的行政诉讼案件，只计算</w:t>
      </w:r>
      <w:proofErr w:type="gramStart"/>
      <w:r w:rsidRPr="008C405F">
        <w:rPr>
          <w:rFonts w:eastAsia="仿宋_GB2312"/>
          <w:szCs w:val="32"/>
        </w:rPr>
        <w:t>原</w:t>
      </w:r>
      <w:r w:rsidRPr="008C405F">
        <w:rPr>
          <w:rFonts w:eastAsia="仿宋_GB2312"/>
          <w:szCs w:val="32"/>
        </w:rPr>
        <w:lastRenderedPageBreak/>
        <w:t>行为</w:t>
      </w:r>
      <w:proofErr w:type="gramEnd"/>
      <w:r w:rsidRPr="008C405F">
        <w:rPr>
          <w:rFonts w:eastAsia="仿宋_GB2312"/>
          <w:szCs w:val="32"/>
        </w:rPr>
        <w:t>主体的案件数量，不计算行政复议机关的案件数量。</w:t>
      </w:r>
    </w:p>
    <w:p w:rsidR="00131C1C" w:rsidRPr="008C405F" w:rsidRDefault="00131C1C">
      <w:pPr>
        <w:spacing w:line="560" w:lineRule="exact"/>
        <w:ind w:firstLine="0"/>
        <w:rPr>
          <w:rFonts w:eastAsia="楷体_GB2312"/>
          <w:sz w:val="30"/>
          <w:szCs w:val="30"/>
        </w:rPr>
      </w:pPr>
    </w:p>
    <w:sectPr w:rsidR="00131C1C" w:rsidRPr="008C405F">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3AA" w:rsidRDefault="004023AA">
      <w:pPr>
        <w:spacing w:line="240" w:lineRule="auto"/>
      </w:pPr>
      <w:r>
        <w:separator/>
      </w:r>
    </w:p>
  </w:endnote>
  <w:endnote w:type="continuationSeparator" w:id="0">
    <w:p w:rsidR="004023AA" w:rsidRDefault="004023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auto"/>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3AA" w:rsidRDefault="004023AA">
      <w:pPr>
        <w:spacing w:line="240" w:lineRule="auto"/>
      </w:pPr>
      <w:r>
        <w:separator/>
      </w:r>
    </w:p>
  </w:footnote>
  <w:footnote w:type="continuationSeparator" w:id="0">
    <w:p w:rsidR="004023AA" w:rsidRDefault="004023A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543"/>
    <w:rsid w:val="F5EFF18D"/>
    <w:rsid w:val="000164E6"/>
    <w:rsid w:val="00024945"/>
    <w:rsid w:val="000452A1"/>
    <w:rsid w:val="000E7AE2"/>
    <w:rsid w:val="00110130"/>
    <w:rsid w:val="00117733"/>
    <w:rsid w:val="00121DCF"/>
    <w:rsid w:val="00131C1C"/>
    <w:rsid w:val="00150EAD"/>
    <w:rsid w:val="00210F4D"/>
    <w:rsid w:val="00211942"/>
    <w:rsid w:val="002133C7"/>
    <w:rsid w:val="002961F2"/>
    <w:rsid w:val="002E3543"/>
    <w:rsid w:val="003B5255"/>
    <w:rsid w:val="003D6FCB"/>
    <w:rsid w:val="003E75A6"/>
    <w:rsid w:val="004023AA"/>
    <w:rsid w:val="00415AB1"/>
    <w:rsid w:val="004622F8"/>
    <w:rsid w:val="004C1750"/>
    <w:rsid w:val="004D241E"/>
    <w:rsid w:val="00515DB1"/>
    <w:rsid w:val="00523855"/>
    <w:rsid w:val="005422B3"/>
    <w:rsid w:val="00591E5D"/>
    <w:rsid w:val="005B13CD"/>
    <w:rsid w:val="005C0F41"/>
    <w:rsid w:val="0065765D"/>
    <w:rsid w:val="00673AC7"/>
    <w:rsid w:val="006947A5"/>
    <w:rsid w:val="006A7342"/>
    <w:rsid w:val="00704FCD"/>
    <w:rsid w:val="00746E96"/>
    <w:rsid w:val="007B2AC3"/>
    <w:rsid w:val="00810F71"/>
    <w:rsid w:val="008C405F"/>
    <w:rsid w:val="008C4ED2"/>
    <w:rsid w:val="00915D0B"/>
    <w:rsid w:val="009477DA"/>
    <w:rsid w:val="009B028C"/>
    <w:rsid w:val="00A750D9"/>
    <w:rsid w:val="00AA0D55"/>
    <w:rsid w:val="00C542CC"/>
    <w:rsid w:val="00C67940"/>
    <w:rsid w:val="00C73BD0"/>
    <w:rsid w:val="00CC2BE7"/>
    <w:rsid w:val="00CC521B"/>
    <w:rsid w:val="00CD1D00"/>
    <w:rsid w:val="00D234BA"/>
    <w:rsid w:val="00D46922"/>
    <w:rsid w:val="00E50639"/>
    <w:rsid w:val="00E60B5D"/>
    <w:rsid w:val="00EA0721"/>
    <w:rsid w:val="00ED2963"/>
    <w:rsid w:val="00EF5607"/>
    <w:rsid w:val="00FA216A"/>
    <w:rsid w:val="00FD5381"/>
    <w:rsid w:val="01A308B4"/>
    <w:rsid w:val="034D4115"/>
    <w:rsid w:val="035F6CF1"/>
    <w:rsid w:val="06CA67FB"/>
    <w:rsid w:val="08E51639"/>
    <w:rsid w:val="0CF56AE6"/>
    <w:rsid w:val="0EBB2D5A"/>
    <w:rsid w:val="10483E98"/>
    <w:rsid w:val="126D2DCB"/>
    <w:rsid w:val="147C10A3"/>
    <w:rsid w:val="15A9152A"/>
    <w:rsid w:val="15F64E85"/>
    <w:rsid w:val="161B669A"/>
    <w:rsid w:val="1AFC0863"/>
    <w:rsid w:val="1CCD7BA3"/>
    <w:rsid w:val="1D447C71"/>
    <w:rsid w:val="1ED23BDD"/>
    <w:rsid w:val="21577120"/>
    <w:rsid w:val="21C61BB0"/>
    <w:rsid w:val="252217F3"/>
    <w:rsid w:val="26EC20B9"/>
    <w:rsid w:val="28B430AA"/>
    <w:rsid w:val="2C5B0548"/>
    <w:rsid w:val="2DA07759"/>
    <w:rsid w:val="2F426A2B"/>
    <w:rsid w:val="31B83BD6"/>
    <w:rsid w:val="35A324DC"/>
    <w:rsid w:val="36F85280"/>
    <w:rsid w:val="399B085D"/>
    <w:rsid w:val="3B2F1BC8"/>
    <w:rsid w:val="3B343BD6"/>
    <w:rsid w:val="3CBEFF36"/>
    <w:rsid w:val="3E7F160D"/>
    <w:rsid w:val="418A4550"/>
    <w:rsid w:val="437B25F0"/>
    <w:rsid w:val="456B28EB"/>
    <w:rsid w:val="46003B00"/>
    <w:rsid w:val="4BC52D55"/>
    <w:rsid w:val="4E755F6F"/>
    <w:rsid w:val="500F0A42"/>
    <w:rsid w:val="55410F72"/>
    <w:rsid w:val="55CF0312"/>
    <w:rsid w:val="562263E3"/>
    <w:rsid w:val="590F422C"/>
    <w:rsid w:val="5A5C6694"/>
    <w:rsid w:val="5BA75F0B"/>
    <w:rsid w:val="5CC04E72"/>
    <w:rsid w:val="5E936FA5"/>
    <w:rsid w:val="5F0E516D"/>
    <w:rsid w:val="60BF187B"/>
    <w:rsid w:val="62172CA1"/>
    <w:rsid w:val="62EB32A2"/>
    <w:rsid w:val="69193038"/>
    <w:rsid w:val="69293A97"/>
    <w:rsid w:val="6D8E560E"/>
    <w:rsid w:val="6EFC42F7"/>
    <w:rsid w:val="728C7879"/>
    <w:rsid w:val="766F54E7"/>
    <w:rsid w:val="7C5E124C"/>
    <w:rsid w:val="7C745605"/>
    <w:rsid w:val="7FE92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pacing w:line="240" w:lineRule="atLeast"/>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pacing w:line="240" w:lineRule="atLeast"/>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uiPriority w:val="99"/>
    <w:qFormat/>
    <w:rPr>
      <w:rFonts w:ascii="Times New Roman" w:eastAsia="方正仿宋_GBK" w:hAnsi="Times New Roman" w:cs="Times New Roman"/>
      <w:snapToGrid w:val="0"/>
      <w:kern w:val="0"/>
      <w:sz w:val="18"/>
      <w:szCs w:val="18"/>
    </w:rPr>
  </w:style>
  <w:style w:type="character" w:customStyle="1" w:styleId="Char">
    <w:name w:val="页脚 Char"/>
    <w:basedOn w:val="a0"/>
    <w:link w:val="a4"/>
    <w:uiPriority w:val="99"/>
    <w:qFormat/>
    <w:rPr>
      <w:rFonts w:ascii="Times New Roman" w:eastAsia="方正仿宋_GBK" w:hAnsi="Times New Roman" w:cs="Times New Roman"/>
      <w:snapToGrid w:val="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pacing w:line="240" w:lineRule="atLeast"/>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pacing w:line="240" w:lineRule="atLeast"/>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uiPriority w:val="99"/>
    <w:qFormat/>
    <w:rPr>
      <w:rFonts w:ascii="Times New Roman" w:eastAsia="方正仿宋_GBK" w:hAnsi="Times New Roman" w:cs="Times New Roman"/>
      <w:snapToGrid w:val="0"/>
      <w:kern w:val="0"/>
      <w:sz w:val="18"/>
      <w:szCs w:val="18"/>
    </w:rPr>
  </w:style>
  <w:style w:type="character" w:customStyle="1" w:styleId="Char">
    <w:name w:val="页脚 Char"/>
    <w:basedOn w:val="a0"/>
    <w:link w:val="a4"/>
    <w:uiPriority w:val="99"/>
    <w:qFormat/>
    <w:rPr>
      <w:rFonts w:ascii="Times New Roman" w:eastAsia="方正仿宋_GBK" w:hAnsi="Times New Roman" w:cs="Times New Roman"/>
      <w:snapToGrid w:val="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9</Pages>
  <Words>635</Words>
  <Characters>3624</Characters>
  <Application>Microsoft Office Word</Application>
  <DocSecurity>0</DocSecurity>
  <Lines>30</Lines>
  <Paragraphs>8</Paragraphs>
  <ScaleCrop>false</ScaleCrop>
  <Company>gq</Company>
  <LinksUpToDate>false</LinksUpToDate>
  <CharactersWithSpaces>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dc:creator>
  <cp:lastModifiedBy>lb</cp:lastModifiedBy>
  <cp:revision>29</cp:revision>
  <dcterms:created xsi:type="dcterms:W3CDTF">2022-01-02T17:04:00Z</dcterms:created>
  <dcterms:modified xsi:type="dcterms:W3CDTF">2025-01-18T07:01:00Z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eyJoZGlkIjoiY2UzNGY5NGM2MjgxM2VlMDhmNDMwZjFjYWNmY2JkZWEiLCJ1c2VySWQiOiIyOTgwNzExNzcifQ==</vt:lpwstr>
  </property>
  <property fmtid="{D5CDD505-2E9C-101B-9397-08002B2CF9AE}" pid="3" name="KSOProductBuildVer">
    <vt:lpwstr>2052-11.8.2.10337</vt:lpwstr>
  </property>
  <property fmtid="{D5CDD505-2E9C-101B-9397-08002B2CF9AE}" pid="4" name="ICV">
    <vt:lpwstr>F043CC554EEC40DD8B9E12AF18E85107_12</vt:lpwstr>
  </property>
</Properties>
</file>