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distribute"/>
        <w:rPr>
          <w:rFonts w:hint="eastAsia" w:ascii="宋体" w:hAnsi="宋体" w:cs="华文中宋"/>
          <w:b/>
          <w:bCs/>
          <w:color w:val="FF0000"/>
          <w:spacing w:val="-74"/>
          <w:sz w:val="90"/>
          <w:szCs w:val="96"/>
        </w:rPr>
      </w:pPr>
      <w:r>
        <w:rPr>
          <w:rFonts w:hint="eastAsia" w:ascii="宋体" w:hAnsi="宋体" w:cs="华文中宋"/>
          <w:b/>
          <w:bCs/>
          <w:color w:val="FF0000"/>
          <w:spacing w:val="-74"/>
          <w:sz w:val="90"/>
          <w:szCs w:val="96"/>
        </w:rPr>
        <w:t>高青县卫生健康局</w:t>
      </w:r>
    </w:p>
    <w:p>
      <w:pPr>
        <w:jc w:val="both"/>
        <w:rPr>
          <w:rFonts w:hint="eastAsia" w:cs="仿宋_GB2312" w:asciiTheme="majorEastAsia" w:hAnsiTheme="majorEastAsia" w:eastAsiaTheme="majorEastAsia"/>
          <w:b/>
          <w:sz w:val="44"/>
          <w:szCs w:val="44"/>
        </w:rPr>
      </w:pPr>
    </w:p>
    <w:p>
      <w:pPr>
        <w:ind w:firstLine="238"/>
        <w:jc w:val="center"/>
        <w:rPr>
          <w:rFonts w:hint="eastAsia"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关于高青</w:t>
      </w: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县《出生医学证明》管理及</w:t>
      </w:r>
    </w:p>
    <w:p>
      <w:pPr>
        <w:ind w:firstLine="238"/>
        <w:jc w:val="center"/>
        <w:rPr>
          <w:rFonts w:hint="eastAsia"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签发机构的通告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为贯彻执行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山东省卫生健康委、山东省公安厅关于印发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山东省</w:t>
      </w:r>
      <w:r>
        <w:rPr>
          <w:rFonts w:ascii="仿宋" w:hAnsi="仿宋" w:eastAsia="仿宋"/>
          <w:bCs/>
          <w:color w:val="000000"/>
          <w:sz w:val="32"/>
          <w:szCs w:val="32"/>
        </w:rPr>
        <w:t>出生医学证明管理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办法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鲁卫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发【20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9】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号）的要求，进一步规范全县《出生医学证明》的管理、签发和登记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高青县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卫生健康局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负责全县《出生医学证明》的监督、管理工作，委托高青县妇幼保健院为全县《出生医学证明》管理机构，高青县妇幼保健院和高青县人民医院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为全县《出生医学证明》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签发机构，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向社会公开，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接受监督。</w:t>
      </w:r>
    </w:p>
    <w:p>
      <w:pPr>
        <w:ind w:firstLine="4800" w:firstLineChars="1500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ind w:firstLine="4800" w:firstLineChars="1500"/>
        <w:jc w:val="righ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高青县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局</w:t>
      </w:r>
    </w:p>
    <w:p>
      <w:pPr>
        <w:ind w:firstLine="4960" w:firstLineChars="1550"/>
        <w:jc w:val="righ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月2日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0"/>
    <w:rsid w:val="002C2BA0"/>
    <w:rsid w:val="00677847"/>
    <w:rsid w:val="006E3A28"/>
    <w:rsid w:val="00B84FA3"/>
    <w:rsid w:val="08D925E8"/>
    <w:rsid w:val="117E5A8C"/>
    <w:rsid w:val="1E622B15"/>
    <w:rsid w:val="29FE5757"/>
    <w:rsid w:val="3AA268FA"/>
    <w:rsid w:val="432A07C0"/>
    <w:rsid w:val="56B037F4"/>
    <w:rsid w:val="606A7AFE"/>
    <w:rsid w:val="63564C74"/>
    <w:rsid w:val="6B796B8C"/>
    <w:rsid w:val="70BF2CDF"/>
    <w:rsid w:val="770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2017-12-25T09:42:00Z</dcterms:created>
  <dc:creator>Administrator</dc:creator>
  <cp:lastModifiedBy>张开心</cp:lastModifiedBy>
  <cp:lastPrinted>2017-12-25T10:03:00Z</cp:lastPrinted>
  <dcterms:modified xsi:type="dcterms:W3CDTF">2020-09-08T06:48:18Z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