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高青县</w:t>
      </w:r>
      <w:r>
        <w:rPr>
          <w:rFonts w:hint="eastAsia" w:asciiTheme="majorEastAsia" w:hAnsiTheme="majorEastAsia" w:eastAsiaTheme="majorEastAsia" w:cstheme="majorEastAsia"/>
          <w:b/>
          <w:bCs/>
          <w:sz w:val="44"/>
          <w:szCs w:val="44"/>
          <w:lang w:eastAsia="zh-CN"/>
        </w:rPr>
        <w:t>卫生健康</w:t>
      </w:r>
      <w:r>
        <w:rPr>
          <w:rFonts w:hint="eastAsia" w:asciiTheme="majorEastAsia" w:hAnsiTheme="majorEastAsia" w:eastAsiaTheme="majorEastAsia" w:cstheme="majorEastAsia"/>
          <w:b/>
          <w:bCs/>
          <w:sz w:val="44"/>
          <w:szCs w:val="44"/>
        </w:rPr>
        <w:t>局政府信息公开指南</w:t>
      </w:r>
    </w:p>
    <w:p>
      <w:pPr>
        <w:spacing w:line="540" w:lineRule="exact"/>
        <w:jc w:val="center"/>
        <w:rPr>
          <w:rFonts w:ascii="仿宋_GB2312" w:eastAsia="仿宋_GB2312"/>
          <w:sz w:val="32"/>
          <w:szCs w:val="32"/>
        </w:rPr>
      </w:pP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高青县卫生健康局政府信息公开指南》（以下简称《指南》）由高青县卫生健康局根据《中华人民共和国政府信息公开条例》（国务院令第492号公布，国务院令第711号修订，以下简称《条例》）编制。需要获得本机关政府信息公开服务的公民、法人或者其他组织，建议阅读本《指南》。公民、法人或者其他组织可在高青县人民政府网站（www.gaoqing.gov.cn）查阅本指南。本指南根据需要及时更新。</w:t>
      </w:r>
    </w:p>
    <w:p>
      <w:pPr>
        <w:spacing w:line="540" w:lineRule="exact"/>
        <w:ind w:firstLine="642" w:firstLineChars="200"/>
        <w:rPr>
          <w:rFonts w:hint="default" w:ascii="仿宋_GB2312" w:eastAsia="仿宋_GB2312"/>
          <w:b/>
          <w:bCs/>
          <w:sz w:val="32"/>
          <w:szCs w:val="32"/>
        </w:rPr>
      </w:pPr>
      <w:r>
        <w:rPr>
          <w:rFonts w:hint="default" w:ascii="仿宋_GB2312" w:eastAsia="仿宋_GB2312"/>
          <w:b/>
          <w:bCs/>
          <w:sz w:val="32"/>
          <w:szCs w:val="32"/>
        </w:rPr>
        <w:t>一、主动公开政府信息</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（一）公开范围（包含信息分类和编排体系）</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1.机构职能</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主要包括：机构设置及职能情况；机构领导及分工情况；内设机构及职能情况；下属单位设置及职能情况；办公地址、办公时间、联系方式、负责人姓名、邮政编码等。</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2.政策文件</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主要包括：以本机关名义发布或者本机关作为主办部门与其他部门联合发布的规范性文件及其他行政文件；政策解读等。</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3.规划计划</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主要包括：本机关阶段性工作计划、工作重点安排等。</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4.业务工作</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主要包括：重大决策的意见征集、结果反馈、执行效果评估情况；政府工作报告、年度重点工作、民生实事项目等重要部署执行情况；建议提案办理结果；政府集中采购项目的目录、标准及实施情况；政务服务事项目录；“双随机、一公开”监管信息；实施行政处罚、行政强制的依据、条件、程序以及本机关认为具有一定社会影响的行政处罚决定；重大建设项目的批准和实施情况；扶贫、医疗等方面的政策、措施及其实施情况；突发公共事件的应急预案、预警信息及应对情况；公共服务等信息。</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5.统计数据</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主要包括：本机关部门财政预算、决算报告。</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6.人事信息</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主要包括：本机关人事任免信息；公务员及事业单位工作人员招考的职位、名额、报考条件等事项以及录用结果。</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7.其他</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主要包括：《条例》第二十条规定本机关其他应该主动公开的政府信息。</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（二）公开形式</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1.高青县人民政府网站（http://www.gaoqing.gov.cn）。</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2.《高青县人民政府公报》（http://www.gaoqing.gov.cn/gongkai/channel_c10671/）。</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（1）《高青县人民政府公报》线上查阅</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可登录高青县人民政府门户网站“政府公报”专栏（http://www.gaoqing.gov.cn/gongkai/channel_c10671/）查阅数字化政府公报，专栏提供了公报查询、下载和打印等功能。</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（2）《高青县人民政府公报》免费赠阅点（线下查阅）</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高青县政务服务大厅设有政府公报免费取阅点。赠阅点：高青县政务服务中心（县政务服务大厅），地址：山东省淄博市高青县高苑路7号；联系方式：0533-6983505；开放时间：周一至周五上午8:30—12:00，下午13：30—17:00；获取查阅方式：现场免费查阅。</w:t>
      </w:r>
    </w:p>
    <w:p>
      <w:pPr>
        <w:spacing w:line="540" w:lineRule="exact"/>
        <w:ind w:firstLine="640" w:firstLineChars="200"/>
        <w:rPr>
          <w:rFonts w:hint="default" w:ascii="仿宋_GB2312" w:eastAsia="仿宋_GB2312"/>
          <w:sz w:val="32"/>
          <w:szCs w:val="32"/>
          <w:highlight w:val="none"/>
        </w:rPr>
      </w:pP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kern w:val="0"/>
          <w:sz w:val="32"/>
          <w:szCs w:val="32"/>
          <w:highlight w:val="none"/>
          <w14:textFill>
            <w14:solidFill>
              <w14:schemeClr w14:val="tx1"/>
            </w14:solidFill>
          </w14:textFill>
        </w:rPr>
        <w:t>政务新媒体：微信公众号</w:t>
      </w:r>
      <w:r>
        <w:rPr>
          <w:rFonts w:hint="eastAsia" w:ascii="仿宋_GB2312" w:eastAsia="仿宋_GB2312"/>
          <w:color w:val="000000" w:themeColor="text1"/>
          <w:sz w:val="32"/>
          <w:szCs w:val="32"/>
          <w:highlight w:val="none"/>
          <w14:textFill>
            <w14:solidFill>
              <w14:schemeClr w14:val="tx1"/>
            </w14:solidFill>
          </w14:textFill>
        </w:rPr>
        <w:t>“高青政务”</w:t>
      </w:r>
      <w:r>
        <w:rPr>
          <w:rFonts w:ascii="仿宋_GB2312" w:eastAsia="仿宋_GB2312"/>
          <w:color w:val="000000" w:themeColor="text1"/>
          <w:sz w:val="32"/>
          <w:szCs w:val="32"/>
          <w:highlight w:val="none"/>
          <w14:textFill>
            <w14:solidFill>
              <w14:schemeClr w14:val="tx1"/>
            </w14:solidFill>
          </w14:textFill>
        </w:rPr>
        <w:t>（微信号：</w:t>
      </w:r>
      <w:r>
        <w:rPr>
          <w:rFonts w:hint="eastAsia" w:ascii="仿宋_GB2312" w:eastAsia="仿宋_GB2312"/>
          <w:color w:val="000000" w:themeColor="text1"/>
          <w:sz w:val="32"/>
          <w:szCs w:val="32"/>
          <w:highlight w:val="none"/>
          <w14:textFill>
            <w14:solidFill>
              <w14:schemeClr w14:val="tx1"/>
            </w14:solidFill>
          </w14:textFill>
        </w:rPr>
        <w:t>gaoqingzhengfu）。</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4.其他：报刊、广播、电视等。</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5.政府信息查阅点：本机关在高青县档案馆（地址：山东省淄博市高青县黄河路21号；联系方式：0533-6967737；开放时间：周一至周五上午8:30—12:00，下午13：30—17:00；服务内容：查询、复制、打印政府信息）设置政府信息查阅点。</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（三）公开时限</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本机关主动公开的政府信息，自政府信息形成或者变更之日起20个工作日内及时公开。法律、法规对政府信息公开的期限另有规定的，从其规定。</w:t>
      </w:r>
    </w:p>
    <w:p>
      <w:pPr>
        <w:spacing w:line="540" w:lineRule="exact"/>
        <w:ind w:firstLine="642" w:firstLineChars="200"/>
        <w:rPr>
          <w:rFonts w:hint="default" w:ascii="仿宋_GB2312" w:eastAsia="仿宋_GB2312"/>
          <w:sz w:val="32"/>
          <w:szCs w:val="32"/>
        </w:rPr>
      </w:pPr>
      <w:r>
        <w:rPr>
          <w:rFonts w:hint="default" w:ascii="仿宋_GB2312" w:eastAsia="仿宋_GB2312"/>
          <w:b/>
          <w:bCs/>
          <w:sz w:val="32"/>
          <w:szCs w:val="32"/>
        </w:rPr>
        <w:t>二、依申请公开</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公民、法人或者其他组织可以向本机关申请获取主动公开以外的政府信息。除依照《条例》第三十七条的规定能够作区分处理的外，行政机关一般不提供需要对现有政府信息进行加工、分析的政府信息。</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本机关政府信息公开申请受理机构（见本《指南》第四条）负责受理公民、法人或者其他组织向本机关提出的政府信息公开申请。</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（一）申请接收渠道</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1.当面提交</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申请人可到高青县卫生健康局办公室现场当面提交申请。</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地址：山东省淄博市高青县清河路</w:t>
      </w:r>
      <w:r>
        <w:rPr>
          <w:rFonts w:hint="eastAsia" w:ascii="仿宋_GB2312" w:eastAsia="仿宋_GB2312"/>
          <w:sz w:val="32"/>
          <w:szCs w:val="32"/>
          <w:lang w:val="en-US" w:eastAsia="zh-CN"/>
        </w:rPr>
        <w:t>9</w:t>
      </w:r>
      <w:r>
        <w:rPr>
          <w:rFonts w:hint="default" w:ascii="仿宋_GB2312" w:eastAsia="仿宋_GB2312"/>
          <w:sz w:val="32"/>
          <w:szCs w:val="32"/>
        </w:rPr>
        <w:t>号。</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办公时间：上午8:30-12:00，下午13:30-17:00（工作日）。</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联系电话：0533- 6961556。</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2.信函申请</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申请人可通过邮政寄送方式向本机关提交申请。受理机构：高青县卫生健康局办公室。</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来信请寄：山东省淄博市高青县清河路9号，高青县卫生健康局办公室（收），同时须在信封左下角注明“政府信息公开申请”字样；邮政编码：256300。联系电话：0533-6961556</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3.网上申请</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高青县人民政府网站（http://www.gaoqing.gov.cn）开通有政府信息公开申请网上提交渠道，受理向本机关提交的政府信息公开申请。申请人可</w:t>
      </w:r>
      <w:bookmarkStart w:id="0" w:name="_GoBack"/>
      <w:bookmarkEnd w:id="0"/>
      <w:r>
        <w:rPr>
          <w:rFonts w:hint="eastAsia" w:ascii="仿宋_GB2312" w:eastAsia="仿宋_GB2312"/>
          <w:sz w:val="32"/>
          <w:szCs w:val="32"/>
          <w:lang w:eastAsia="zh-CN"/>
        </w:rPr>
        <w:t>登录</w:t>
      </w:r>
      <w:r>
        <w:rPr>
          <w:rFonts w:hint="default" w:ascii="仿宋_GB2312" w:eastAsia="仿宋_GB2312"/>
          <w:sz w:val="32"/>
          <w:szCs w:val="32"/>
        </w:rPr>
        <w:t>高青县人民政府网站，在政务公开专栏“依申请公开”页面（</w:t>
      </w:r>
      <w:r>
        <w:rPr>
          <w:rFonts w:hint="default" w:ascii="仿宋_GB2312" w:eastAsia="仿宋_GB2312"/>
          <w:color w:val="auto"/>
          <w:sz w:val="32"/>
          <w:szCs w:val="32"/>
          <w:u w:val="none"/>
        </w:rPr>
        <w:t>http://www.gaoqing.gov.cn/jact/front/main.do?sysid=18</w:t>
      </w:r>
      <w:r>
        <w:rPr>
          <w:rFonts w:hint="default" w:ascii="仿宋_GB2312" w:eastAsia="仿宋_GB2312"/>
          <w:sz w:val="32"/>
          <w:szCs w:val="32"/>
        </w:rPr>
        <w:t>)，在线填写提交申请。</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在线申请平台使用注意事项：（1）政府信息公开申请表应填写完整，联系电话、地址、信息获取方式要填写正确。（2）政府信息公开申请表内容应真实有效，同时申请人对申请材料的真实性负责。（3）依申请公开政府信息需提供有效身份证明。</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本机关不受理通过电话方式提出的申请，但申请人可以通过电话咨询相应的服务业务。</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（二）申请注意事项</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1.申请获取政府信息，应当填写《高青县政府信息公开申请表》，申请表可以从高青县人民政府网站（http://www.gaoqing.gov.cn）下载、打印，复制有效。</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2.申请表应准确载明申请人的姓名或者名称、联系方式、获取政府信息的方式及其载体形式。所需政府信息内容描述应当指向明确，建议详尽提供所需政府信息的名称、文号或者便于行政机关查询的其他特征性描述。</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3.当面申请的，应当出示有效身份证件；通过邮政寄送提交申请的，应随申请表附有效身份证件复印件；网上申请的，应上传有效身份证件扫描件或照片。</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4.收费标准</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（三）申请办理的有关说明</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本机关对收到的信息公开申请，将根据有关规定分别作出处理和答复。</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1.对于符合《条例》申请要求的，按《条例》第三十六条分别作出答复。</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（1）所申请公开信息已经主动公开的，告知申请人获取该政府信息的方式和途径。</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（2）所申请公开信息可以公开的，向申请人提供该政府信息，或者告知申请人获取该政府信息的方式、途径和时间。</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（3）根据相关规定决定不予公开的，告知申请人不予公开并说明理由。</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（4）经检索没有所申请公开信息的，告知申请人该政府信息不存在。</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（5）所申请公开信息不属于本机关负责公开的，告知申请人并说明理由；能够确定负责公开该政府信息的行政机关的，告知申请人该行政机关的名称、联系方式。</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（6）本机关已就申请人提出的政府信息公开申请作出答复、申请人重复申请公开相同政府信息的，告知申请人不予重复处理。</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（7）所申请公开信息属于工商、不动产登记资料等信息，有关法律、行政法规对信息的获取有特别规定的，告知申请人依照有关法律、行政法规的规定办理。</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本机关征求第三方和其他机关意见所需时间不计入申请办理期限。</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3.申请不符合《条例》有关规定的，向当事人说明有关情况，或者指引其向相关单位咨询或按其他有关程序办理。</w:t>
      </w:r>
    </w:p>
    <w:p>
      <w:pPr>
        <w:spacing w:line="540" w:lineRule="exact"/>
        <w:ind w:firstLine="642" w:firstLineChars="200"/>
        <w:rPr>
          <w:rFonts w:hint="default" w:ascii="仿宋_GB2312" w:eastAsia="仿宋_GB2312"/>
          <w:b/>
          <w:bCs/>
          <w:sz w:val="32"/>
          <w:szCs w:val="32"/>
        </w:rPr>
      </w:pPr>
      <w:r>
        <w:rPr>
          <w:rFonts w:hint="default" w:ascii="仿宋_GB2312" w:eastAsia="仿宋_GB2312"/>
          <w:b/>
          <w:bCs/>
          <w:sz w:val="32"/>
          <w:szCs w:val="32"/>
        </w:rPr>
        <w:t>三、不予公开</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1.依法确定为国家秘密的政府信息，法律、行政法规禁止公开的政府信息，以及公开后可能危及国家安全、公共安全、经济安全、社会稳定的政府信息，不予公开。</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2.涉及商业秘密、个人隐私等公开会对第三方合法权益造成损害的政府信息，本机关不予公开。但是，第三方同意公开或者本机关认为不公开会对公共利益造成重大影响的，予以公开。</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3.本机关的内部事务信息，包括人事管理、后勤管理、内部工作流程等方面的信息不予公开。</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4.本机关在履行行政管理职能过程中形成的讨论记录、过程稿、磋商信函、请示报告等过程性信息以及行政执法案卷信息，不予公开。法律、法规、规章规定上述信息应当公开的，从其规定。</w:t>
      </w:r>
    </w:p>
    <w:p>
      <w:pPr>
        <w:spacing w:line="540" w:lineRule="exact"/>
        <w:ind w:firstLine="642" w:firstLineChars="200"/>
        <w:rPr>
          <w:rFonts w:hint="default" w:ascii="仿宋_GB2312" w:eastAsia="仿宋_GB2312"/>
          <w:b/>
          <w:bCs/>
          <w:sz w:val="32"/>
          <w:szCs w:val="32"/>
        </w:rPr>
      </w:pPr>
      <w:r>
        <w:rPr>
          <w:rFonts w:hint="default" w:ascii="仿宋_GB2312" w:eastAsia="仿宋_GB2312"/>
          <w:b/>
          <w:bCs/>
          <w:sz w:val="32"/>
          <w:szCs w:val="32"/>
        </w:rPr>
        <w:t>四、政府信息公开工作机构</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高青县卫生健康局政府信息公开工作机构和申请受理机构为：高青县卫生健康局办公室。</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办公地址：山东省淄博市高青县清河路9号</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邮政编码：256300</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办公时间：上午8:30-12:00，下午13:30-17:00（工作日）</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联系电话：0533-6961556</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传真：0533-6961556</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电子邮箱：gqxwjjbgs@zb.shandong.cn（此邮箱仅供沟通联系使用，不接受政府信息公开申请）</w:t>
      </w:r>
    </w:p>
    <w:p>
      <w:pPr>
        <w:spacing w:line="540" w:lineRule="exact"/>
        <w:ind w:firstLine="642" w:firstLineChars="200"/>
        <w:rPr>
          <w:rFonts w:hint="default" w:ascii="仿宋_GB2312" w:eastAsia="仿宋_GB2312"/>
          <w:b/>
          <w:bCs/>
          <w:sz w:val="32"/>
          <w:szCs w:val="32"/>
        </w:rPr>
      </w:pPr>
      <w:r>
        <w:rPr>
          <w:rFonts w:hint="default" w:ascii="仿宋_GB2312" w:eastAsia="仿宋_GB2312"/>
          <w:b/>
          <w:bCs/>
          <w:sz w:val="32"/>
          <w:szCs w:val="32"/>
        </w:rPr>
        <w:t>五、监督和救济</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公民、法人或者其他组织认为本机关提供的与其自身相关的政府信息记录不准确的，可以向本机关提出更正申请，并提供证据材料。本机关将根据申请作出相应处理，并告知申请人。</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公民、法人或者其他组织认为本机关在政府信息公开工作中侵犯其合法权益的，可以向上一级行政机关投诉、举报，也可以依法申请行政复议或者提起行政诉讼。</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投诉、举报受理机构：高青县人民政府办公室政务公开科</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办公地址：山东省淄博市高青县黄河路81号</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邮政编码：256300</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办公时间：8:30-12:00，13:30-17:00（工作日）</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联系电话：0533-6967090</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传　　真：0533-6967065</w:t>
      </w:r>
    </w:p>
    <w:p>
      <w:pPr>
        <w:spacing w:line="540" w:lineRule="exact"/>
        <w:ind w:firstLine="640" w:firstLineChars="200"/>
        <w:rPr>
          <w:rStyle w:val="9"/>
          <w:rFonts w:ascii="仿宋_GB2312" w:eastAsia="仿宋_GB2312"/>
          <w:sz w:val="32"/>
          <w:szCs w:val="32"/>
        </w:rPr>
      </w:pPr>
      <w:r>
        <w:rPr>
          <w:rFonts w:hint="eastAsia" w:ascii="仿宋_GB2312" w:eastAsia="仿宋_GB2312"/>
          <w:sz w:val="32"/>
          <w:szCs w:val="32"/>
        </w:rPr>
        <w:t>电子信箱：gqxzfbgsxxzx@zb.shandong.cn</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行政复议机关：高青县人民政府</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受理机构：高青县人民政府行政复议办公室</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办公地址: 山东省淄博市高青县清河路9号县机关综合办公楼916室</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办公时间：上午8:30-12:00，下午13:30-17:00（工作日）</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邮政编码：256300</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联系电话：0533-6981239</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 </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行政诉讼受理机构：高青县人民法院</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办公地址：山东省淄博市高青县芦湖路以东、长江路以北</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办公时间：上午8:30-12:00，下午13：30-17:00（工作日）</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邮政编码：256300</w:t>
      </w:r>
    </w:p>
    <w:p>
      <w:pPr>
        <w:spacing w:line="540" w:lineRule="exact"/>
        <w:ind w:firstLine="640" w:firstLineChars="200"/>
        <w:rPr>
          <w:rFonts w:hint="default" w:ascii="仿宋_GB2312" w:eastAsia="仿宋_GB2312"/>
          <w:sz w:val="32"/>
          <w:szCs w:val="32"/>
        </w:rPr>
      </w:pPr>
      <w:r>
        <w:rPr>
          <w:rFonts w:hint="default" w:ascii="仿宋_GB2312" w:eastAsia="仿宋_GB2312"/>
          <w:sz w:val="32"/>
          <w:szCs w:val="32"/>
        </w:rPr>
        <w:t>联系电话：0533-6965760</w:t>
      </w:r>
    </w:p>
    <w:p>
      <w:pPr>
        <w:spacing w:line="540" w:lineRule="exact"/>
        <w:ind w:firstLine="640" w:firstLineChars="200"/>
        <w:rPr>
          <w:rFonts w:ascii="仿宋_GB2312" w:eastAsia="仿宋_GB2312"/>
          <w:sz w:val="32"/>
          <w:szCs w:val="32"/>
        </w:rPr>
      </w:pPr>
    </w:p>
    <w:p>
      <w:pPr>
        <w:spacing w:line="540" w:lineRule="exact"/>
        <w:ind w:firstLine="640" w:firstLineChars="200"/>
        <w:rPr>
          <w:rFonts w:ascii="仿宋_GB2312" w:eastAsia="仿宋_GB2312"/>
          <w:sz w:val="32"/>
          <w:szCs w:val="32"/>
        </w:rPr>
      </w:pPr>
      <w:r>
        <w:rPr>
          <w:rFonts w:hint="eastAsia" w:ascii="仿宋_GB2312" w:eastAsia="仿宋_GB2312"/>
          <w:sz w:val="32"/>
          <w:szCs w:val="32"/>
        </w:rPr>
        <w:t>附件：1.高青县政府信息公开申请表</w:t>
      </w:r>
    </w:p>
    <w:p>
      <w:pPr>
        <w:spacing w:line="540" w:lineRule="exact"/>
        <w:ind w:firstLine="1600" w:firstLineChars="500"/>
        <w:rPr>
          <w:rFonts w:ascii="仿宋_GB2312" w:eastAsia="仿宋_GB2312"/>
          <w:sz w:val="32"/>
          <w:szCs w:val="32"/>
        </w:rPr>
      </w:pPr>
      <w:r>
        <w:rPr>
          <w:rFonts w:hint="eastAsia" w:ascii="仿宋_GB2312" w:eastAsia="仿宋_GB2312"/>
          <w:sz w:val="32"/>
          <w:szCs w:val="32"/>
        </w:rPr>
        <w:t>2.政府信息公开申请办理流程图</w:t>
      </w:r>
    </w:p>
    <w:p>
      <w:pPr>
        <w:spacing w:line="540" w:lineRule="exact"/>
        <w:ind w:right="160"/>
        <w:jc w:val="right"/>
        <w:rPr>
          <w:rFonts w:ascii="仿宋_GB2312" w:eastAsia="仿宋_GB2312"/>
          <w:color w:val="FF0000"/>
          <w:sz w:val="32"/>
          <w:szCs w:val="32"/>
        </w:rPr>
      </w:pPr>
    </w:p>
    <w:p>
      <w:pPr>
        <w:spacing w:line="540" w:lineRule="exact"/>
        <w:ind w:right="160"/>
        <w:jc w:val="right"/>
        <w:rPr>
          <w:rFonts w:ascii="仿宋_GB2312" w:eastAsia="仿宋_GB2312"/>
          <w:color w:val="FF0000"/>
          <w:sz w:val="32"/>
          <w:szCs w:val="32"/>
        </w:rPr>
      </w:pPr>
    </w:p>
    <w:p>
      <w:pPr>
        <w:spacing w:line="560" w:lineRule="exact"/>
        <w:rPr>
          <w:rFonts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黑体" w:hAnsi="黑体" w:eastAsia="黑体"/>
          <w:sz w:val="32"/>
          <w:szCs w:val="32"/>
        </w:rPr>
      </w:pPr>
    </w:p>
    <w:p>
      <w:pPr>
        <w:spacing w:line="560" w:lineRule="exact"/>
        <w:rPr>
          <w:rFonts w:ascii="黑体" w:hAnsi="黑体" w:eastAsia="黑体"/>
          <w:sz w:val="32"/>
          <w:szCs w:val="32"/>
        </w:rPr>
      </w:pPr>
      <w:r>
        <w:rPr>
          <w:rFonts w:hint="eastAsia" w:ascii="黑体" w:hAnsi="黑体" w:eastAsia="黑体"/>
          <w:sz w:val="32"/>
          <w:szCs w:val="32"/>
        </w:rPr>
        <w:t>附件1：</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eastAsia="宋体"/>
          <w:b/>
          <w:sz w:val="36"/>
          <w:szCs w:val="36"/>
        </w:rPr>
      </w:pPr>
      <w:r>
        <w:rPr>
          <w:rFonts w:hint="eastAsia" w:ascii="宋体" w:hAnsi="宋体" w:eastAsia="宋体"/>
          <w:b/>
          <w:sz w:val="36"/>
          <w:szCs w:val="36"/>
        </w:rPr>
        <w:t>高青县政府信息公开申请表</w:t>
      </w:r>
    </w:p>
    <w:tbl>
      <w:tblPr>
        <w:tblStyle w:val="6"/>
        <w:tblpPr w:leftFromText="180" w:rightFromText="180" w:vertAnchor="text" w:horzAnchor="page" w:tblpX="2049" w:tblpY="24"/>
        <w:tblOverlap w:val="never"/>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17"/>
        <w:gridCol w:w="1480"/>
        <w:gridCol w:w="1134"/>
        <w:gridCol w:w="1311"/>
        <w:gridCol w:w="2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restart"/>
            <w:tcBorders>
              <w:tl2br w:val="nil"/>
              <w:tr2bl w:val="nil"/>
            </w:tcBorders>
            <w:vAlign w:val="center"/>
          </w:tcPr>
          <w:p>
            <w:pPr>
              <w:jc w:val="center"/>
              <w:rPr>
                <w:rFonts w:ascii="宋体" w:hAnsi="宋体" w:eastAsia="宋体"/>
                <w:szCs w:val="21"/>
              </w:rPr>
            </w:pPr>
            <w:r>
              <w:rPr>
                <w:rFonts w:hint="eastAsia" w:ascii="宋体" w:hAnsi="宋体" w:eastAsia="宋体"/>
                <w:szCs w:val="21"/>
              </w:rPr>
              <w:t>申请人信息</w:t>
            </w:r>
          </w:p>
        </w:tc>
        <w:tc>
          <w:tcPr>
            <w:tcW w:w="717" w:type="dxa"/>
            <w:vMerge w:val="restart"/>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公民</w:t>
            </w: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姓    名</w:t>
            </w:r>
          </w:p>
        </w:tc>
        <w:tc>
          <w:tcPr>
            <w:tcW w:w="1134" w:type="dxa"/>
            <w:tcBorders>
              <w:tl2br w:val="nil"/>
              <w:tr2bl w:val="nil"/>
            </w:tcBorders>
            <w:vAlign w:val="center"/>
          </w:tcPr>
          <w:p>
            <w:pPr>
              <w:jc w:val="center"/>
              <w:rPr>
                <w:rFonts w:asciiTheme="majorEastAsia" w:hAnsiTheme="majorEastAsia" w:eastAsiaTheme="majorEastAsia"/>
                <w:szCs w:val="21"/>
              </w:rPr>
            </w:pPr>
          </w:p>
        </w:tc>
        <w:tc>
          <w:tcPr>
            <w:tcW w:w="1311"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工作单位</w:t>
            </w:r>
          </w:p>
        </w:tc>
        <w:tc>
          <w:tcPr>
            <w:tcW w:w="2914" w:type="dxa"/>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证件名称</w:t>
            </w:r>
          </w:p>
        </w:tc>
        <w:tc>
          <w:tcPr>
            <w:tcW w:w="1134" w:type="dxa"/>
            <w:tcBorders>
              <w:tl2br w:val="nil"/>
              <w:tr2bl w:val="nil"/>
            </w:tcBorders>
            <w:vAlign w:val="center"/>
          </w:tcPr>
          <w:p>
            <w:pPr>
              <w:jc w:val="center"/>
              <w:rPr>
                <w:rFonts w:asciiTheme="majorEastAsia" w:hAnsiTheme="majorEastAsia" w:eastAsiaTheme="majorEastAsia"/>
                <w:szCs w:val="21"/>
              </w:rPr>
            </w:pPr>
          </w:p>
        </w:tc>
        <w:tc>
          <w:tcPr>
            <w:tcW w:w="1311"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证件号码</w:t>
            </w:r>
          </w:p>
        </w:tc>
        <w:tc>
          <w:tcPr>
            <w:tcW w:w="2914" w:type="dxa"/>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通信地址</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联系电话</w:t>
            </w:r>
          </w:p>
        </w:tc>
        <w:tc>
          <w:tcPr>
            <w:tcW w:w="1134" w:type="dxa"/>
            <w:tcBorders>
              <w:tl2br w:val="nil"/>
              <w:tr2bl w:val="nil"/>
            </w:tcBorders>
            <w:vAlign w:val="center"/>
          </w:tcPr>
          <w:p>
            <w:pPr>
              <w:jc w:val="center"/>
              <w:rPr>
                <w:rFonts w:asciiTheme="majorEastAsia" w:hAnsiTheme="majorEastAsia" w:eastAsiaTheme="majorEastAsia"/>
                <w:szCs w:val="21"/>
              </w:rPr>
            </w:pPr>
          </w:p>
        </w:tc>
        <w:tc>
          <w:tcPr>
            <w:tcW w:w="1311"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邮政编码</w:t>
            </w:r>
          </w:p>
        </w:tc>
        <w:tc>
          <w:tcPr>
            <w:tcW w:w="2914" w:type="dxa"/>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电子邮箱</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restart"/>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法人或者其他组织</w:t>
            </w: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名    称</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统一社会</w:t>
            </w:r>
          </w:p>
          <w:p>
            <w:pPr>
              <w:jc w:val="center"/>
              <w:rPr>
                <w:rFonts w:asciiTheme="majorEastAsia" w:hAnsiTheme="majorEastAsia" w:eastAsiaTheme="majorEastAsia"/>
                <w:szCs w:val="21"/>
              </w:rPr>
            </w:pPr>
            <w:r>
              <w:rPr>
                <w:rFonts w:hint="eastAsia" w:asciiTheme="majorEastAsia" w:hAnsiTheme="majorEastAsia" w:eastAsiaTheme="majorEastAsia"/>
                <w:szCs w:val="21"/>
              </w:rPr>
              <w:t>信用代码</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法人代表</w:t>
            </w:r>
          </w:p>
        </w:tc>
        <w:tc>
          <w:tcPr>
            <w:tcW w:w="1134" w:type="dxa"/>
            <w:tcBorders>
              <w:tl2br w:val="nil"/>
              <w:tr2bl w:val="nil"/>
            </w:tcBorders>
            <w:vAlign w:val="center"/>
          </w:tcPr>
          <w:p>
            <w:pPr>
              <w:jc w:val="center"/>
              <w:rPr>
                <w:rFonts w:asciiTheme="majorEastAsia" w:hAnsiTheme="majorEastAsia" w:eastAsiaTheme="majorEastAsia"/>
                <w:szCs w:val="21"/>
              </w:rPr>
            </w:pPr>
          </w:p>
        </w:tc>
        <w:tc>
          <w:tcPr>
            <w:tcW w:w="1311"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联系人</w:t>
            </w:r>
          </w:p>
        </w:tc>
        <w:tc>
          <w:tcPr>
            <w:tcW w:w="2914" w:type="dxa"/>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联系人电话</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联系人邮箱</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2197" w:type="dxa"/>
            <w:gridSpan w:val="2"/>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申请人签名或者盖章</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2197" w:type="dxa"/>
            <w:gridSpan w:val="2"/>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申请时间</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632" w:type="dxa"/>
            <w:vMerge w:val="restart"/>
            <w:tcBorders>
              <w:tl2br w:val="nil"/>
              <w:tr2bl w:val="nil"/>
            </w:tcBorders>
            <w:vAlign w:val="center"/>
          </w:tcPr>
          <w:p>
            <w:pPr>
              <w:jc w:val="center"/>
              <w:rPr>
                <w:rFonts w:ascii="宋体" w:hAnsi="宋体" w:eastAsia="宋体"/>
                <w:color w:val="000000"/>
                <w:szCs w:val="21"/>
              </w:rPr>
            </w:pPr>
            <w:r>
              <w:rPr>
                <w:rFonts w:hint="eastAsia" w:ascii="宋体" w:hAnsi="宋体" w:eastAsia="宋体"/>
                <w:color w:val="000000"/>
                <w:szCs w:val="21"/>
              </w:rPr>
              <w:t>所需信息情况</w:t>
            </w:r>
          </w:p>
        </w:tc>
        <w:tc>
          <w:tcPr>
            <w:tcW w:w="717" w:type="dxa"/>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所需信息内容描述</w:t>
            </w:r>
          </w:p>
        </w:tc>
        <w:tc>
          <w:tcPr>
            <w:tcW w:w="6839" w:type="dxa"/>
            <w:gridSpan w:val="4"/>
            <w:tcBorders>
              <w:tl2br w:val="nil"/>
              <w:tr2bl w:val="nil"/>
            </w:tcBorders>
            <w:vAlign w:val="center"/>
          </w:tcPr>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7556" w:type="dxa"/>
            <w:gridSpan w:val="5"/>
            <w:tcBorders>
              <w:tl2br w:val="nil"/>
              <w:tr2bl w:val="nil"/>
            </w:tcBorders>
            <w:vAlign w:val="center"/>
          </w:tcPr>
          <w:p>
            <w:pPr>
              <w:jc w:val="center"/>
              <w:rPr>
                <w:rFonts w:asciiTheme="majorEastAsia" w:hAnsiTheme="majorEastAsia" w:eastAsiaTheme="majorEastAsia"/>
                <w:b/>
                <w:bCs/>
                <w:color w:val="000000"/>
                <w:szCs w:val="21"/>
              </w:rPr>
            </w:pPr>
            <w:r>
              <w:rPr>
                <w:rFonts w:hint="eastAsia" w:asciiTheme="majorEastAsia" w:hAnsiTheme="majorEastAsia" w:eastAsiaTheme="majorEastAsia"/>
                <w:b/>
                <w:bCs/>
                <w:color w:val="000000"/>
                <w:szCs w:val="21"/>
              </w:rPr>
              <w:t>选   填   部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2197" w:type="dxa"/>
            <w:gridSpan w:val="2"/>
            <w:tcBorders>
              <w:tl2br w:val="nil"/>
              <w:tr2bl w:val="nil"/>
            </w:tcBorders>
            <w:vAlign w:val="center"/>
          </w:tcPr>
          <w:p>
            <w:pPr>
              <w:ind w:leftChars="-68" w:right="-143" w:rightChars="-68" w:hanging="142" w:hangingChars="68"/>
              <w:jc w:val="center"/>
              <w:rPr>
                <w:rFonts w:asciiTheme="majorEastAsia" w:hAnsiTheme="majorEastAsia" w:eastAsiaTheme="majorEastAsia"/>
                <w:color w:val="000000"/>
                <w:spacing w:val="-20"/>
                <w:szCs w:val="21"/>
              </w:rPr>
            </w:pPr>
            <w:r>
              <w:rPr>
                <w:rFonts w:hint="eastAsia" w:asciiTheme="majorEastAsia" w:hAnsiTheme="majorEastAsia" w:eastAsiaTheme="majorEastAsia"/>
                <w:color w:val="000000"/>
                <w:szCs w:val="21"/>
              </w:rPr>
              <w:t>所需信息的信息索取号</w:t>
            </w:r>
          </w:p>
        </w:tc>
        <w:tc>
          <w:tcPr>
            <w:tcW w:w="5359" w:type="dxa"/>
            <w:gridSpan w:val="3"/>
            <w:tcBorders>
              <w:tl2br w:val="nil"/>
              <w:tr2bl w:val="nil"/>
            </w:tcBorders>
            <w:vAlign w:val="center"/>
          </w:tcPr>
          <w:p>
            <w:pPr>
              <w:jc w:val="center"/>
              <w:rPr>
                <w:rFonts w:asciiTheme="majorEastAsia" w:hAnsiTheme="majorEastAsia" w:eastAsiaTheme="maj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2197" w:type="dxa"/>
            <w:gridSpan w:val="2"/>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所需信息的用途</w:t>
            </w:r>
          </w:p>
        </w:tc>
        <w:tc>
          <w:tcPr>
            <w:tcW w:w="5359" w:type="dxa"/>
            <w:gridSpan w:val="3"/>
            <w:tcBorders>
              <w:tl2br w:val="nil"/>
              <w:tr2bl w:val="nil"/>
            </w:tcBorders>
            <w:vAlign w:val="center"/>
          </w:tcPr>
          <w:p>
            <w:pPr>
              <w:jc w:val="center"/>
              <w:rPr>
                <w:rFonts w:asciiTheme="majorEastAsia" w:hAnsiTheme="majorEastAsia" w:eastAsiaTheme="maj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2197" w:type="dxa"/>
            <w:gridSpan w:val="2"/>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是否申请减免费用</w:t>
            </w:r>
          </w:p>
        </w:tc>
        <w:tc>
          <w:tcPr>
            <w:tcW w:w="2445" w:type="dxa"/>
            <w:gridSpan w:val="2"/>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信息的指定提供方式</w:t>
            </w:r>
          </w:p>
        </w:tc>
        <w:tc>
          <w:tcPr>
            <w:tcW w:w="2914" w:type="dxa"/>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获取信息方式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2197" w:type="dxa"/>
            <w:gridSpan w:val="2"/>
            <w:tcBorders>
              <w:tl2br w:val="nil"/>
              <w:tr2bl w:val="nil"/>
            </w:tcBorders>
          </w:tcPr>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申请。</w:t>
            </w:r>
          </w:p>
          <w:p>
            <w:pPr>
              <w:ind w:firstLine="420" w:firstLineChars="200"/>
              <w:rPr>
                <w:rFonts w:asciiTheme="majorEastAsia" w:hAnsiTheme="majorEastAsia" w:eastAsiaTheme="majorEastAsia"/>
                <w:color w:val="000000"/>
                <w:szCs w:val="21"/>
              </w:rPr>
            </w:pPr>
            <w:r>
              <w:rPr>
                <w:rFonts w:hint="eastAsia" w:asciiTheme="majorEastAsia" w:hAnsiTheme="majorEastAsia" w:eastAsiaTheme="majorEastAsia"/>
                <w:color w:val="000000"/>
                <w:szCs w:val="21"/>
              </w:rPr>
              <w:t>请提供相关证明</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不</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(仅限公民申请)</w:t>
            </w:r>
          </w:p>
        </w:tc>
        <w:tc>
          <w:tcPr>
            <w:tcW w:w="2445" w:type="dxa"/>
            <w:gridSpan w:val="2"/>
            <w:tcBorders>
              <w:tl2br w:val="nil"/>
              <w:tr2bl w:val="nil"/>
            </w:tcBorders>
          </w:tcPr>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纸面</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电子邮件</w:t>
            </w:r>
          </w:p>
          <w:p>
            <w:pPr>
              <w:rPr>
                <w:rFonts w:asciiTheme="majorEastAsia" w:hAnsiTheme="majorEastAsia" w:eastAsiaTheme="majorEastAsia"/>
                <w:color w:val="000000"/>
                <w:szCs w:val="21"/>
              </w:rPr>
            </w:pPr>
            <w:r>
              <w:rPr>
                <w:rFonts w:asciiTheme="majorEastAsia" w:hAnsiTheme="majorEastAsia" w:eastAsiaTheme="majorEastAsia"/>
                <w:color w:val="000000"/>
                <w:szCs w:val="21"/>
              </w:rPr>
              <w:t>□</w:t>
            </w:r>
            <w:r>
              <w:rPr>
                <w:rFonts w:hint="eastAsia" w:asciiTheme="majorEastAsia" w:hAnsiTheme="majorEastAsia" w:eastAsiaTheme="majorEastAsia"/>
                <w:color w:val="000000"/>
                <w:szCs w:val="21"/>
              </w:rPr>
              <w:t xml:space="preserve"> 光盘</w:t>
            </w:r>
          </w:p>
          <w:p>
            <w:pPr>
              <w:rPr>
                <w:rFonts w:asciiTheme="majorEastAsia" w:hAnsiTheme="majorEastAsia" w:eastAsiaTheme="majorEastAsia"/>
                <w:color w:val="000000"/>
                <w:szCs w:val="21"/>
              </w:rPr>
            </w:pPr>
            <w:r>
              <w:rPr>
                <w:rFonts w:asciiTheme="majorEastAsia" w:hAnsiTheme="majorEastAsia" w:eastAsiaTheme="majorEastAsia"/>
                <w:color w:val="000000"/>
                <w:szCs w:val="21"/>
              </w:rPr>
              <w:t>□</w:t>
            </w:r>
            <w:r>
              <w:rPr>
                <w:rFonts w:hint="eastAsia" w:asciiTheme="majorEastAsia" w:hAnsiTheme="majorEastAsia" w:eastAsiaTheme="majorEastAsia"/>
                <w:color w:val="000000"/>
                <w:szCs w:val="21"/>
              </w:rPr>
              <w:t xml:space="preserve"> 磁盘</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（可多选）</w:t>
            </w:r>
          </w:p>
          <w:p>
            <w:pPr>
              <w:rPr>
                <w:rFonts w:asciiTheme="majorEastAsia" w:hAnsiTheme="majorEastAsia" w:eastAsiaTheme="majorEastAsia"/>
                <w:color w:val="000000"/>
                <w:szCs w:val="21"/>
              </w:rPr>
            </w:pPr>
          </w:p>
        </w:tc>
        <w:tc>
          <w:tcPr>
            <w:tcW w:w="2914" w:type="dxa"/>
            <w:tcBorders>
              <w:tl2br w:val="nil"/>
              <w:tr2bl w:val="nil"/>
            </w:tcBorders>
          </w:tcPr>
          <w:p>
            <w:pPr>
              <w:rPr>
                <w:rFonts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邮寄</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快递</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电子邮件</w:t>
            </w:r>
          </w:p>
          <w:p>
            <w:pPr>
              <w:rPr>
                <w:rFonts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传真</w:t>
            </w:r>
          </w:p>
          <w:p>
            <w:pPr>
              <w:rPr>
                <w:rFonts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自行领取/当场阅读、抄录</w:t>
            </w:r>
          </w:p>
          <w:p>
            <w:pPr>
              <w:rPr>
                <w:rFonts w:asciiTheme="majorEastAsia" w:hAnsiTheme="majorEastAsia" w:eastAsiaTheme="majorEastAsia"/>
                <w:color w:val="000000"/>
                <w:szCs w:val="21"/>
              </w:rPr>
            </w:pPr>
            <w:r>
              <w:rPr>
                <w:rFonts w:hint="eastAsia" w:asciiTheme="majorEastAsia" w:hAnsiTheme="majorEastAsia" w:eastAsiaTheme="majorEastAsia"/>
                <w:color w:val="000000"/>
                <w:spacing w:val="-20"/>
                <w:kern w:val="0"/>
                <w:szCs w:val="21"/>
              </w:rPr>
              <w:t>（可多选）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32" w:type="dxa"/>
            <w:vMerge w:val="continue"/>
            <w:tcBorders>
              <w:tl2br w:val="nil"/>
              <w:tr2bl w:val="nil"/>
            </w:tcBorders>
            <w:vAlign w:val="center"/>
          </w:tcPr>
          <w:p>
            <w:pPr>
              <w:jc w:val="center"/>
              <w:rPr>
                <w:rFonts w:ascii="仿宋_GB2312" w:hAnsi="宋体" w:eastAsia="仿宋_GB2312"/>
                <w:szCs w:val="21"/>
              </w:rPr>
            </w:pPr>
          </w:p>
        </w:tc>
        <w:tc>
          <w:tcPr>
            <w:tcW w:w="7556" w:type="dxa"/>
            <w:gridSpan w:val="5"/>
            <w:tcBorders>
              <w:tl2br w:val="nil"/>
              <w:tr2bl w:val="nil"/>
            </w:tcBorders>
            <w:vAlign w:val="center"/>
          </w:tcPr>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若本机关无法按照指定方式提供所需信息，也可接受其他方式</w:t>
            </w:r>
          </w:p>
        </w:tc>
      </w:tr>
    </w:tbl>
    <w:p>
      <w:pPr>
        <w:spacing w:line="56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pPr>
        <w:spacing w:line="560" w:lineRule="exact"/>
        <w:rPr>
          <w:rFonts w:ascii="黑体" w:hAnsi="黑体" w:eastAsia="黑体"/>
          <w:sz w:val="32"/>
          <w:szCs w:val="32"/>
        </w:rPr>
      </w:pPr>
      <w:r>
        <w:rPr>
          <w:rFonts w:hint="eastAsia" w:ascii="黑体" w:hAnsi="黑体" w:eastAsia="黑体"/>
          <w:sz w:val="32"/>
          <w:szCs w:val="32"/>
        </w:rPr>
        <w:t xml:space="preserve">附件2：                  </w:t>
      </w:r>
    </w:p>
    <w:p>
      <w:pPr>
        <w:spacing w:line="560" w:lineRule="exact"/>
        <w:jc w:val="center"/>
        <w:rPr>
          <w:rFonts w:ascii="黑体" w:hAnsi="黑体" w:eastAsia="黑体"/>
          <w:sz w:val="32"/>
          <w:szCs w:val="32"/>
        </w:rPr>
      </w:pPr>
      <w:r>
        <w:rPr>
          <w:rFonts w:hint="eastAsia" w:asciiTheme="majorEastAsia" w:hAnsiTheme="majorEastAsia" w:eastAsiaTheme="majorEastAsia"/>
          <w:b/>
          <w:sz w:val="32"/>
          <w:szCs w:val="32"/>
        </w:rPr>
        <w:t>政府信息公开申请办理流程图</w:t>
      </w:r>
    </w:p>
    <w:p>
      <w:pPr>
        <w:spacing w:line="560" w:lineRule="exact"/>
        <w:ind w:firstLine="640" w:firstLineChars="200"/>
        <w:rPr>
          <w:rFonts w:ascii="仿宋_GB2312" w:eastAsia="仿宋_GB2312"/>
          <w:sz w:val="32"/>
          <w:szCs w:val="32"/>
        </w:rPr>
      </w:pPr>
      <w:r>
        <w:rPr>
          <w:rFonts w:ascii="仿宋_GB2312" w:eastAsia="仿宋_GB2312"/>
          <w:sz w:val="32"/>
          <w:szCs w:val="32"/>
        </w:rPr>
        <w:drawing>
          <wp:anchor distT="0" distB="0" distL="114300" distR="114300" simplePos="0" relativeHeight="251659264" behindDoc="0" locked="0" layoutInCell="1" allowOverlap="1">
            <wp:simplePos x="0" y="0"/>
            <wp:positionH relativeFrom="margin">
              <wp:posOffset>-340360</wp:posOffset>
            </wp:positionH>
            <wp:positionV relativeFrom="margin">
              <wp:posOffset>1043305</wp:posOffset>
            </wp:positionV>
            <wp:extent cx="6970395" cy="6219825"/>
            <wp:effectExtent l="0" t="0" r="2540" b="0"/>
            <wp:wrapNone/>
            <wp:docPr id="155" name="图片 155" descr="C:\Users\Administrator.luobo-504031037\Desktop\政府信息公开申请办理流程图.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5" name="图片 155" descr="C:\Users\Administrator.luobo-504031037\Desktop\政府信息公开申请办理流程图.jpg"/>
                    <pic:cNvPicPr>
                      <a:picLocks noChangeAspect="true" noChangeArrowheads="true"/>
                    </pic:cNvPicPr>
                  </pic:nvPicPr>
                  <pic:blipFill>
                    <a:blip r:embed="rId4">
                      <a:extLst>
                        <a:ext uri="{28A0092B-C50C-407E-A947-70E740481C1C}">
                          <a14:useLocalDpi xmlns:a14="http://schemas.microsoft.com/office/drawing/2010/main" val="false"/>
                        </a:ext>
                      </a:extLst>
                    </a:blip>
                    <a:srcRect/>
                    <a:stretch>
                      <a:fillRect/>
                    </a:stretch>
                  </pic:blipFill>
                  <pic:spPr>
                    <a:xfrm>
                      <a:off x="0" y="0"/>
                      <a:ext cx="6969649" cy="6219204"/>
                    </a:xfrm>
                    <a:prstGeom prst="rect">
                      <a:avLst/>
                    </a:prstGeom>
                    <a:noFill/>
                    <a:ln>
                      <a:noFill/>
                    </a:ln>
                  </pic:spPr>
                </pic:pic>
              </a:graphicData>
            </a:graphic>
          </wp:anchor>
        </w:drawing>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sectPr>
      <w:pgSz w:w="11906" w:h="16838"/>
      <w:pgMar w:top="1440" w:right="1134" w:bottom="1440"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kMTYwNTI3YjMwMDNkYTFlOWZiYTUzZDc3MGY4NGMifQ=="/>
  </w:docVars>
  <w:rsids>
    <w:rsidRoot w:val="006E408E"/>
    <w:rsid w:val="00025487"/>
    <w:rsid w:val="000379D7"/>
    <w:rsid w:val="000F0C9B"/>
    <w:rsid w:val="001163F1"/>
    <w:rsid w:val="001201A3"/>
    <w:rsid w:val="00162D23"/>
    <w:rsid w:val="001A753C"/>
    <w:rsid w:val="00211223"/>
    <w:rsid w:val="002244B9"/>
    <w:rsid w:val="00226C1A"/>
    <w:rsid w:val="00231728"/>
    <w:rsid w:val="00250907"/>
    <w:rsid w:val="0025272C"/>
    <w:rsid w:val="002A56D5"/>
    <w:rsid w:val="002B1C11"/>
    <w:rsid w:val="002E49E5"/>
    <w:rsid w:val="0036063E"/>
    <w:rsid w:val="003832B9"/>
    <w:rsid w:val="003A372B"/>
    <w:rsid w:val="003B4F48"/>
    <w:rsid w:val="0041578C"/>
    <w:rsid w:val="00424549"/>
    <w:rsid w:val="004B28AD"/>
    <w:rsid w:val="004D6077"/>
    <w:rsid w:val="0051471E"/>
    <w:rsid w:val="00557C61"/>
    <w:rsid w:val="00566594"/>
    <w:rsid w:val="0058544C"/>
    <w:rsid w:val="0059439E"/>
    <w:rsid w:val="005B13C0"/>
    <w:rsid w:val="005E00D0"/>
    <w:rsid w:val="00627CA2"/>
    <w:rsid w:val="0065324D"/>
    <w:rsid w:val="00655265"/>
    <w:rsid w:val="0065643A"/>
    <w:rsid w:val="006A2B46"/>
    <w:rsid w:val="006B54B2"/>
    <w:rsid w:val="006B613D"/>
    <w:rsid w:val="006C71E8"/>
    <w:rsid w:val="006E408E"/>
    <w:rsid w:val="00754E50"/>
    <w:rsid w:val="00761089"/>
    <w:rsid w:val="00794F7A"/>
    <w:rsid w:val="007F06BA"/>
    <w:rsid w:val="008367DB"/>
    <w:rsid w:val="008570A8"/>
    <w:rsid w:val="00860362"/>
    <w:rsid w:val="008604C8"/>
    <w:rsid w:val="00891960"/>
    <w:rsid w:val="008A3FE9"/>
    <w:rsid w:val="008D2194"/>
    <w:rsid w:val="008D50CB"/>
    <w:rsid w:val="008F0EF8"/>
    <w:rsid w:val="009312DB"/>
    <w:rsid w:val="00966D97"/>
    <w:rsid w:val="00970CCA"/>
    <w:rsid w:val="0097524A"/>
    <w:rsid w:val="00985413"/>
    <w:rsid w:val="00995BBF"/>
    <w:rsid w:val="009B3188"/>
    <w:rsid w:val="00A6239C"/>
    <w:rsid w:val="00A749EF"/>
    <w:rsid w:val="00A83F85"/>
    <w:rsid w:val="00A942B6"/>
    <w:rsid w:val="00AB1AC2"/>
    <w:rsid w:val="00AE5534"/>
    <w:rsid w:val="00B469AB"/>
    <w:rsid w:val="00B71FB7"/>
    <w:rsid w:val="00B918F9"/>
    <w:rsid w:val="00BA5699"/>
    <w:rsid w:val="00BC54CA"/>
    <w:rsid w:val="00BD07F9"/>
    <w:rsid w:val="00BD38A1"/>
    <w:rsid w:val="00C27996"/>
    <w:rsid w:val="00C508A6"/>
    <w:rsid w:val="00C8429E"/>
    <w:rsid w:val="00C95BDA"/>
    <w:rsid w:val="00CB13D2"/>
    <w:rsid w:val="00D212BC"/>
    <w:rsid w:val="00D3003E"/>
    <w:rsid w:val="00D640B4"/>
    <w:rsid w:val="00D7196A"/>
    <w:rsid w:val="00DE7D55"/>
    <w:rsid w:val="00E155E6"/>
    <w:rsid w:val="00E22FB7"/>
    <w:rsid w:val="00EB7539"/>
    <w:rsid w:val="00EE291B"/>
    <w:rsid w:val="00EF5FE3"/>
    <w:rsid w:val="00F73825"/>
    <w:rsid w:val="00FB5E85"/>
    <w:rsid w:val="00FB63AB"/>
    <w:rsid w:val="00FC5DA8"/>
    <w:rsid w:val="00FE5B9F"/>
    <w:rsid w:val="00FE6DE6"/>
    <w:rsid w:val="072125F1"/>
    <w:rsid w:val="0E14273F"/>
    <w:rsid w:val="0E2E6139"/>
    <w:rsid w:val="1C9F66E0"/>
    <w:rsid w:val="1E381EE6"/>
    <w:rsid w:val="22917698"/>
    <w:rsid w:val="2A836C74"/>
    <w:rsid w:val="30533054"/>
    <w:rsid w:val="31A20603"/>
    <w:rsid w:val="3C23241A"/>
    <w:rsid w:val="41B068E7"/>
    <w:rsid w:val="4AB736F7"/>
    <w:rsid w:val="5B63221B"/>
    <w:rsid w:val="658C10F3"/>
    <w:rsid w:val="67A65534"/>
    <w:rsid w:val="69B52B3A"/>
    <w:rsid w:val="6BD10237"/>
    <w:rsid w:val="71A96E66"/>
    <w:rsid w:val="7440091B"/>
    <w:rsid w:val="7846272C"/>
    <w:rsid w:val="DBBE7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rPr>
  </w:style>
  <w:style w:type="character" w:styleId="9">
    <w:name w:val="Hyperlink"/>
    <w:basedOn w:val="7"/>
    <w:unhideWhenUsed/>
    <w:qFormat/>
    <w:uiPriority w:val="99"/>
    <w:rPr>
      <w:color w:val="0000FF" w:themeColor="hyperlink"/>
      <w:u w:val="single"/>
      <w14:textFill>
        <w14:solidFill>
          <w14:schemeClr w14:val="hlink"/>
        </w14:solidFill>
      </w14:textFill>
    </w:rPr>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12</Pages>
  <Words>3990</Words>
  <Characters>4592</Characters>
  <Lines>39</Lines>
  <Paragraphs>11</Paragraphs>
  <TotalTime>0</TotalTime>
  <ScaleCrop>false</ScaleCrop>
  <LinksUpToDate>false</LinksUpToDate>
  <CharactersWithSpaces>4644</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2020-03-23T14:24:00Z</dcterms:created>
  <dc:creator>lb</dc:creator>
  <cp:lastModifiedBy>user</cp:lastModifiedBy>
  <dcterms:modified xsi:type="dcterms:W3CDTF">2025-11-06T15:23:44Z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EFC842D05DEB4EBDABDF426FE1788BD3</vt:lpwstr>
  </property>
</Properties>
</file>