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高青县信访局2020年政府信息公开工作</w:t>
      </w:r>
    </w:p>
    <w:p>
      <w:pPr>
        <w:spacing w:line="56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年度报告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本报告根据《中华人民共和国政府信息公开条例》（国务院令第711号，以下简称《条例》）要求，由高青县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信访局</w:t>
      </w:r>
      <w:r>
        <w:rPr>
          <w:rFonts w:hint="eastAsia" w:ascii="仿宋_GB2312" w:eastAsia="仿宋_GB2312"/>
          <w:sz w:val="32"/>
          <w:szCs w:val="32"/>
        </w:rPr>
        <w:t>办公室综合本单位政府信息公开工作情况编制。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报告全文由总体情况、主动公开政府信息情况、收到和处理政府信息公开申请情况、政府信息公开行政复议行政诉讼情况、存在的主要问题及改进情况、其他需要报告的事项6个部分组成。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报告中所列数据统计期限自2020年1月1日始，至2020年12月31日止。报告电子版可在高青县人民政府门户网站（www.gaoqing.gov.cn）查阅和下载。如对报告内容有疑问，请与高青县信访局办公室联系（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地址：高青县城黄河路81号；邮编：256300；电话：0533-6967112；传真：0533-6967112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一、总体情况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（一）体制机制建设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kern w:val="22"/>
          <w:sz w:val="32"/>
          <w:szCs w:val="32"/>
        </w:rPr>
        <w:t>1.加强组织领导，优化队伍建设。我局明确由分管副局长分管政务公开工作，局办公室作为政务公开负责部门，确定专职工作人员具体负责协调、汇总政务公开相关工作。及时发布公开信息，积极回应社会关切，确保信息公开工作责任落实到位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kern w:val="22"/>
          <w:sz w:val="32"/>
          <w:szCs w:val="32"/>
        </w:rPr>
        <w:t>2.完善制度机制，强力部署推进。</w:t>
      </w:r>
      <w:r>
        <w:rPr>
          <w:rFonts w:hint="eastAsia" w:ascii="仿宋_GB2312" w:eastAsia="仿宋_GB2312"/>
          <w:sz w:val="32"/>
          <w:szCs w:val="32"/>
        </w:rPr>
        <w:t>按照县政府信息公开指南和公开目录编制工作方案要求，结合自身实际，制定了《高青县信访局2020年度政府信息公开指南》。依照指南扎实做好政府信息公开工作，各类公开信息在发布前必须经过各科室初审、领导小组办公室复审、局分管领导最后把关等多道审核程序，确保公开信息的质量。</w:t>
      </w:r>
    </w:p>
    <w:p>
      <w:pPr>
        <w:spacing w:line="560" w:lineRule="exact"/>
        <w:ind w:firstLine="420" w:firstLineChars="200"/>
        <w:rPr>
          <w:rFonts w:hint="eastAsia" w:ascii="楷体_GB2312" w:hAnsi="黑体" w:eastAsia="楷体_GB2312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352425</wp:posOffset>
            </wp:positionH>
            <wp:positionV relativeFrom="margin">
              <wp:posOffset>1962150</wp:posOffset>
            </wp:positionV>
            <wp:extent cx="4486275" cy="2705100"/>
            <wp:effectExtent l="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（二）主动公开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我局严格按照政府信息公开工作相关规章制度开展工作。制定了《高青县信访局政府信息公开基本目录》，通过政府网站、政府信息查阅场所、信息告知栏等渠道和方式，主动向社会进行了公开。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1.深入推进优化服务工作，公开机构职能情况，如职责任务清单、机构职能等内容。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2. 主动公开建议提案办理结果。按照政府信息公开要求，积极办理回复人大代表建议和政协委员提案。2020年收到人大代表建议0件，收到政协委员提案0件。 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3.主动公开财政信息。通过高青县政府门户网站公开2020年高青县县信访局部门预算和2019年度高青县信访局部门决算。</w:t>
      </w:r>
    </w:p>
    <w:p>
      <w:pPr>
        <w:spacing w:line="560" w:lineRule="exact"/>
        <w:ind w:firstLine="420" w:firstLineChars="200"/>
        <w:rPr>
          <w:rFonts w:hint="eastAsia" w:ascii="仿宋_GB2312" w:eastAsia="仿宋_GB2312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219075</wp:posOffset>
            </wp:positionH>
            <wp:positionV relativeFrom="margin">
              <wp:posOffset>1158240</wp:posOffset>
            </wp:positionV>
            <wp:extent cx="5153025" cy="2095500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420" w:firstLineChars="200"/>
        <w:rPr>
          <w:rFonts w:ascii="仿宋_GB2312" w:eastAsia="仿宋_GB2312"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227330</wp:posOffset>
            </wp:positionV>
            <wp:extent cx="5272405" cy="1898015"/>
            <wp:effectExtent l="0" t="0" r="4445" b="698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420" w:firstLineChars="200"/>
        <w:rPr>
          <w:rFonts w:ascii="仿宋_GB2312" w:eastAsia="仿宋_GB2312"/>
          <w:sz w:val="32"/>
          <w:szCs w:val="32"/>
        </w:rPr>
      </w:pPr>
      <w:r>
        <w:drawing>
          <wp:inline distT="0" distB="0" distL="114300" distR="114300">
            <wp:extent cx="5272405" cy="1898015"/>
            <wp:effectExtent l="0" t="0" r="4445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楷体_GB2312" w:hAnsi="黑体" w:eastAsia="楷体_GB2312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依申请公开</w:t>
      </w:r>
    </w:p>
    <w:p>
      <w:pPr>
        <w:tabs>
          <w:tab w:val="left" w:pos="312"/>
        </w:tabs>
        <w:spacing w:line="560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1.收到和处理政府信息公开申请情况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2020年，我局未收到政府信息公开申请。</w:t>
      </w:r>
    </w:p>
    <w:p>
      <w:pPr>
        <w:tabs>
          <w:tab w:val="left" w:pos="312"/>
        </w:tabs>
        <w:spacing w:line="560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2.收费和减免情况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2020年，我局在政府信息公开申请办理过程中，未收取任何费用。</w:t>
      </w:r>
    </w:p>
    <w:p>
      <w:pPr>
        <w:tabs>
          <w:tab w:val="left" w:pos="312"/>
        </w:tabs>
        <w:spacing w:line="560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3.政府信息公开行政复议、行政诉讼情况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2020年，我局因政府信息公开被申请行政复议0件，被提起行政诉讼0件。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（四）政府信息管理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加强政府信息管理。建立健全信息收集、审查、处理机制。根据政府信息公开审查机制，严格执行“先审查，后公开”“一事一审”原则及保密审查要求，经审查依法应当公开的事项，及时准确向社会公开，确保政府信息规范管理。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（五）平台建设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加强平台建设，充分发挥政府网站作为政务公开第一平台作用，按时维护更新政府信息公开目录、按要求及时公开法定主动公开内容、政府信息依申请公开等栏目。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（六）监督保障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加大监督保障力度。强化电子政务和政务公开的组织保障。及时迅速纠正公开内容错字、漏字等问题。积极参加县府办组织的政务公开工作培训，紧跟新修订的政府信息公开条例的变化，不断强化依法公开意识，增强依法公开能力，确保规范做好信息公开工作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tbl>
      <w:tblPr>
        <w:tblStyle w:val="7"/>
        <w:tblW w:w="87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2"/>
        <w:gridCol w:w="1984"/>
        <w:gridCol w:w="1985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本年新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制作数量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本年新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公开数量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0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</w:rPr>
              <w:t> 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</w:rPr>
              <w:t> 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0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0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</w:rPr>
              <w:t>0 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采购总金额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0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</w:t>
      </w:r>
    </w:p>
    <w:tbl>
      <w:tblPr>
        <w:tblStyle w:val="7"/>
        <w:tblW w:w="9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993"/>
        <w:gridCol w:w="2417"/>
        <w:gridCol w:w="985"/>
        <w:gridCol w:w="1007"/>
        <w:gridCol w:w="765"/>
        <w:gridCol w:w="825"/>
        <w:gridCol w:w="990"/>
        <w:gridCol w:w="720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9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自然人</w:t>
            </w:r>
          </w:p>
        </w:tc>
        <w:tc>
          <w:tcPr>
            <w:tcW w:w="43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333333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企业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科研机构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其他</w:t>
            </w: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一、本年新收政府信息公开申请数量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二、上年结转政府信息公开申请数量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1" w:hRule="atLeast"/>
          <w:jc w:val="center"/>
        </w:trPr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三、本年度办理结果</w:t>
            </w:r>
          </w:p>
        </w:tc>
        <w:tc>
          <w:tcPr>
            <w:tcW w:w="3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（一）予以公开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3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（三）不予公开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1.属于国家秘密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2.其他法律行政法规禁止公开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3.危及“三安全一稳定”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4.保护第三方合法权益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5.属于三类内部事务信息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6.属于四类过程性信息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7.属于行政执法案卷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8.属于行政查询事项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（四）无法提供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1.本机关不掌握相关政府信息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2.没有现成信息需要另行制作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3.补正后申请内容仍不明确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（五）不予处理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1.信访举报投诉类申请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2.重复申请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3.要求提供公开出版物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4.无正当理由大量反复申请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5.要求行政机关确认或重新出具已获取信息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3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（六）其他处理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3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（七）总计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四、结转下年度继续办理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</w:tr>
    </w:tbl>
    <w:p>
      <w:pPr>
        <w:spacing w:line="560" w:lineRule="exact"/>
        <w:rPr>
          <w:rFonts w:ascii="黑体" w:hAnsi="黑体" w:eastAsia="黑体"/>
          <w:sz w:val="32"/>
          <w:szCs w:val="32"/>
        </w:rPr>
        <w:sectPr>
          <w:pgSz w:w="11906" w:h="16838"/>
          <w:pgMar w:top="1134" w:right="1797" w:bottom="1134" w:left="1797" w:header="851" w:footer="992" w:gutter="0"/>
          <w:cols w:space="425" w:num="1"/>
          <w:docGrid w:type="linesAndChars" w:linePitch="312" w:charSpace="0"/>
        </w:sect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四、政府信息公开行政复议、行政诉讼情况</w:t>
      </w:r>
    </w:p>
    <w:tbl>
      <w:tblPr>
        <w:tblStyle w:val="7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707"/>
        <w:gridCol w:w="707"/>
        <w:gridCol w:w="707"/>
        <w:gridCol w:w="566"/>
        <w:gridCol w:w="707"/>
        <w:gridCol w:w="706"/>
        <w:gridCol w:w="755"/>
        <w:gridCol w:w="659"/>
        <w:gridCol w:w="548"/>
        <w:gridCol w:w="725"/>
        <w:gridCol w:w="699"/>
        <w:gridCol w:w="714"/>
        <w:gridCol w:w="708"/>
        <w:gridCol w:w="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66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7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维持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70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70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6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33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2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0 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 0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0 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0 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 0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（一）主要问题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我局严格按照《中华人民共和国政府信息公开条例》及县政府的相关要求，对政府信息实行了及时、有效公开。但还存在着不规范、内容不健全、公开不及时等问题。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（二）改进措施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将进一步加强宣传教育，提高全局对政府信息公开工作重要性和必要性的认识，提升自身工作水平，提高公开的质量和水平；进一步建立健全工作制度，强化措施，增强实效，保障信息公开内容的及时充实和更新。 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E1F587"/>
    <w:multiLevelType w:val="singleLevel"/>
    <w:tmpl w:val="52E1F587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FF"/>
    <w:rsid w:val="00003766"/>
    <w:rsid w:val="00011351"/>
    <w:rsid w:val="00033FFE"/>
    <w:rsid w:val="000406A0"/>
    <w:rsid w:val="00050F08"/>
    <w:rsid w:val="00067D0C"/>
    <w:rsid w:val="00097400"/>
    <w:rsid w:val="000A57D9"/>
    <w:rsid w:val="000B0330"/>
    <w:rsid w:val="000B0934"/>
    <w:rsid w:val="000E4BD9"/>
    <w:rsid w:val="000E69DA"/>
    <w:rsid w:val="000E6B32"/>
    <w:rsid w:val="000F2D8A"/>
    <w:rsid w:val="001010D4"/>
    <w:rsid w:val="00117B4D"/>
    <w:rsid w:val="00123B08"/>
    <w:rsid w:val="001245D4"/>
    <w:rsid w:val="00124A11"/>
    <w:rsid w:val="001366B4"/>
    <w:rsid w:val="00151924"/>
    <w:rsid w:val="00154708"/>
    <w:rsid w:val="00161940"/>
    <w:rsid w:val="00164480"/>
    <w:rsid w:val="0016467B"/>
    <w:rsid w:val="00186A62"/>
    <w:rsid w:val="001A6BB5"/>
    <w:rsid w:val="001B7C65"/>
    <w:rsid w:val="001E217A"/>
    <w:rsid w:val="001E5229"/>
    <w:rsid w:val="001E6FDD"/>
    <w:rsid w:val="00206BB2"/>
    <w:rsid w:val="00212FE1"/>
    <w:rsid w:val="00214DF2"/>
    <w:rsid w:val="00216242"/>
    <w:rsid w:val="00224EB8"/>
    <w:rsid w:val="00234030"/>
    <w:rsid w:val="00241314"/>
    <w:rsid w:val="00251CC7"/>
    <w:rsid w:val="00256608"/>
    <w:rsid w:val="00266C64"/>
    <w:rsid w:val="002710D2"/>
    <w:rsid w:val="00286935"/>
    <w:rsid w:val="0029082F"/>
    <w:rsid w:val="0029284C"/>
    <w:rsid w:val="0029383C"/>
    <w:rsid w:val="002942DD"/>
    <w:rsid w:val="002A7F25"/>
    <w:rsid w:val="002B5369"/>
    <w:rsid w:val="002D09A1"/>
    <w:rsid w:val="002E3859"/>
    <w:rsid w:val="00310B91"/>
    <w:rsid w:val="00312267"/>
    <w:rsid w:val="00317F8F"/>
    <w:rsid w:val="003336C5"/>
    <w:rsid w:val="003343A1"/>
    <w:rsid w:val="00342B75"/>
    <w:rsid w:val="00361769"/>
    <w:rsid w:val="003A551A"/>
    <w:rsid w:val="003B7614"/>
    <w:rsid w:val="003C1CCB"/>
    <w:rsid w:val="003C66CF"/>
    <w:rsid w:val="003D1317"/>
    <w:rsid w:val="003F3C5A"/>
    <w:rsid w:val="004020BC"/>
    <w:rsid w:val="00417E4F"/>
    <w:rsid w:val="00431DC0"/>
    <w:rsid w:val="0044469E"/>
    <w:rsid w:val="0044565B"/>
    <w:rsid w:val="004622B9"/>
    <w:rsid w:val="00465EE7"/>
    <w:rsid w:val="00474F8C"/>
    <w:rsid w:val="004A3770"/>
    <w:rsid w:val="004A61D9"/>
    <w:rsid w:val="004B1E38"/>
    <w:rsid w:val="004D692C"/>
    <w:rsid w:val="004F225D"/>
    <w:rsid w:val="00503DC2"/>
    <w:rsid w:val="00506018"/>
    <w:rsid w:val="0052384C"/>
    <w:rsid w:val="00530FAE"/>
    <w:rsid w:val="005357E0"/>
    <w:rsid w:val="00561095"/>
    <w:rsid w:val="00565E58"/>
    <w:rsid w:val="00572EE9"/>
    <w:rsid w:val="00575039"/>
    <w:rsid w:val="0058410F"/>
    <w:rsid w:val="005A2D30"/>
    <w:rsid w:val="005A679F"/>
    <w:rsid w:val="005A6855"/>
    <w:rsid w:val="005B2C9D"/>
    <w:rsid w:val="005B60B9"/>
    <w:rsid w:val="005C4E55"/>
    <w:rsid w:val="005C6267"/>
    <w:rsid w:val="005D2717"/>
    <w:rsid w:val="005E176C"/>
    <w:rsid w:val="006437E8"/>
    <w:rsid w:val="0067385D"/>
    <w:rsid w:val="00684540"/>
    <w:rsid w:val="00685243"/>
    <w:rsid w:val="00685FD6"/>
    <w:rsid w:val="0069145A"/>
    <w:rsid w:val="006A5602"/>
    <w:rsid w:val="006C1D61"/>
    <w:rsid w:val="006C61E3"/>
    <w:rsid w:val="006D2B9E"/>
    <w:rsid w:val="006F2052"/>
    <w:rsid w:val="006F32A9"/>
    <w:rsid w:val="0070575A"/>
    <w:rsid w:val="00706842"/>
    <w:rsid w:val="00707521"/>
    <w:rsid w:val="00710874"/>
    <w:rsid w:val="0072048C"/>
    <w:rsid w:val="00746ECD"/>
    <w:rsid w:val="00747284"/>
    <w:rsid w:val="0075282D"/>
    <w:rsid w:val="00754F25"/>
    <w:rsid w:val="00776012"/>
    <w:rsid w:val="0077715A"/>
    <w:rsid w:val="007D6C57"/>
    <w:rsid w:val="007E4180"/>
    <w:rsid w:val="00807CC0"/>
    <w:rsid w:val="00816B92"/>
    <w:rsid w:val="00825613"/>
    <w:rsid w:val="00835FA9"/>
    <w:rsid w:val="00852C30"/>
    <w:rsid w:val="00867D9F"/>
    <w:rsid w:val="0087437C"/>
    <w:rsid w:val="00874582"/>
    <w:rsid w:val="0087509A"/>
    <w:rsid w:val="00881417"/>
    <w:rsid w:val="00885D12"/>
    <w:rsid w:val="008A46AC"/>
    <w:rsid w:val="008D4B35"/>
    <w:rsid w:val="008D62E4"/>
    <w:rsid w:val="008E6862"/>
    <w:rsid w:val="008F0C7F"/>
    <w:rsid w:val="008F602E"/>
    <w:rsid w:val="00902E17"/>
    <w:rsid w:val="00937389"/>
    <w:rsid w:val="00971010"/>
    <w:rsid w:val="0099580A"/>
    <w:rsid w:val="009C36DF"/>
    <w:rsid w:val="009D2A19"/>
    <w:rsid w:val="009D5915"/>
    <w:rsid w:val="009F4207"/>
    <w:rsid w:val="009F435B"/>
    <w:rsid w:val="009F4D5A"/>
    <w:rsid w:val="009F5FE5"/>
    <w:rsid w:val="009F6DCB"/>
    <w:rsid w:val="00A16507"/>
    <w:rsid w:val="00A304B2"/>
    <w:rsid w:val="00A427EB"/>
    <w:rsid w:val="00A52A9C"/>
    <w:rsid w:val="00A6389A"/>
    <w:rsid w:val="00A7136A"/>
    <w:rsid w:val="00A858D2"/>
    <w:rsid w:val="00A9750E"/>
    <w:rsid w:val="00AD32E2"/>
    <w:rsid w:val="00AD7912"/>
    <w:rsid w:val="00AE68F1"/>
    <w:rsid w:val="00AE6F46"/>
    <w:rsid w:val="00AF6C2E"/>
    <w:rsid w:val="00B0527D"/>
    <w:rsid w:val="00B10618"/>
    <w:rsid w:val="00B209C0"/>
    <w:rsid w:val="00B222E6"/>
    <w:rsid w:val="00B2447E"/>
    <w:rsid w:val="00B52FB0"/>
    <w:rsid w:val="00B6207B"/>
    <w:rsid w:val="00B70AA5"/>
    <w:rsid w:val="00B72BE8"/>
    <w:rsid w:val="00B905A0"/>
    <w:rsid w:val="00B95A40"/>
    <w:rsid w:val="00BA1D87"/>
    <w:rsid w:val="00BA408A"/>
    <w:rsid w:val="00BB0CB9"/>
    <w:rsid w:val="00BD15C4"/>
    <w:rsid w:val="00BE34C2"/>
    <w:rsid w:val="00BF33DF"/>
    <w:rsid w:val="00BF78AB"/>
    <w:rsid w:val="00C01B55"/>
    <w:rsid w:val="00C01FA7"/>
    <w:rsid w:val="00C0203D"/>
    <w:rsid w:val="00C0411A"/>
    <w:rsid w:val="00C24D73"/>
    <w:rsid w:val="00C421DB"/>
    <w:rsid w:val="00C53C40"/>
    <w:rsid w:val="00C615D5"/>
    <w:rsid w:val="00CB0401"/>
    <w:rsid w:val="00CB2F48"/>
    <w:rsid w:val="00CC6D06"/>
    <w:rsid w:val="00CF7A58"/>
    <w:rsid w:val="00D00DA1"/>
    <w:rsid w:val="00D11086"/>
    <w:rsid w:val="00D36A59"/>
    <w:rsid w:val="00D41DCE"/>
    <w:rsid w:val="00D47806"/>
    <w:rsid w:val="00D53DFE"/>
    <w:rsid w:val="00D601F0"/>
    <w:rsid w:val="00D628BA"/>
    <w:rsid w:val="00D72CD5"/>
    <w:rsid w:val="00D847D8"/>
    <w:rsid w:val="00D92C00"/>
    <w:rsid w:val="00DA5B47"/>
    <w:rsid w:val="00DB1A24"/>
    <w:rsid w:val="00DD1EFA"/>
    <w:rsid w:val="00DE0F65"/>
    <w:rsid w:val="00DE7653"/>
    <w:rsid w:val="00DF152D"/>
    <w:rsid w:val="00E0243C"/>
    <w:rsid w:val="00E2313C"/>
    <w:rsid w:val="00E271FF"/>
    <w:rsid w:val="00E44D4C"/>
    <w:rsid w:val="00E66D92"/>
    <w:rsid w:val="00E76CEC"/>
    <w:rsid w:val="00E8666D"/>
    <w:rsid w:val="00EA56A0"/>
    <w:rsid w:val="00EC4878"/>
    <w:rsid w:val="00F07DF7"/>
    <w:rsid w:val="00F227DD"/>
    <w:rsid w:val="00F241FE"/>
    <w:rsid w:val="00F250FA"/>
    <w:rsid w:val="00F33CEA"/>
    <w:rsid w:val="00F43078"/>
    <w:rsid w:val="00F53375"/>
    <w:rsid w:val="00F63D59"/>
    <w:rsid w:val="00F7222E"/>
    <w:rsid w:val="00F81217"/>
    <w:rsid w:val="00F84A56"/>
    <w:rsid w:val="00F85382"/>
    <w:rsid w:val="00F85A95"/>
    <w:rsid w:val="00F86849"/>
    <w:rsid w:val="00F97C97"/>
    <w:rsid w:val="00FD6BCF"/>
    <w:rsid w:val="00FE7C2B"/>
    <w:rsid w:val="02160A8E"/>
    <w:rsid w:val="13363897"/>
    <w:rsid w:val="1F2F619E"/>
    <w:rsid w:val="28522C3B"/>
    <w:rsid w:val="36476D35"/>
    <w:rsid w:val="3A37594B"/>
    <w:rsid w:val="3E193D3D"/>
    <w:rsid w:val="3E8B6203"/>
    <w:rsid w:val="54D1221E"/>
    <w:rsid w:val="5BD47C3A"/>
    <w:rsid w:val="5C4870EC"/>
    <w:rsid w:val="5E5336AC"/>
    <w:rsid w:val="5EE41A25"/>
    <w:rsid w:val="617306F6"/>
    <w:rsid w:val="61EC592D"/>
    <w:rsid w:val="68FB5758"/>
    <w:rsid w:val="6C42063E"/>
    <w:rsid w:val="76FB4527"/>
    <w:rsid w:val="77216CB0"/>
    <w:rsid w:val="7A0376D7"/>
    <w:rsid w:val="7B15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qFormat/>
    <w:uiPriority w:val="0"/>
    <w:rPr>
      <w:rFonts w:ascii="Verdana" w:hAnsi="Verdana" w:eastAsia="仿宋_GB2312" w:cs="Verdana"/>
      <w:b/>
      <w:bCs/>
      <w:kern w:val="0"/>
      <w:sz w:val="28"/>
      <w:szCs w:val="28"/>
      <w:lang w:eastAsia="en-US"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qFormat/>
    <w:uiPriority w:val="20"/>
    <w:rPr>
      <w:b/>
    </w:rPr>
  </w:style>
  <w:style w:type="character" w:styleId="12">
    <w:name w:val="HTML Definition"/>
    <w:basedOn w:val="8"/>
    <w:semiHidden/>
    <w:unhideWhenUsed/>
    <w:qFormat/>
    <w:uiPriority w:val="99"/>
  </w:style>
  <w:style w:type="character" w:styleId="13">
    <w:name w:val="HTML Variable"/>
    <w:basedOn w:val="8"/>
    <w:semiHidden/>
    <w:unhideWhenUsed/>
    <w:qFormat/>
    <w:uiPriority w:val="99"/>
  </w:style>
  <w:style w:type="character" w:styleId="14">
    <w:name w:val="Hyperlink"/>
    <w:basedOn w:val="8"/>
    <w:semiHidden/>
    <w:unhideWhenUsed/>
    <w:qFormat/>
    <w:uiPriority w:val="99"/>
    <w:rPr>
      <w:color w:val="0000FF"/>
      <w:u w:val="none"/>
    </w:rPr>
  </w:style>
  <w:style w:type="character" w:styleId="15">
    <w:name w:val="HTML Code"/>
    <w:basedOn w:val="8"/>
    <w:semiHidden/>
    <w:unhideWhenUsed/>
    <w:qFormat/>
    <w:uiPriority w:val="99"/>
    <w:rPr>
      <w:rFonts w:ascii="Courier New" w:hAnsi="Courier New"/>
      <w:sz w:val="20"/>
    </w:rPr>
  </w:style>
  <w:style w:type="character" w:styleId="16">
    <w:name w:val="HTML Cite"/>
    <w:basedOn w:val="8"/>
    <w:semiHidden/>
    <w:unhideWhenUsed/>
    <w:qFormat/>
    <w:uiPriority w:val="99"/>
  </w:style>
  <w:style w:type="character" w:styleId="17">
    <w:name w:val="HTML Keyboard"/>
    <w:basedOn w:val="8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Sample"/>
    <w:basedOn w:val="8"/>
    <w:semiHidden/>
    <w:unhideWhenUsed/>
    <w:qFormat/>
    <w:uiPriority w:val="99"/>
    <w:rPr>
      <w:rFonts w:ascii="Courier New" w:hAnsi="Courier New"/>
    </w:rPr>
  </w:style>
  <w:style w:type="character" w:customStyle="1" w:styleId="19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20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2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7</Pages>
  <Words>433</Words>
  <Characters>2474</Characters>
  <Lines>20</Lines>
  <Paragraphs>5</Paragraphs>
  <TotalTime>74</TotalTime>
  <ScaleCrop>false</ScaleCrop>
  <LinksUpToDate>false</LinksUpToDate>
  <CharactersWithSpaces>2902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2021-01-08T09:26:00Z</dcterms:created>
  <dc:creator>lb</dc:creator>
  <cp:lastModifiedBy>胡梦涵</cp:lastModifiedBy>
  <dcterms:modified xsi:type="dcterms:W3CDTF">2021-11-19T03:12:00Z</dcterms:modified>
  <cp:revision>188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1D1A2854825342B7A0818B41BB41F926</vt:lpwstr>
  </property>
</Properties>
</file>