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pacing w:val="85"/>
          <w:kern w:val="2"/>
          <w:sz w:val="48"/>
          <w:szCs w:val="48"/>
          <w:lang w:val="en-US" w:eastAsia="zh-CN" w:bidi="ar-SA"/>
        </w:rPr>
      </w:pPr>
    </w:p>
    <w:p w14:paraId="24B6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行审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﹝2025﹞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7242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90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60DA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“企事优解 服务先行”改革攻坚暨“积极进取年”活动实施方案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》的</w:t>
      </w:r>
    </w:p>
    <w:p w14:paraId="07B3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知</w:t>
      </w:r>
    </w:p>
    <w:bookmarkEnd w:id="0"/>
    <w:p w14:paraId="02F8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BDF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镇（街道）便民服务中心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，进驻大厅各部门窗口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局各科室，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政务服务中心各科室：</w:t>
      </w:r>
    </w:p>
    <w:p w14:paraId="693E5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现将《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“企事优解 服务先行”改革攻坚暨“积极进取年”活动实施方案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》印发给你们，请结合实际，认真贯彻落实。</w:t>
      </w:r>
    </w:p>
    <w:p w14:paraId="47D3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27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55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高青县行政审批服务局          高青县政务服务管理办公室</w:t>
      </w:r>
    </w:p>
    <w:p w14:paraId="3907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2025年2月13日</w:t>
      </w:r>
    </w:p>
    <w:p w14:paraId="2285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</w:p>
    <w:p w14:paraId="0448AE71"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AA0BE70"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51C46D9"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4AF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DE9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“企事优解 服务先行”改革攻坚暨</w:t>
      </w:r>
    </w:p>
    <w:p w14:paraId="611E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“积极进取年”活动实施方案</w:t>
      </w:r>
    </w:p>
    <w:p w14:paraId="6C89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902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为深入贯彻党的二十届三中全会精神，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落实全县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“积极进取年”活动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以优解思路破解企业办事中的堵点难点痛点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，持续塑强“黄河安澜·政务安心”政务服务品牌，更好助力全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经济社会高质量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跨越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发展，制定本工作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实施方案。</w:t>
      </w:r>
    </w:p>
    <w:p w14:paraId="588E0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一、工作目标</w:t>
      </w:r>
    </w:p>
    <w:p w14:paraId="4364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全面贯彻党中央深化改革决策部署和省、市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委深化改革工作要求，聚焦“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五区建设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以“锻造积极性、永葆进取心”为主基调，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以发展所需、企业所急为切入点和突破口，以开展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“积极进取年”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活动为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抓手，持续健全“高效办成一件事”常态化推进机制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突出抓好服务提质、项目提速、助企提效、党建提升系列专项行动，推动企业办事方式多元化、办事流程最优化、办事材料最简化、办事成本最小化，积极进取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实干争先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，奋力谱写中国式现代化高青实践新篇章。</w:t>
      </w:r>
    </w:p>
    <w:p w14:paraId="7A186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重点任务</w:t>
      </w:r>
    </w:p>
    <w:p w14:paraId="10AD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聚焦创新突破实干争先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服务提质改革攻坚专项行动</w:t>
      </w:r>
    </w:p>
    <w:p w14:paraId="49C5F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持续推进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“高效办成一件事”。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深入推行“高效办成一件事”“1+3+N”工作机制，在不断优化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2024年度两批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一件事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服务的基础上，统筹做好2025年度第一批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一件事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结合国家、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，严格对照“多表合一、一网申请、一次提交、一次办好”的改革目标，加强上下联动和横向统筹协调，各“一件事”牵头部门会同配合部门坚持“一事一方案”，明确全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工作目标、重点任务、实施步骤、责任分工等，统一联办事项清单、业务流程图、材料清单等要求，确保线上线下同标准、高质量落地实施。</w:t>
      </w:r>
    </w:p>
    <w:p w14:paraId="5559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2.开展“我陪群众走流程”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聚焦14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高频事项，确定查验办事流程、政策指南、服务质效、项目审批、涉企服务、群众反馈6个方面陪同服务重点。创新推出沉浸式陪同服务、即时式陪同服务、“一对一”帮代式陪同服务、体验式陪同服务。分类建立问题归集、分解、整改台账，形成问题发现、归集、分解、整改、提升全流程闭环整改落实机制，全面提升行政审批服务效能。</w:t>
      </w:r>
    </w:p>
    <w:p w14:paraId="2D60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证件遗失和终止经营网上免费自主公告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全市试点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在前期证件遗失声明网上自主公告基础上，将改革项目拓展至证件遗失、终止经营、清理债权债务等方面，将改革范围拓展至全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政务服务领域，组织全面梳理适合纳入的事项及证件，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新增20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自主公告事项。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局优化升级证件遗失作废公告功能，分类开发，完成新增事项、证件配置，实现好办易办。</w:t>
      </w:r>
    </w:p>
    <w:p w14:paraId="781F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现场勘验全流程快速办理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全市试点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聚焦企业对事项快速勘验、快速审批的需求，深化多勘合一机制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按照“提早介入、随到随勘、快速服务”的原则，区分不同事项类别确定勘验时限，推行现场勘验全流程快速办理机制。逐项研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场勘验评审事项，按照不同事项类别确定勘验时限，逐一确定各事项快速办理流程，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勘前辅导1天完成，独立勘验3天完成，联合勘验5天完成，专家评审7天完成，大幅度提高勘验效率。</w:t>
      </w:r>
    </w:p>
    <w:p w14:paraId="1A4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聚焦落地见效实干争先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项目提速改革攻坚专项行动</w:t>
      </w:r>
    </w:p>
    <w:p w14:paraId="4FB0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项目全过程“四分四联”精准审批服务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全市试点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深化项目全链条定制式服务，对房地产、化工、仓储、技改、新能源等项目，打造1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以上场景化精准审批服务流程，推进环节压减和办理提速30%以上，实现“解决一类问题、受益一批企业、助力一个产业”。按照“宜分则分、能联则联”原则，立足项目需求，分场景灵活实施精准高效审批服务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协助市局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优化升级市工程建设项目审批管理系统，增强信息化支撑，打造项目全过程“分段分期分级分类、联审联办联评联测”审批服务模式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针对园区重点项目，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持续放大“齐好办”项目管家“四办”服务机制效能，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“提前介入导办、流程全程帮办、复杂环节代办、工程领域兜办”的服务纵深推进项目建设。</w:t>
      </w:r>
    </w:p>
    <w:p w14:paraId="50A51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2.创新推行项目立项评前服务“1+5”工作模式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发改、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、应急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部门，以项目立项这“1”环节为基础，链接能评、安评、环评、水评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地震安全性评价“5评”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行集体会商，信息共享，提前化解评审矛盾问题，打造应用新场景。整理相关政策法规，规范综合评价申报材料，为项目量身提供精准综合评前服务清单，鼓励企业并联开展各项评价，力争评价报告“编、审、改、批”时间压缩三分之一。对于项目规划设计中遇到涉及能评、安评、环评、水评多个领域问题，组织相关部门开展“多对一”专项评前服务，集中研究解决办法，形成统一解决方案。</w:t>
      </w:r>
    </w:p>
    <w:p w14:paraId="173F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全类型项目审批“一体推进、多证同发”新模式。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项目拿地、租地和租赁厂房等各类用地用房情形，实行用地、规划、施工及环评、水保、文物等手续一体推进、并联办理，探索推行土地分割出让、混合用地及“工业上楼”等项目手续高效办理改革，满足各类项目需求，全流程审批时间控制在45个工作日内实现“多证同发”“拿地即开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CD5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4.推行“五阶段”施工许可新模式。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项目整体办理施工许可证条件高、办理难问题，将建筑工程施工许可证核发细分为“基坑支护和土方开挖”“桩基工程”“地下室”“±0.000以上”“装饰装修”5个阶段，分别或组合申办施工许可。建设单位根据项目实际，灵活选择分阶段办理，申请条件、材料等具备前提下，1日内办结出证，打造项目快开工最优模式。</w:t>
      </w:r>
    </w:p>
    <w:p w14:paraId="5A2B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聚焦主动靠前实干争先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助企提效改革攻坚专项行动</w:t>
      </w:r>
    </w:p>
    <w:p w14:paraId="2B8A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1.深化“一体化政务服务”体系。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依托“一体化政务服务”体系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加强“齐好办”帮办代办联盟建设，打造“政企直联、快速响应、精准对接、高效服务”的“黄河安澜·政务安心”政务服务品牌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通过伴企通、爱山东等各类信息化平台，实现面向企业群众的服务事项“点单办”与“上门办”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享受足不出户的政务服务。将服务重心前移至材料预审和网上申报关口，构建“大导办、小窗口、微审批”的服务模式。</w:t>
      </w:r>
    </w:p>
    <w:p w14:paraId="282F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2.推行“涉农审批全托管2.0”服务模式。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针对高青县畜牧业优势特色突出、高青黑牛全产业链产值近100亿元和沿黄水资源丰富的特点，在全市养殖业“一件事”优化提升试点工作的基础上，探索将企业开办、食品生产经营等附加事项纳入协同办理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创新打造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高青特色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黑牛产业“一件事”；同时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推进水产养殖“一件事”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现一表申请、多事联办。线下提供靠前审批、现场办公、延时服务、送证上门等服务；线上制作“云游政务”办事指南讲解，利用服务热线、微信号等开展在线咨询、视频云指导、视频云勘验等“云帮办”服务，审批提速75%以上。</w:t>
      </w:r>
    </w:p>
    <w:p w14:paraId="5039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拓展商事登记和市场准入助企增值服务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依据知名企业名称字号认定保护办法，实行经营主体登记预防性保护，为更多经营主体健康发展提供有序环境。落实医药领域“证后服务”改革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推行医疗机构延验联办“一件事”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将医疗机构有效期满前最后一次校验结果作为许可延续的依据，实现申请材料精简50%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审批效率提升50%。</w:t>
      </w:r>
    </w:p>
    <w:p w14:paraId="6E58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4.持续推进开办道路货运企业等“一件事”。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坚持目标导向和问题导向，以实现高效开办道路货运企业（含个体工商户）“一件事”、“建筑垃圾运输一件事”、“道路挖掘修复（含道路开口）一件事”为目标，优化政务服务流程，推动实现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“一件事”的办事方式多元化、办事流程最优化、办事材料最简化、办事成本最小化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满足企业所需和发展诉求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7C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担当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作为实干争先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党建提升改革攻坚专项行动</w:t>
      </w:r>
    </w:p>
    <w:p w14:paraId="6201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1.“五进五促”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业务深度融合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组织党员干部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“进讲堂、促学习”“进中心、促提升”“进网格、促治理”“进企业、促服务”“进项目、促建设”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开展“工作价值和意义所在”追问活动，以“大讨论、大思考、大提升”激发党员干部积极进取内生动力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打造高素质专业队伍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优服务强业务，助推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基层便民服务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治理水平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再提升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推动营商环境优化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以党建与业务深度融合推动各项工作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落地见效。</w:t>
      </w:r>
    </w:p>
    <w:p w14:paraId="7A52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2.持续推进“只进一门”“一网通办”。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坚持以政务服务事项进驻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县政务服务中心和镇（街道）便民服务中心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集中办理为原则，严格落实进驻事项公示制度，完善动态管理制度，将政务服务事项实际受理地点纳入“网上政务服务基本功能核验”工作内容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常态化进行督导整改。持续开展网上政务服务基本功能核验，组织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政务服务事项在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“爱山东”政务服务平台运行情况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进行常态化抽测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，督促指导各有关单位整改提升。</w:t>
      </w:r>
    </w:p>
    <w:p w14:paraId="044C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3.持续优化窗口文明服务。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完善《2025年政务服务工作目标绩效管理考核办法》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日常督查工作机制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，督促窗口工作任务推进落实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，持续激发窗口工作人员的服务热情和激情。持续激发进驻部门创新服务的主观能动性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断提高窗口工作人员的责任意识、服务意识、纪律意识，围绕企业群众办事新需求、深化改革新变化、流程优化新标准，针对“一件事”服务，聚焦首问负责、一次性告知、限时办结等服务制度落实，开展常态化培训，变“一手专”为“全域通”，提升窗口服务效能。</w:t>
      </w:r>
    </w:p>
    <w:p w14:paraId="569D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4.持续强化便民惠企服务。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《山东省政务服务帮办代办工作规范指引》，完善“服务供给、评价回访、督导检查、问题通报、整改落实”闭环管理机制。将帮办代办服务纳入县政务服务中心和镇（街道）便民服务中心“高效办成一件事”窗口，为“一件事”服务场景提供政策咨询、问题答疑、申报辅导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将“齐好办”帮办代办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联盟会员扩展到政、银、邮、商、医等领域，对特殊群体开展“上门定制”服务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拓展增值服务内容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，打造便捷高效“1530”（主城区15分钟、乡村30分钟）政务服务圈。</w:t>
      </w:r>
    </w:p>
    <w:p w14:paraId="5D82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三、保障措施</w:t>
      </w:r>
    </w:p>
    <w:p w14:paraId="59D8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明确责任。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把改革攻坚行动作为全局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重中之重，局党组要发挥好牵头抓总作用，加强统筹协调、督促调度，定期研究解决重大问题。各分管领导要切实履行第一责任人责任，各责任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要各负其责、密切配合，形成齐抓共管工作合力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，形成一级抓一级、层层抓进取的工作格局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02C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细化措施。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各有关单位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科室、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进驻窗口、便民服务中心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要对照2025年政务服务“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企事优解 服务先行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”改革攻坚项目清单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紧密结合自身实际，主动认领改革攻坚项目，全面梳理、分解任务目标，逐一细化、完善具体措施，倒排工期、明确节点，定好“时间表”、“路线图”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并制定具体的工作方案、实施意见，形成务实管用、各具特色的改革举措。</w:t>
      </w:r>
    </w:p>
    <w:p w14:paraId="6DBD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推进落实。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健全完善清单式管理、项目化推进、常态化督导工作机制，加强过程管控，确保各项举措齐头并进、落地见效。充分运用改革激励机制，鼓励支持各单位积极探索创新，加大创新成果在考核指标中的占比，激发改革活力。注重总结宣传推广，及时将成熟的经验做法提炼上升为制度性成果、宣传性成果，提升落实质效。</w:t>
      </w:r>
    </w:p>
    <w:p w14:paraId="67A5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86D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企事优解 服务先行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”改革攻坚项</w:t>
      </w:r>
    </w:p>
    <w:p w14:paraId="3666C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目清单</w:t>
      </w:r>
    </w:p>
    <w:p w14:paraId="7522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E32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62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 w14:paraId="49E97CA6">
      <w:pPr>
        <w:pStyle w:val="3"/>
        <w:rPr>
          <w:rFonts w:hint="eastAsia"/>
        </w:rPr>
      </w:pPr>
    </w:p>
    <w:p w14:paraId="05D0868A">
      <w:pPr>
        <w:rPr>
          <w:rFonts w:hint="eastAsia"/>
        </w:rPr>
      </w:pPr>
    </w:p>
    <w:p w14:paraId="6A090966">
      <w:pPr>
        <w:pStyle w:val="3"/>
        <w:rPr>
          <w:rFonts w:hint="eastAsia"/>
        </w:rPr>
      </w:pPr>
    </w:p>
    <w:p w14:paraId="6EA7076F">
      <w:pPr>
        <w:rPr>
          <w:rFonts w:hint="eastAsia"/>
        </w:rPr>
      </w:pPr>
    </w:p>
    <w:p w14:paraId="180BF0A8">
      <w:pPr>
        <w:rPr>
          <w:rFonts w:hint="eastAsia"/>
        </w:rPr>
        <w:sectPr>
          <w:footerReference r:id="rId3" w:type="default"/>
          <w:pgSz w:w="11906" w:h="16838"/>
          <w:pgMar w:top="1871" w:right="1587" w:bottom="1701" w:left="1587" w:header="851" w:footer="1304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7E57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532C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2025年政务服务“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企事优解 服务先行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”改革攻坚项目清单</w:t>
      </w:r>
    </w:p>
    <w:tbl>
      <w:tblPr>
        <w:tblStyle w:val="9"/>
        <w:tblW w:w="15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52"/>
        <w:gridCol w:w="8285"/>
        <w:gridCol w:w="1408"/>
        <w:gridCol w:w="1592"/>
        <w:gridCol w:w="1360"/>
      </w:tblGrid>
      <w:tr w14:paraId="4232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tblHeader/>
          <w:jc w:val="center"/>
        </w:trPr>
        <w:tc>
          <w:tcPr>
            <w:tcW w:w="800" w:type="dxa"/>
            <w:noWrap w:val="0"/>
            <w:vAlign w:val="center"/>
          </w:tcPr>
          <w:p w14:paraId="287103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noWrap w:val="0"/>
            <w:vAlign w:val="center"/>
          </w:tcPr>
          <w:p w14:paraId="5CB672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85" w:type="dxa"/>
            <w:noWrap w:val="0"/>
            <w:vAlign w:val="center"/>
          </w:tcPr>
          <w:p w14:paraId="26CD91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工作措施</w:t>
            </w:r>
          </w:p>
        </w:tc>
        <w:tc>
          <w:tcPr>
            <w:tcW w:w="1408" w:type="dxa"/>
            <w:noWrap w:val="0"/>
            <w:vAlign w:val="center"/>
          </w:tcPr>
          <w:p w14:paraId="79301D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时限</w:t>
            </w:r>
          </w:p>
        </w:tc>
        <w:tc>
          <w:tcPr>
            <w:tcW w:w="1592" w:type="dxa"/>
            <w:noWrap w:val="0"/>
            <w:vAlign w:val="center"/>
          </w:tcPr>
          <w:p w14:paraId="3D9A6B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责任科室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配合科室</w:t>
            </w:r>
          </w:p>
        </w:tc>
        <w:tc>
          <w:tcPr>
            <w:tcW w:w="1360" w:type="dxa"/>
            <w:noWrap w:val="0"/>
            <w:vAlign w:val="center"/>
          </w:tcPr>
          <w:p w14:paraId="2F8543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分管领导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局领导</w:t>
            </w:r>
          </w:p>
        </w:tc>
      </w:tr>
      <w:tr w14:paraId="4751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800" w:type="dxa"/>
            <w:noWrap w:val="0"/>
            <w:vAlign w:val="center"/>
          </w:tcPr>
          <w:p w14:paraId="349F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52" w:type="dxa"/>
            <w:noWrap w:val="0"/>
            <w:vAlign w:val="center"/>
          </w:tcPr>
          <w:p w14:paraId="7EBDF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深化“一体化政务服务”体系</w:t>
            </w:r>
          </w:p>
        </w:tc>
        <w:tc>
          <w:tcPr>
            <w:tcW w:w="8285" w:type="dxa"/>
            <w:noWrap w:val="0"/>
            <w:vAlign w:val="center"/>
          </w:tcPr>
          <w:p w14:paraId="01DAB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atLeast"/>
              <w:ind w:left="121" w:firstLine="480" w:firstLineChars="200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1.打造“黄河安澜·政务安心”政务服务品牌。依托“一体化政务服务”体系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加强“齐好办”帮办代办联盟建设，打造“政企直联、快速响应、精准对接、高效服务”的为民服务新模式。</w:t>
            </w:r>
          </w:p>
          <w:p w14:paraId="68FEF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atLeast"/>
              <w:ind w:left="121" w:right="61" w:firstLine="480" w:firstLineChars="200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2.指尖“点单”服务直达。通过伴企通、爱山东等各类信息化平台，实现面向企业群众的服务事项“点单办”与“上门办”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享受足不出户的政务服务。</w:t>
            </w:r>
          </w:p>
          <w:p w14:paraId="3D9B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240" w:lineRule="atLeast"/>
              <w:ind w:left="141" w:leftChars="0" w:right="52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3.构建“大导办、小窗口、微审批”的服务模式。将服务重心前移至材料预审和网上申报关口，通过前置服务进一步提升审批效率。</w:t>
            </w:r>
          </w:p>
        </w:tc>
        <w:tc>
          <w:tcPr>
            <w:tcW w:w="1408" w:type="dxa"/>
            <w:noWrap w:val="0"/>
            <w:vAlign w:val="center"/>
          </w:tcPr>
          <w:p w14:paraId="204A074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92" w:type="dxa"/>
            <w:noWrap w:val="0"/>
            <w:vAlign w:val="center"/>
          </w:tcPr>
          <w:p w14:paraId="17C1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业务协调科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各科室</w:t>
            </w:r>
          </w:p>
          <w:p w14:paraId="179B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政务中心各入驻窗口</w:t>
            </w:r>
          </w:p>
          <w:p w14:paraId="67AE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镇（街道）便民服务中心</w:t>
            </w:r>
          </w:p>
        </w:tc>
        <w:tc>
          <w:tcPr>
            <w:tcW w:w="1360" w:type="dxa"/>
            <w:noWrap w:val="0"/>
            <w:vAlign w:val="center"/>
          </w:tcPr>
          <w:p w14:paraId="16A6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韩志广</w:t>
            </w:r>
          </w:p>
        </w:tc>
      </w:tr>
      <w:tr w14:paraId="6E6E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800" w:type="dxa"/>
            <w:noWrap w:val="0"/>
            <w:vAlign w:val="center"/>
          </w:tcPr>
          <w:p w14:paraId="04BC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52" w:type="dxa"/>
            <w:noWrap w:val="0"/>
            <w:vAlign w:val="center"/>
          </w:tcPr>
          <w:p w14:paraId="0A42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推行“涉农审批全托管2.0”服务模式</w:t>
            </w:r>
          </w:p>
        </w:tc>
        <w:tc>
          <w:tcPr>
            <w:tcW w:w="8285" w:type="dxa"/>
            <w:noWrap w:val="0"/>
            <w:vAlign w:val="center"/>
          </w:tcPr>
          <w:p w14:paraId="2FAB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atLeast"/>
              <w:ind w:left="72" w:right="62" w:firstLine="480" w:firstLineChars="200"/>
              <w:jc w:val="both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1.优化涉农事项。针对高青县畜牧业优势特色突出、高青黑牛全产业链产值近100亿元和沿黄水资源丰富的特点，在全市养殖业“一件事”优化提升试点工作的基础上，探索将企业开办、食品生产经营等附加事项纳入协同办理；同时推进水产养殖“一件事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实现一表申请、多事联办。</w:t>
            </w:r>
          </w:p>
          <w:p w14:paraId="79AB2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atLeast"/>
              <w:ind w:left="72" w:leftChars="0" w:right="60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2.强化线上线下联动。线下提供靠前审批、现场办公、延时服务、送证上门等服务；线上制作“云游政务”办事指南讲解，利用服务热线、微信号等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开展在线咨询、视频云指导、视频云勘验等“云帮办”服务，审批提速75%以上。</w:t>
            </w:r>
          </w:p>
        </w:tc>
        <w:tc>
          <w:tcPr>
            <w:tcW w:w="1408" w:type="dxa"/>
            <w:noWrap w:val="0"/>
            <w:vAlign w:val="center"/>
          </w:tcPr>
          <w:p w14:paraId="070FBBB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92" w:type="dxa"/>
            <w:noWrap w:val="0"/>
            <w:vAlign w:val="center"/>
          </w:tcPr>
          <w:p w14:paraId="5FE5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涉农事务科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0" w:type="dxa"/>
            <w:noWrap w:val="0"/>
            <w:vAlign w:val="center"/>
          </w:tcPr>
          <w:p w14:paraId="2022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</w:tr>
      <w:tr w14:paraId="5F1C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00" w:type="dxa"/>
            <w:noWrap w:val="0"/>
            <w:vAlign w:val="center"/>
          </w:tcPr>
          <w:p w14:paraId="4043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52" w:type="dxa"/>
            <w:noWrap w:val="0"/>
            <w:vAlign w:val="center"/>
          </w:tcPr>
          <w:p w14:paraId="53B4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创新推行项目立项评前服务“1+5”工作模式</w:t>
            </w:r>
          </w:p>
        </w:tc>
        <w:tc>
          <w:tcPr>
            <w:tcW w:w="8285" w:type="dxa"/>
            <w:noWrap w:val="0"/>
            <w:vAlign w:val="center"/>
          </w:tcPr>
          <w:p w14:paraId="3D41E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1.强化政策跨部门协同联动，重构跨部门业务办理流程，以项目立项这“1”环节为基础，链接能评、安评、环评、水评、地震安全性评价“5评”，提前化解评审矛盾问题，打造县级应用新场景。</w:t>
            </w:r>
          </w:p>
          <w:p w14:paraId="79E29E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2.为契合项目独特需求，精心打造综合评前服务清单，力求实现“编、审、改、批”时间减少三分之一。同时创新推出“多对一”专项评前服务，整合各方专业资源，集中研讨，形成统一解决方案。</w:t>
            </w:r>
          </w:p>
        </w:tc>
        <w:tc>
          <w:tcPr>
            <w:tcW w:w="1408" w:type="dxa"/>
            <w:noWrap w:val="0"/>
            <w:vAlign w:val="center"/>
          </w:tcPr>
          <w:p w14:paraId="5764181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592" w:type="dxa"/>
            <w:noWrap w:val="0"/>
            <w:vAlign w:val="center"/>
          </w:tcPr>
          <w:p w14:paraId="4C13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投资项目科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涉农事务科</w:t>
            </w:r>
          </w:p>
        </w:tc>
        <w:tc>
          <w:tcPr>
            <w:tcW w:w="1360" w:type="dxa"/>
            <w:noWrap w:val="0"/>
            <w:vAlign w:val="center"/>
          </w:tcPr>
          <w:p w14:paraId="35B3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韩志广</w:t>
            </w:r>
          </w:p>
        </w:tc>
      </w:tr>
      <w:tr w14:paraId="0855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800" w:type="dxa"/>
            <w:noWrap w:val="0"/>
            <w:vAlign w:val="center"/>
          </w:tcPr>
          <w:p w14:paraId="26CD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52" w:type="dxa"/>
            <w:noWrap w:val="0"/>
            <w:vAlign w:val="center"/>
          </w:tcPr>
          <w:p w14:paraId="2AB5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实施工程建设项目“场景化”＋“分行业”审批服务</w:t>
            </w:r>
          </w:p>
        </w:tc>
        <w:tc>
          <w:tcPr>
            <w:tcW w:w="8285" w:type="dxa"/>
            <w:noWrap w:val="0"/>
            <w:vAlign w:val="center"/>
          </w:tcPr>
          <w:p w14:paraId="18AA0F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1.以极简、便捷、实效为目标，将“分行业主题服务”中的房地产、化工、仓储等行业进一步拓展，将51个工程建设办理事项细化分解成11大应用场景。</w:t>
            </w:r>
          </w:p>
          <w:p w14:paraId="5CF432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优化项目审批各阶段并联办理协同机制，编制事项清单和流程图，建立职责明确、分工协作、科学有效的“场景化”＋“分行业”审批工作机制，力求环节压减和办理提速30%以上，形成“拿地即动、即报即批、完工即验、不跑即办”的改革服务模式。</w:t>
            </w:r>
          </w:p>
        </w:tc>
        <w:tc>
          <w:tcPr>
            <w:tcW w:w="1408" w:type="dxa"/>
            <w:noWrap w:val="0"/>
            <w:vAlign w:val="center"/>
          </w:tcPr>
          <w:p w14:paraId="1174DB7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592" w:type="dxa"/>
            <w:noWrap w:val="0"/>
            <w:vAlign w:val="center"/>
          </w:tcPr>
          <w:p w14:paraId="3CE8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投资项目科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社会事务科涉农事务科</w:t>
            </w:r>
          </w:p>
        </w:tc>
        <w:tc>
          <w:tcPr>
            <w:tcW w:w="1360" w:type="dxa"/>
            <w:noWrap w:val="0"/>
            <w:vAlign w:val="center"/>
          </w:tcPr>
          <w:p w14:paraId="3177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韩志广</w:t>
            </w:r>
          </w:p>
        </w:tc>
      </w:tr>
      <w:tr w14:paraId="5D14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800" w:type="dxa"/>
            <w:noWrap w:val="0"/>
            <w:vAlign w:val="center"/>
          </w:tcPr>
          <w:p w14:paraId="2DC8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52" w:type="dxa"/>
            <w:noWrap w:val="0"/>
            <w:vAlign w:val="center"/>
          </w:tcPr>
          <w:p w14:paraId="40CF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“五进五促”推动党建业务深度融合</w:t>
            </w:r>
          </w:p>
        </w:tc>
        <w:tc>
          <w:tcPr>
            <w:tcW w:w="8285" w:type="dxa"/>
            <w:noWrap w:val="0"/>
            <w:vAlign w:val="center"/>
          </w:tcPr>
          <w:p w14:paraId="684626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1.“进讲堂、促学习”，通过“业务讲堂”“主题党日”等活动，开展系列宣讲宣传和专题业务培训，打造高素质专业队伍。</w:t>
            </w:r>
          </w:p>
          <w:p w14:paraId="6C8435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2.“进中心、促提升”，结合“我陪群众走流程”，每季度到镇（街道）便民服务中心开展1次业务指导活动，优服务强业务，助推中心建设。</w:t>
            </w:r>
          </w:p>
          <w:p w14:paraId="450F89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3.“进网格、促治理”，在职党员落实“双报到”制度，开展创建文明城市等活动，帮助社区提升治理水平。</w:t>
            </w:r>
          </w:p>
          <w:p w14:paraId="1B7D8E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4.“进企业、促服务”，围绕高质量发展需要，组织企业服务专员与服务企业对接，推动营商环境优化。</w:t>
            </w:r>
          </w:p>
          <w:p w14:paraId="7C8EC3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5.“进项目、促建设”，聚焦重点项目，深入项目一线，积极解决项目在推进过程中的问题，促进各个项目落地见效。</w:t>
            </w:r>
          </w:p>
        </w:tc>
        <w:tc>
          <w:tcPr>
            <w:tcW w:w="1408" w:type="dxa"/>
            <w:noWrap w:val="0"/>
            <w:vAlign w:val="center"/>
          </w:tcPr>
          <w:p w14:paraId="7E74F2E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592" w:type="dxa"/>
            <w:noWrap w:val="0"/>
            <w:vAlign w:val="center"/>
          </w:tcPr>
          <w:p w14:paraId="70A8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</w:p>
          <w:p w14:paraId="29E8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0" w:type="dxa"/>
            <w:noWrap w:val="0"/>
            <w:vAlign w:val="center"/>
          </w:tcPr>
          <w:p w14:paraId="56BE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帅岭燕</w:t>
            </w:r>
          </w:p>
        </w:tc>
      </w:tr>
      <w:tr w14:paraId="2E2D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00" w:type="dxa"/>
            <w:noWrap w:val="0"/>
            <w:vAlign w:val="center"/>
          </w:tcPr>
          <w:p w14:paraId="00D7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852" w:type="dxa"/>
            <w:noWrap w:val="0"/>
            <w:vAlign w:val="center"/>
          </w:tcPr>
          <w:p w14:paraId="6592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拓展商事登记和市场准入助企增值服务</w:t>
            </w:r>
          </w:p>
        </w:tc>
        <w:tc>
          <w:tcPr>
            <w:tcW w:w="8285" w:type="dxa"/>
            <w:noWrap w:val="0"/>
            <w:vAlign w:val="center"/>
          </w:tcPr>
          <w:p w14:paraId="5A0678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落实知名企业名称预防性保护机制。依据知名企业名称字号认定保护办法，实行经营主体登记预防性保护，为更多经营主体健康发展提供有序环境。</w:t>
            </w:r>
          </w:p>
          <w:p w14:paraId="3D99C0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落实医药领域“证后服务”改革。推行医疗机构延验联办“一件事”。将医疗机构有效期满前最后一次校验结果作为许可延续的依据，实现申请材料精简50%，审批效率提升50%。</w:t>
            </w:r>
          </w:p>
        </w:tc>
        <w:tc>
          <w:tcPr>
            <w:tcW w:w="1408" w:type="dxa"/>
            <w:noWrap w:val="0"/>
            <w:vAlign w:val="center"/>
          </w:tcPr>
          <w:p w14:paraId="556E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1592" w:type="dxa"/>
            <w:noWrap w:val="0"/>
            <w:vAlign w:val="center"/>
          </w:tcPr>
          <w:p w14:paraId="37DB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市场准入科</w:t>
            </w:r>
          </w:p>
        </w:tc>
        <w:tc>
          <w:tcPr>
            <w:tcW w:w="1360" w:type="dxa"/>
            <w:noWrap w:val="0"/>
            <w:vAlign w:val="center"/>
          </w:tcPr>
          <w:p w14:paraId="57E3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</w:tr>
      <w:tr w14:paraId="0075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800" w:type="dxa"/>
            <w:noWrap w:val="0"/>
            <w:vAlign w:val="center"/>
          </w:tcPr>
          <w:p w14:paraId="272A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52" w:type="dxa"/>
            <w:noWrap w:val="0"/>
            <w:vAlign w:val="center"/>
          </w:tcPr>
          <w:p w14:paraId="091D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持续优化窗口文明服务</w:t>
            </w:r>
          </w:p>
        </w:tc>
        <w:tc>
          <w:tcPr>
            <w:tcW w:w="8285" w:type="dxa"/>
            <w:noWrap w:val="0"/>
            <w:vAlign w:val="center"/>
          </w:tcPr>
          <w:p w14:paraId="68C0486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建立日常督查专班，制定详细督查计划，定期巡查窗口工作进度，确保任务按时保质完成。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持续激发进驻部门创新服务的主观能动性。</w:t>
            </w:r>
          </w:p>
          <w:p w14:paraId="7290F89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设立创新服务激励机制，鼓励进驻部门主动探索服务新模式，定期举办创新服务交流会，分享优秀案例，激发创新活力。</w:t>
            </w:r>
          </w:p>
          <w:p w14:paraId="3C0D75E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强化结果导向，依托季度、年度绩效考核，对表现突出的部门和个人给予表彰奖励，形成正向激励循环，持续提升服务质量与效率。</w:t>
            </w:r>
          </w:p>
        </w:tc>
        <w:tc>
          <w:tcPr>
            <w:tcW w:w="1408" w:type="dxa"/>
            <w:noWrap w:val="0"/>
            <w:vAlign w:val="center"/>
          </w:tcPr>
          <w:p w14:paraId="3221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592" w:type="dxa"/>
            <w:noWrap w:val="0"/>
            <w:vAlign w:val="center"/>
          </w:tcPr>
          <w:p w14:paraId="1BEE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监督管理科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政务中心各入驻窗口</w:t>
            </w:r>
          </w:p>
        </w:tc>
        <w:tc>
          <w:tcPr>
            <w:tcW w:w="1360" w:type="dxa"/>
            <w:noWrap w:val="0"/>
            <w:vAlign w:val="center"/>
          </w:tcPr>
          <w:p w14:paraId="1A34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</w:tr>
      <w:tr w14:paraId="0CA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800" w:type="dxa"/>
            <w:noWrap w:val="0"/>
            <w:vAlign w:val="center"/>
          </w:tcPr>
          <w:p w14:paraId="31BC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52" w:type="dxa"/>
            <w:noWrap w:val="0"/>
            <w:vAlign w:val="center"/>
          </w:tcPr>
          <w:p w14:paraId="0C10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探索推行黑牛产业“一件事”</w:t>
            </w:r>
          </w:p>
        </w:tc>
        <w:tc>
          <w:tcPr>
            <w:tcW w:w="8285" w:type="dxa"/>
            <w:noWrap w:val="0"/>
            <w:vAlign w:val="center"/>
          </w:tcPr>
          <w:p w14:paraId="5F1D625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强化组织领导。制定改革实施方案，精心组织实施，按时保质保量完成改革任务，及时协调解决遇到的困难和问题。</w:t>
            </w:r>
          </w:p>
          <w:p w14:paraId="04542F6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压实工作责任。明确工作路径，制定流程图、办事指南，加强科室协同配合，明确主责科室、责任人，确保高质量完成改革任务。</w:t>
            </w:r>
          </w:p>
          <w:p w14:paraId="4B16658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加大宣传推广力度。多渠道、多方式做好政策解读、宣传引导和推广应用，提高社会知晓度、利用率。及时总结成熟经验做法，形成在全市可复制推广的案例。</w:t>
            </w:r>
          </w:p>
        </w:tc>
        <w:tc>
          <w:tcPr>
            <w:tcW w:w="1408" w:type="dxa"/>
            <w:noWrap w:val="0"/>
            <w:vAlign w:val="center"/>
          </w:tcPr>
          <w:p w14:paraId="5C40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592" w:type="dxa"/>
            <w:noWrap w:val="0"/>
            <w:vAlign w:val="center"/>
          </w:tcPr>
          <w:p w14:paraId="22FA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涉农事务科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0" w:type="dxa"/>
            <w:noWrap w:val="0"/>
            <w:vAlign w:val="center"/>
          </w:tcPr>
          <w:p w14:paraId="3B7D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</w:tr>
      <w:tr w14:paraId="4B61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800" w:type="dxa"/>
            <w:noWrap w:val="0"/>
            <w:vAlign w:val="center"/>
          </w:tcPr>
          <w:p w14:paraId="5054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52" w:type="dxa"/>
            <w:noWrap w:val="0"/>
            <w:vAlign w:val="center"/>
          </w:tcPr>
          <w:p w14:paraId="3A73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加强培训考核，变“一手专”为“全域通”</w:t>
            </w:r>
          </w:p>
        </w:tc>
        <w:tc>
          <w:tcPr>
            <w:tcW w:w="8285" w:type="dxa"/>
            <w:noWrap w:val="0"/>
            <w:vAlign w:val="center"/>
          </w:tcPr>
          <w:p w14:paraId="2863361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以企业群众需求为核心，组建综合素质高、业务能力强的综合窗口服务团队，提供一站式服务。</w:t>
            </w:r>
          </w:p>
          <w:p w14:paraId="3520905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针对“高效办成一件事”服务流程，开展全面的岗前培训，确保每位工作人员熟悉业务流程，并通过严格考核，保证服务质量。</w:t>
            </w:r>
          </w:p>
          <w:p w14:paraId="189E8F7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做好帮办、导办、代办服务，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通过专业培训提升工作人员的服务技能，为企业群众提供贴心、高效的服务，实现服务效能最大化。</w:t>
            </w:r>
          </w:p>
        </w:tc>
        <w:tc>
          <w:tcPr>
            <w:tcW w:w="1408" w:type="dxa"/>
            <w:noWrap w:val="0"/>
            <w:vAlign w:val="center"/>
          </w:tcPr>
          <w:p w14:paraId="718F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592" w:type="dxa"/>
            <w:noWrap w:val="0"/>
            <w:vAlign w:val="center"/>
          </w:tcPr>
          <w:p w14:paraId="4794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</w:p>
          <w:p w14:paraId="13A3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一窗受理科</w:t>
            </w:r>
          </w:p>
        </w:tc>
        <w:tc>
          <w:tcPr>
            <w:tcW w:w="1360" w:type="dxa"/>
            <w:noWrap w:val="0"/>
            <w:vAlign w:val="center"/>
          </w:tcPr>
          <w:p w14:paraId="6176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</w:tr>
      <w:tr w14:paraId="578E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800" w:type="dxa"/>
            <w:noWrap w:val="0"/>
            <w:vAlign w:val="center"/>
          </w:tcPr>
          <w:p w14:paraId="2597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852" w:type="dxa"/>
            <w:noWrap w:val="0"/>
            <w:vAlign w:val="center"/>
          </w:tcPr>
          <w:p w14:paraId="138E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持续推进开办道路货运企业等“一件事”落地落实</w:t>
            </w:r>
          </w:p>
        </w:tc>
        <w:tc>
          <w:tcPr>
            <w:tcW w:w="8285" w:type="dxa"/>
            <w:noWrap w:val="0"/>
            <w:vAlign w:val="center"/>
          </w:tcPr>
          <w:p w14:paraId="54CB14C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坚持目标导向和问题导向，以实现高效开办“道路货运企业（含个体工商户）一件事”、“建筑垃圾运输一件事”、“道路挖掘修复（含道路开口）一件事”为目标，优化政务服务流程。</w:t>
            </w:r>
          </w:p>
          <w:p w14:paraId="00A24D8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设立工作专窗，实现“一窗受理、限时办结”，推动实现开办道路货运企业“一件事”的办事方式多元化、办事流程最优化、办事材料最简化、办事成本最小化，确保办事群众获满意，百姓得实惠。</w:t>
            </w:r>
          </w:p>
        </w:tc>
        <w:tc>
          <w:tcPr>
            <w:tcW w:w="1408" w:type="dxa"/>
            <w:noWrap w:val="0"/>
            <w:vAlign w:val="center"/>
          </w:tcPr>
          <w:p w14:paraId="5BAD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592" w:type="dxa"/>
            <w:noWrap w:val="0"/>
            <w:vAlign w:val="center"/>
          </w:tcPr>
          <w:p w14:paraId="6716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社会事务科</w:t>
            </w:r>
          </w:p>
        </w:tc>
        <w:tc>
          <w:tcPr>
            <w:tcW w:w="1360" w:type="dxa"/>
            <w:noWrap w:val="0"/>
            <w:vAlign w:val="center"/>
          </w:tcPr>
          <w:p w14:paraId="190A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罗慧玲</w:t>
            </w:r>
          </w:p>
        </w:tc>
      </w:tr>
      <w:tr w14:paraId="3F79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800" w:type="dxa"/>
            <w:noWrap w:val="0"/>
            <w:vAlign w:val="center"/>
          </w:tcPr>
          <w:p w14:paraId="7172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52" w:type="dxa"/>
            <w:noWrap w:val="0"/>
            <w:vAlign w:val="center"/>
          </w:tcPr>
          <w:p w14:paraId="594A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在便民惠企服务上持续发力</w:t>
            </w:r>
          </w:p>
        </w:tc>
        <w:tc>
          <w:tcPr>
            <w:tcW w:w="8285" w:type="dxa"/>
            <w:noWrap w:val="0"/>
            <w:vAlign w:val="center"/>
          </w:tcPr>
          <w:p w14:paraId="370E1270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开展“上门定制”服务。对于一些特殊群体，如残疾人、重病患者等，提供上门办理业务的服务。根据群众的具体需求，定制个性化的服务方案，企业在基层也能享受到精准化、专业化的服务。</w:t>
            </w:r>
          </w:p>
          <w:p w14:paraId="7D9ACB4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拓展增值服务内容，探索统筹行业协会、市场化专业服务机构等涉企服务资源，一站式提供政策推荐、咨询、解读、申报等服务。</w:t>
            </w:r>
          </w:p>
        </w:tc>
        <w:tc>
          <w:tcPr>
            <w:tcW w:w="1408" w:type="dxa"/>
            <w:noWrap w:val="0"/>
            <w:vAlign w:val="center"/>
          </w:tcPr>
          <w:p w14:paraId="0E48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592" w:type="dxa"/>
            <w:noWrap w:val="0"/>
            <w:vAlign w:val="center"/>
          </w:tcPr>
          <w:p w14:paraId="4DC5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基层便民服务指导科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各科室</w:t>
            </w:r>
          </w:p>
          <w:p w14:paraId="651F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镇（街道）便民服务中心</w:t>
            </w:r>
          </w:p>
        </w:tc>
        <w:tc>
          <w:tcPr>
            <w:tcW w:w="1360" w:type="dxa"/>
            <w:noWrap w:val="0"/>
            <w:vAlign w:val="center"/>
          </w:tcPr>
          <w:p w14:paraId="0871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罗慧玲</w:t>
            </w:r>
          </w:p>
        </w:tc>
      </w:tr>
      <w:tr w14:paraId="27A6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800" w:type="dxa"/>
            <w:noWrap w:val="0"/>
            <w:vAlign w:val="center"/>
          </w:tcPr>
          <w:p w14:paraId="5711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52" w:type="dxa"/>
            <w:noWrap w:val="0"/>
            <w:vAlign w:val="center"/>
          </w:tcPr>
          <w:p w14:paraId="60EF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深化多勘合一机制</w:t>
            </w:r>
          </w:p>
        </w:tc>
        <w:tc>
          <w:tcPr>
            <w:tcW w:w="8285" w:type="dxa"/>
            <w:noWrap w:val="0"/>
            <w:vAlign w:val="center"/>
          </w:tcPr>
          <w:p w14:paraId="4E3ECAF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根据新出台的相关法律法规，进一步梳理完善食品，药品、三类医疗器械等事项标准，形成“定时限、定标准、定流程”的踏勘评审标准一元化体系，做到于法有据、责任明晰。</w:t>
            </w:r>
          </w:p>
          <w:p w14:paraId="74CADFAD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数字赋能，升级视频“云勘验”服务，成立现场勘验服务团队，深化“勘前指导、勘中服务、审管衔接”机制，通过线上线下结合方式，搭建服务企业、勘验机构、监管部门等三方联动桥梁，及时帮助企业排纾解难，提升勘验服务质效。</w:t>
            </w:r>
          </w:p>
          <w:p w14:paraId="293BA18E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梳理事项，对同一市场主体申请的多个审批事项，实行“多勘合一”一体化勘验，推出一个现场“终点站”式服务，减少现场勘验次数，加快审批事项办理速度。对重大项目涉及的勘验事项，开通绿色通道，助力项目快落地、快见效。</w:t>
            </w:r>
          </w:p>
        </w:tc>
        <w:tc>
          <w:tcPr>
            <w:tcW w:w="1408" w:type="dxa"/>
            <w:noWrap w:val="0"/>
            <w:vAlign w:val="center"/>
          </w:tcPr>
          <w:p w14:paraId="6047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592" w:type="dxa"/>
            <w:noWrap w:val="0"/>
            <w:vAlign w:val="center"/>
          </w:tcPr>
          <w:p w14:paraId="7E56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联合勘验科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配合科室：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市场准入科、社会事务科、涉农事务科</w:t>
            </w:r>
          </w:p>
        </w:tc>
        <w:tc>
          <w:tcPr>
            <w:tcW w:w="1360" w:type="dxa"/>
            <w:noWrap w:val="0"/>
            <w:vAlign w:val="center"/>
          </w:tcPr>
          <w:p w14:paraId="75FE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韩志广</w:t>
            </w:r>
          </w:p>
        </w:tc>
      </w:tr>
    </w:tbl>
    <w:p w14:paraId="582B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default"/>
      <w:pgSz w:w="16838" w:h="11906" w:orient="landscape"/>
      <w:pgMar w:top="158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182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603D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603D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1E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2F89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2F89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ACC30"/>
    <w:multiLevelType w:val="singleLevel"/>
    <w:tmpl w:val="A49ACC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F20100"/>
    <w:multiLevelType w:val="singleLevel"/>
    <w:tmpl w:val="B2F20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832032"/>
    <w:multiLevelType w:val="singleLevel"/>
    <w:tmpl w:val="C98320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C1C9EE"/>
    <w:multiLevelType w:val="singleLevel"/>
    <w:tmpl w:val="0BC1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AD7C17C"/>
    <w:multiLevelType w:val="singleLevel"/>
    <w:tmpl w:val="2AD7C1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4FFFA5D"/>
    <w:multiLevelType w:val="singleLevel"/>
    <w:tmpl w:val="34FFFA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5E36C35"/>
    <w:multiLevelType w:val="singleLevel"/>
    <w:tmpl w:val="75E36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1D134FA"/>
    <w:rsid w:val="021F7DC1"/>
    <w:rsid w:val="026E6F9B"/>
    <w:rsid w:val="048E122E"/>
    <w:rsid w:val="054763EE"/>
    <w:rsid w:val="055406CA"/>
    <w:rsid w:val="05AF76AE"/>
    <w:rsid w:val="05BC1DCB"/>
    <w:rsid w:val="06CD24E2"/>
    <w:rsid w:val="07DC0503"/>
    <w:rsid w:val="080D4B60"/>
    <w:rsid w:val="082779D0"/>
    <w:rsid w:val="08F33D56"/>
    <w:rsid w:val="09412D13"/>
    <w:rsid w:val="09562AEB"/>
    <w:rsid w:val="0A3D797F"/>
    <w:rsid w:val="0B4B1C27"/>
    <w:rsid w:val="0BD100F8"/>
    <w:rsid w:val="0BF57DE5"/>
    <w:rsid w:val="0C036669"/>
    <w:rsid w:val="0D2546FA"/>
    <w:rsid w:val="0DA50699"/>
    <w:rsid w:val="0DC21F2C"/>
    <w:rsid w:val="0DC83A03"/>
    <w:rsid w:val="0DD24882"/>
    <w:rsid w:val="0ECC12D1"/>
    <w:rsid w:val="0F787F0B"/>
    <w:rsid w:val="100D394F"/>
    <w:rsid w:val="10246863"/>
    <w:rsid w:val="10B71B0D"/>
    <w:rsid w:val="10D26947"/>
    <w:rsid w:val="111827E8"/>
    <w:rsid w:val="11F82237"/>
    <w:rsid w:val="12816876"/>
    <w:rsid w:val="12B72298"/>
    <w:rsid w:val="13A804A7"/>
    <w:rsid w:val="13BB36C2"/>
    <w:rsid w:val="147E306D"/>
    <w:rsid w:val="149208C7"/>
    <w:rsid w:val="1582093B"/>
    <w:rsid w:val="1628082C"/>
    <w:rsid w:val="16970417"/>
    <w:rsid w:val="17D31922"/>
    <w:rsid w:val="188E2E47"/>
    <w:rsid w:val="18E86D07"/>
    <w:rsid w:val="18EA6F23"/>
    <w:rsid w:val="19461C80"/>
    <w:rsid w:val="19E21971"/>
    <w:rsid w:val="1AD80FFE"/>
    <w:rsid w:val="1B2A129B"/>
    <w:rsid w:val="1B5B7B3E"/>
    <w:rsid w:val="1B6B3C20"/>
    <w:rsid w:val="1B7732F6"/>
    <w:rsid w:val="1C161DDD"/>
    <w:rsid w:val="1D126A49"/>
    <w:rsid w:val="1D1F1166"/>
    <w:rsid w:val="1D6A0633"/>
    <w:rsid w:val="1DF4343C"/>
    <w:rsid w:val="1DFB74DD"/>
    <w:rsid w:val="1F6410B2"/>
    <w:rsid w:val="1FBA6F24"/>
    <w:rsid w:val="1FDB5818"/>
    <w:rsid w:val="1FF044EA"/>
    <w:rsid w:val="20670E5A"/>
    <w:rsid w:val="20AA6F98"/>
    <w:rsid w:val="211865F8"/>
    <w:rsid w:val="243472A5"/>
    <w:rsid w:val="252235A1"/>
    <w:rsid w:val="2564005E"/>
    <w:rsid w:val="25902C01"/>
    <w:rsid w:val="25AD1C80"/>
    <w:rsid w:val="269928D0"/>
    <w:rsid w:val="274B6DD8"/>
    <w:rsid w:val="285A12A4"/>
    <w:rsid w:val="286B525F"/>
    <w:rsid w:val="288240FF"/>
    <w:rsid w:val="2ACE1AD5"/>
    <w:rsid w:val="2B0C0F7B"/>
    <w:rsid w:val="2BDD6474"/>
    <w:rsid w:val="2C1874AC"/>
    <w:rsid w:val="2C840FE5"/>
    <w:rsid w:val="2D3431A8"/>
    <w:rsid w:val="2D5A7A31"/>
    <w:rsid w:val="2D6D1A79"/>
    <w:rsid w:val="2D7B7CF2"/>
    <w:rsid w:val="2FB219C5"/>
    <w:rsid w:val="2FF65D56"/>
    <w:rsid w:val="3002294D"/>
    <w:rsid w:val="30B360FB"/>
    <w:rsid w:val="30B5176D"/>
    <w:rsid w:val="30D342E9"/>
    <w:rsid w:val="31235140"/>
    <w:rsid w:val="31442AF1"/>
    <w:rsid w:val="31FB7654"/>
    <w:rsid w:val="3264344B"/>
    <w:rsid w:val="329A3AE5"/>
    <w:rsid w:val="329D070B"/>
    <w:rsid w:val="33B51A84"/>
    <w:rsid w:val="33D04B10"/>
    <w:rsid w:val="34136315"/>
    <w:rsid w:val="34FC3E0F"/>
    <w:rsid w:val="353A66E5"/>
    <w:rsid w:val="364B14D3"/>
    <w:rsid w:val="36C711B3"/>
    <w:rsid w:val="37476E97"/>
    <w:rsid w:val="381E14DB"/>
    <w:rsid w:val="38E250CA"/>
    <w:rsid w:val="392576AC"/>
    <w:rsid w:val="39992B2A"/>
    <w:rsid w:val="39A658FE"/>
    <w:rsid w:val="3A395142"/>
    <w:rsid w:val="3C923802"/>
    <w:rsid w:val="3CD236A7"/>
    <w:rsid w:val="3D8E5820"/>
    <w:rsid w:val="3DDD67A7"/>
    <w:rsid w:val="3DFA075F"/>
    <w:rsid w:val="3E0C4997"/>
    <w:rsid w:val="3F4F5483"/>
    <w:rsid w:val="3FFB2F15"/>
    <w:rsid w:val="401D732F"/>
    <w:rsid w:val="40A13ABC"/>
    <w:rsid w:val="40A37834"/>
    <w:rsid w:val="410B53D9"/>
    <w:rsid w:val="41AA69A0"/>
    <w:rsid w:val="43155919"/>
    <w:rsid w:val="43C401ED"/>
    <w:rsid w:val="440305EA"/>
    <w:rsid w:val="44986F84"/>
    <w:rsid w:val="454D5FC1"/>
    <w:rsid w:val="45877724"/>
    <w:rsid w:val="45AF0A29"/>
    <w:rsid w:val="45C2075D"/>
    <w:rsid w:val="462D194E"/>
    <w:rsid w:val="46ED7A5B"/>
    <w:rsid w:val="487877F8"/>
    <w:rsid w:val="488E2B78"/>
    <w:rsid w:val="48E27ED4"/>
    <w:rsid w:val="48F14EB5"/>
    <w:rsid w:val="4ABA5EA6"/>
    <w:rsid w:val="4B775B45"/>
    <w:rsid w:val="4BD6206B"/>
    <w:rsid w:val="4BEB0A94"/>
    <w:rsid w:val="4C196BFC"/>
    <w:rsid w:val="4C87000A"/>
    <w:rsid w:val="4C9B7E6F"/>
    <w:rsid w:val="4CB93F3C"/>
    <w:rsid w:val="4D700A9E"/>
    <w:rsid w:val="4EDB63EB"/>
    <w:rsid w:val="50874A7C"/>
    <w:rsid w:val="50C03AEB"/>
    <w:rsid w:val="50F059C0"/>
    <w:rsid w:val="51E952C3"/>
    <w:rsid w:val="520E4D2A"/>
    <w:rsid w:val="52195BA8"/>
    <w:rsid w:val="52C06024"/>
    <w:rsid w:val="52D27B05"/>
    <w:rsid w:val="54F22EBF"/>
    <w:rsid w:val="54F95460"/>
    <w:rsid w:val="55254864"/>
    <w:rsid w:val="5529516C"/>
    <w:rsid w:val="55780E38"/>
    <w:rsid w:val="557F54DC"/>
    <w:rsid w:val="5632548A"/>
    <w:rsid w:val="56A30136"/>
    <w:rsid w:val="56C360E3"/>
    <w:rsid w:val="56FC15F5"/>
    <w:rsid w:val="57AC6BDB"/>
    <w:rsid w:val="57C55E8A"/>
    <w:rsid w:val="57E13CEA"/>
    <w:rsid w:val="583B614D"/>
    <w:rsid w:val="58E80082"/>
    <w:rsid w:val="594526A4"/>
    <w:rsid w:val="5A7476F4"/>
    <w:rsid w:val="5B413A7A"/>
    <w:rsid w:val="5BB66216"/>
    <w:rsid w:val="5C583771"/>
    <w:rsid w:val="5CBD5382"/>
    <w:rsid w:val="5CC2508E"/>
    <w:rsid w:val="5D426072"/>
    <w:rsid w:val="5D697A38"/>
    <w:rsid w:val="5E496EFE"/>
    <w:rsid w:val="5EC56770"/>
    <w:rsid w:val="60762418"/>
    <w:rsid w:val="608A78FE"/>
    <w:rsid w:val="6263255E"/>
    <w:rsid w:val="62DD052C"/>
    <w:rsid w:val="634A36E8"/>
    <w:rsid w:val="637F7835"/>
    <w:rsid w:val="642151A8"/>
    <w:rsid w:val="65F22540"/>
    <w:rsid w:val="67256946"/>
    <w:rsid w:val="67BE6BBA"/>
    <w:rsid w:val="687065DC"/>
    <w:rsid w:val="68FC5484"/>
    <w:rsid w:val="691D5810"/>
    <w:rsid w:val="691E189E"/>
    <w:rsid w:val="69961435"/>
    <w:rsid w:val="69CE0BCF"/>
    <w:rsid w:val="6B8F438D"/>
    <w:rsid w:val="6C2152D1"/>
    <w:rsid w:val="6C272818"/>
    <w:rsid w:val="6C354F35"/>
    <w:rsid w:val="6C3C4515"/>
    <w:rsid w:val="6C5536B9"/>
    <w:rsid w:val="6C994FBE"/>
    <w:rsid w:val="6C9C3206"/>
    <w:rsid w:val="6D2B458A"/>
    <w:rsid w:val="6D593A22"/>
    <w:rsid w:val="6D885538"/>
    <w:rsid w:val="6F960B43"/>
    <w:rsid w:val="70F73101"/>
    <w:rsid w:val="71554A0A"/>
    <w:rsid w:val="724D0AFE"/>
    <w:rsid w:val="72871FD2"/>
    <w:rsid w:val="731507DF"/>
    <w:rsid w:val="735D0223"/>
    <w:rsid w:val="73801F1C"/>
    <w:rsid w:val="739C3EEA"/>
    <w:rsid w:val="73A56E44"/>
    <w:rsid w:val="74273CFD"/>
    <w:rsid w:val="743106D8"/>
    <w:rsid w:val="743E4BA3"/>
    <w:rsid w:val="747131CA"/>
    <w:rsid w:val="747B16DF"/>
    <w:rsid w:val="74BD4538"/>
    <w:rsid w:val="763A3129"/>
    <w:rsid w:val="77431BF7"/>
    <w:rsid w:val="775F555C"/>
    <w:rsid w:val="77A86F03"/>
    <w:rsid w:val="77D5581E"/>
    <w:rsid w:val="789E3E62"/>
    <w:rsid w:val="78D753AB"/>
    <w:rsid w:val="79323C14"/>
    <w:rsid w:val="7A067F11"/>
    <w:rsid w:val="7A5B5C0C"/>
    <w:rsid w:val="7ADB139D"/>
    <w:rsid w:val="7B902188"/>
    <w:rsid w:val="7BEC1388"/>
    <w:rsid w:val="7BEE6EAE"/>
    <w:rsid w:val="7C336FB7"/>
    <w:rsid w:val="7C601766"/>
    <w:rsid w:val="7D311748"/>
    <w:rsid w:val="7D3B6123"/>
    <w:rsid w:val="7D410597"/>
    <w:rsid w:val="7DF54CAE"/>
    <w:rsid w:val="7DF6029C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0"/>
    </w:pPr>
    <w:rPr>
      <w:rFonts w:eastAsia="黑体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545</Words>
  <Characters>552</Characters>
  <Lines>0</Lines>
  <Paragraphs>0</Paragraphs>
  <TotalTime>197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2023-08-16T02:48:00Z</dcterms:created>
  <dc:creator>Lenovo</dc:creator>
  <cp:lastModifiedBy>晰颜”</cp:lastModifiedBy>
  <cp:lastPrinted>2025-02-12T08:32:00Z</cp:lastPrinted>
  <dcterms:modified xsi:type="dcterms:W3CDTF">2025-03-13T06:16:28Z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0517F84418C14E22A09F2D7C82ABCF4A_13</vt:lpwstr>
  </property>
  <property fmtid="{D5CDD505-2E9C-101B-9397-08002B2CF9AE}" pid="4" name="KSOTemplateDocerSaveRecord">
    <vt:lpwstr>eyJoZGlkIjoiZmJiOTVjZmVlOTYyODA1MmM2NWM0ODFmYjNmZDBlYmYiLCJ1c2VySWQiOiI0MTk0MjU2NDAifQ==</vt:lpwstr>
  </property>
</Properties>
</file>