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F2D" w:rsidRPr="007B693C" w:rsidRDefault="0058652A" w:rsidP="007B693C">
      <w:pPr>
        <w:spacing w:line="560" w:lineRule="exact"/>
        <w:jc w:val="center"/>
        <w:rPr>
          <w:rFonts w:ascii="方正小标宋简体" w:eastAsia="方正小标宋简体" w:hAnsi="宋体" w:cs="宋体" w:hint="eastAsia"/>
          <w:bCs/>
          <w:sz w:val="44"/>
          <w:szCs w:val="44"/>
        </w:rPr>
      </w:pPr>
      <w:r w:rsidRPr="007B693C">
        <w:rPr>
          <w:rFonts w:ascii="方正小标宋简体" w:eastAsia="方正小标宋简体" w:hAnsi="宋体" w:cs="宋体" w:hint="eastAsia"/>
          <w:bCs/>
          <w:sz w:val="44"/>
          <w:szCs w:val="44"/>
        </w:rPr>
        <w:t>解读《高青县</w:t>
      </w:r>
      <w:r w:rsidRPr="007B693C">
        <w:rPr>
          <w:rFonts w:ascii="方正小标宋简体" w:eastAsia="方正小标宋简体" w:hAnsi="宋体" w:cs="宋体" w:hint="eastAsia"/>
          <w:bCs/>
          <w:sz w:val="44"/>
          <w:szCs w:val="44"/>
        </w:rPr>
        <w:t>应急管理局</w:t>
      </w:r>
      <w:r w:rsidRPr="007B693C">
        <w:rPr>
          <w:rFonts w:ascii="方正小标宋简体" w:eastAsia="方正小标宋简体" w:hAnsi="宋体" w:cs="宋体" w:hint="eastAsia"/>
          <w:bCs/>
          <w:sz w:val="44"/>
          <w:szCs w:val="44"/>
        </w:rPr>
        <w:t>2022</w:t>
      </w:r>
      <w:r w:rsidRPr="007B693C">
        <w:rPr>
          <w:rFonts w:ascii="方正小标宋简体" w:eastAsia="方正小标宋简体" w:hAnsi="宋体" w:cs="宋体" w:hint="eastAsia"/>
          <w:bCs/>
          <w:sz w:val="44"/>
          <w:szCs w:val="44"/>
        </w:rPr>
        <w:t>年政府信息公开工作年度报告》</w:t>
      </w:r>
    </w:p>
    <w:p w:rsidR="008F7F2D" w:rsidRDefault="008F7F2D">
      <w:pPr>
        <w:spacing w:line="560" w:lineRule="exact"/>
        <w:ind w:firstLineChars="200" w:firstLine="640"/>
        <w:jc w:val="center"/>
        <w:rPr>
          <w:rFonts w:ascii="仿宋_GB2312" w:eastAsia="仿宋_GB2312" w:hAnsi="黑体"/>
          <w:sz w:val="32"/>
          <w:szCs w:val="32"/>
        </w:rPr>
      </w:pPr>
    </w:p>
    <w:p w:rsidR="008F7F2D" w:rsidRPr="007B693C" w:rsidRDefault="0058652A" w:rsidP="007B693C">
      <w:pPr>
        <w:spacing w:line="560" w:lineRule="exact"/>
        <w:ind w:firstLineChars="200" w:firstLine="640"/>
        <w:rPr>
          <w:rFonts w:ascii="黑体" w:eastAsia="黑体" w:hAnsi="黑体" w:cs="仿宋"/>
          <w:bCs/>
          <w:sz w:val="32"/>
          <w:szCs w:val="32"/>
        </w:rPr>
      </w:pPr>
      <w:r w:rsidRPr="007B693C">
        <w:rPr>
          <w:rFonts w:ascii="黑体" w:eastAsia="黑体" w:hAnsi="黑体" w:cs="仿宋" w:hint="eastAsia"/>
          <w:bCs/>
          <w:sz w:val="32"/>
          <w:szCs w:val="32"/>
        </w:rPr>
        <w:t>一、编制背景</w:t>
      </w:r>
    </w:p>
    <w:p w:rsidR="008F7F2D" w:rsidRDefault="0058652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《中华人民共和国政府信息公开条例》第四十九条规定：县级以上人民政府部门应当在每年</w:t>
      </w:r>
      <w:r>
        <w:rPr>
          <w:rFonts w:ascii="仿宋" w:eastAsia="仿宋" w:hAnsi="仿宋" w:cs="仿宋" w:hint="eastAsia"/>
          <w:sz w:val="32"/>
          <w:szCs w:val="32"/>
        </w:rPr>
        <w:t>1</w:t>
      </w:r>
      <w:r>
        <w:rPr>
          <w:rFonts w:ascii="仿宋" w:eastAsia="仿宋" w:hAnsi="仿宋" w:cs="仿宋" w:hint="eastAsia"/>
          <w:sz w:val="32"/>
          <w:szCs w:val="32"/>
        </w:rPr>
        <w:t>月</w:t>
      </w:r>
      <w:r>
        <w:rPr>
          <w:rFonts w:ascii="仿宋" w:eastAsia="仿宋" w:hAnsi="仿宋" w:cs="仿宋" w:hint="eastAsia"/>
          <w:sz w:val="32"/>
          <w:szCs w:val="32"/>
        </w:rPr>
        <w:t>31</w:t>
      </w:r>
      <w:r>
        <w:rPr>
          <w:rFonts w:ascii="仿宋" w:eastAsia="仿宋" w:hAnsi="仿宋" w:cs="仿宋" w:hint="eastAsia"/>
          <w:sz w:val="32"/>
          <w:szCs w:val="32"/>
        </w:rPr>
        <w:t>日前向本级政府信息公开工作主管部门提交本行政机关上一年度政府信息公开工作年度报告并向社会公布。高青县</w:t>
      </w:r>
      <w:r>
        <w:rPr>
          <w:rFonts w:ascii="仿宋" w:eastAsia="仿宋" w:hAnsi="仿宋" w:cs="仿宋" w:hint="eastAsia"/>
          <w:sz w:val="32"/>
          <w:szCs w:val="32"/>
        </w:rPr>
        <w:t>应急管理</w:t>
      </w:r>
      <w:r>
        <w:rPr>
          <w:rFonts w:ascii="仿宋" w:eastAsia="仿宋" w:hAnsi="仿宋" w:cs="仿宋" w:hint="eastAsia"/>
          <w:sz w:val="32"/>
          <w:szCs w:val="32"/>
        </w:rPr>
        <w:t>局在综合本单位政府信息公开工作基础上，编制《高青县</w:t>
      </w:r>
      <w:r>
        <w:rPr>
          <w:rFonts w:ascii="仿宋" w:eastAsia="仿宋" w:hAnsi="仿宋" w:cs="仿宋" w:hint="eastAsia"/>
          <w:sz w:val="32"/>
          <w:szCs w:val="32"/>
        </w:rPr>
        <w:t>应急管理</w:t>
      </w:r>
      <w:r>
        <w:rPr>
          <w:rFonts w:ascii="仿宋" w:eastAsia="仿宋" w:hAnsi="仿宋" w:cs="仿宋" w:hint="eastAsia"/>
          <w:sz w:val="32"/>
          <w:szCs w:val="32"/>
        </w:rPr>
        <w:t>局</w:t>
      </w:r>
      <w:r>
        <w:rPr>
          <w:rFonts w:ascii="仿宋" w:eastAsia="仿宋" w:hAnsi="仿宋" w:cs="仿宋" w:hint="eastAsia"/>
          <w:sz w:val="32"/>
          <w:szCs w:val="32"/>
        </w:rPr>
        <w:t>2022</w:t>
      </w:r>
      <w:r>
        <w:rPr>
          <w:rFonts w:ascii="仿宋" w:eastAsia="仿宋" w:hAnsi="仿宋" w:cs="仿宋" w:hint="eastAsia"/>
          <w:sz w:val="32"/>
          <w:szCs w:val="32"/>
        </w:rPr>
        <w:t>年政府信息公开工作年度报告》。</w:t>
      </w:r>
    </w:p>
    <w:p w:rsidR="008F7F2D" w:rsidRPr="007B693C" w:rsidRDefault="0058652A" w:rsidP="007B693C">
      <w:pPr>
        <w:spacing w:line="560" w:lineRule="exact"/>
        <w:ind w:firstLineChars="200" w:firstLine="640"/>
        <w:rPr>
          <w:rFonts w:ascii="黑体" w:eastAsia="黑体" w:hAnsi="黑体" w:cs="仿宋"/>
          <w:bCs/>
          <w:sz w:val="32"/>
          <w:szCs w:val="32"/>
        </w:rPr>
      </w:pPr>
      <w:r w:rsidRPr="007B693C">
        <w:rPr>
          <w:rFonts w:ascii="黑体" w:eastAsia="黑体" w:hAnsi="黑体" w:cs="仿宋" w:hint="eastAsia"/>
          <w:bCs/>
          <w:sz w:val="32"/>
          <w:szCs w:val="32"/>
        </w:rPr>
        <w:t>二、编制依据</w:t>
      </w:r>
    </w:p>
    <w:p w:rsidR="008F7F2D" w:rsidRDefault="0058652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《中华人民共和国政府信息公开条例》（国务院令第</w:t>
      </w:r>
      <w:r>
        <w:rPr>
          <w:rFonts w:ascii="仿宋" w:eastAsia="仿宋" w:hAnsi="仿宋" w:cs="仿宋" w:hint="eastAsia"/>
          <w:sz w:val="32"/>
          <w:szCs w:val="32"/>
        </w:rPr>
        <w:t>711</w:t>
      </w:r>
      <w:r>
        <w:rPr>
          <w:rFonts w:ascii="仿宋" w:eastAsia="仿宋" w:hAnsi="仿宋" w:cs="仿宋" w:hint="eastAsia"/>
          <w:sz w:val="32"/>
          <w:szCs w:val="32"/>
        </w:rPr>
        <w:t>号）。</w:t>
      </w:r>
    </w:p>
    <w:p w:rsidR="008F7F2D" w:rsidRDefault="0058652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 xml:space="preserve">2. </w:t>
      </w:r>
      <w:r>
        <w:rPr>
          <w:rFonts w:ascii="仿宋" w:eastAsia="仿宋" w:hAnsi="仿宋" w:cs="仿宋" w:hint="eastAsia"/>
          <w:sz w:val="32"/>
          <w:szCs w:val="32"/>
        </w:rPr>
        <w:t>《国务院办公厅政府信息与政务公开办公室关于印发</w:t>
      </w:r>
      <w:r>
        <w:rPr>
          <w:rFonts w:ascii="仿宋" w:eastAsia="仿宋" w:hAnsi="仿宋" w:cs="仿宋" w:hint="eastAsia"/>
          <w:sz w:val="32"/>
          <w:szCs w:val="32"/>
        </w:rPr>
        <w:t>&lt;</w:t>
      </w:r>
      <w:r>
        <w:rPr>
          <w:rFonts w:ascii="仿宋" w:eastAsia="仿宋" w:hAnsi="仿宋" w:cs="仿宋" w:hint="eastAsia"/>
          <w:sz w:val="32"/>
          <w:szCs w:val="32"/>
        </w:rPr>
        <w:t>中华人民共和国政府信息公开工作年度报告格式</w:t>
      </w:r>
      <w:r>
        <w:rPr>
          <w:rFonts w:ascii="仿宋" w:eastAsia="仿宋" w:hAnsi="仿宋" w:cs="仿宋" w:hint="eastAsia"/>
          <w:sz w:val="32"/>
          <w:szCs w:val="32"/>
        </w:rPr>
        <w:t>&gt;</w:t>
      </w:r>
      <w:r>
        <w:rPr>
          <w:rFonts w:ascii="仿宋" w:eastAsia="仿宋" w:hAnsi="仿宋" w:cs="仿宋" w:hint="eastAsia"/>
          <w:sz w:val="32"/>
          <w:szCs w:val="32"/>
        </w:rPr>
        <w:t>的通知》（国办公开办函〔</w:t>
      </w:r>
      <w:r>
        <w:rPr>
          <w:rFonts w:ascii="仿宋" w:eastAsia="仿宋" w:hAnsi="仿宋" w:cs="仿宋" w:hint="eastAsia"/>
          <w:sz w:val="32"/>
          <w:szCs w:val="32"/>
        </w:rPr>
        <w:t>2021</w:t>
      </w:r>
      <w:r>
        <w:rPr>
          <w:rFonts w:ascii="仿宋" w:eastAsia="仿宋" w:hAnsi="仿宋" w:cs="仿宋" w:hint="eastAsia"/>
          <w:sz w:val="32"/>
          <w:szCs w:val="32"/>
        </w:rPr>
        <w:t>〕</w:t>
      </w:r>
      <w:r>
        <w:rPr>
          <w:rFonts w:ascii="仿宋" w:eastAsia="仿宋" w:hAnsi="仿宋" w:cs="仿宋" w:hint="eastAsia"/>
          <w:sz w:val="32"/>
          <w:szCs w:val="32"/>
        </w:rPr>
        <w:t>30</w:t>
      </w:r>
      <w:r>
        <w:rPr>
          <w:rFonts w:ascii="仿宋" w:eastAsia="仿宋" w:hAnsi="仿宋" w:cs="仿宋" w:hint="eastAsia"/>
          <w:sz w:val="32"/>
          <w:szCs w:val="32"/>
        </w:rPr>
        <w:t>号）。</w:t>
      </w:r>
    </w:p>
    <w:p w:rsidR="008F7F2D" w:rsidRPr="007B693C" w:rsidRDefault="0058652A" w:rsidP="007B693C">
      <w:pPr>
        <w:spacing w:line="560" w:lineRule="exact"/>
        <w:ind w:firstLineChars="200" w:firstLine="640"/>
        <w:rPr>
          <w:rFonts w:ascii="黑体" w:eastAsia="黑体" w:hAnsi="黑体" w:cs="仿宋"/>
          <w:bCs/>
          <w:sz w:val="32"/>
          <w:szCs w:val="32"/>
        </w:rPr>
      </w:pPr>
      <w:r w:rsidRPr="007B693C">
        <w:rPr>
          <w:rFonts w:ascii="黑体" w:eastAsia="黑体" w:hAnsi="黑体" w:cs="仿宋" w:hint="eastAsia"/>
          <w:bCs/>
          <w:sz w:val="32"/>
          <w:szCs w:val="32"/>
        </w:rPr>
        <w:t>三、编制目的</w:t>
      </w:r>
    </w:p>
    <w:p w:rsidR="008F7F2D" w:rsidRDefault="0058652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落实国家和省市县关于政务公开工作的决策部署，全面提升政务公开质量和实效，更好地发挥以公开促落实、促规范、促服务作用，进一步扩大政务公开引导、服务、监督以及促进经济社会发展的功能效应，助力人民满意的服务型政府建设。</w:t>
      </w:r>
    </w:p>
    <w:p w:rsidR="008F7F2D" w:rsidRPr="007B693C" w:rsidRDefault="0058652A" w:rsidP="007B693C">
      <w:pPr>
        <w:spacing w:line="560" w:lineRule="exact"/>
        <w:ind w:firstLineChars="200" w:firstLine="640"/>
        <w:rPr>
          <w:rFonts w:ascii="黑体" w:eastAsia="黑体" w:hAnsi="黑体" w:cs="仿宋"/>
          <w:bCs/>
          <w:sz w:val="32"/>
          <w:szCs w:val="32"/>
        </w:rPr>
      </w:pPr>
      <w:r w:rsidRPr="007B693C">
        <w:rPr>
          <w:rFonts w:ascii="黑体" w:eastAsia="黑体" w:hAnsi="黑体" w:cs="仿宋" w:hint="eastAsia"/>
          <w:bCs/>
          <w:sz w:val="32"/>
          <w:szCs w:val="32"/>
        </w:rPr>
        <w:t>四、主要内容</w:t>
      </w:r>
    </w:p>
    <w:p w:rsidR="008F7F2D" w:rsidRDefault="0058652A">
      <w:pPr>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报告全文由总体情况、主动公开政府信息情况、收到和</w:t>
      </w:r>
      <w:r>
        <w:rPr>
          <w:rFonts w:ascii="仿宋" w:eastAsia="仿宋" w:hAnsi="仿宋" w:cs="仿宋" w:hint="eastAsia"/>
          <w:sz w:val="32"/>
          <w:szCs w:val="32"/>
        </w:rPr>
        <w:lastRenderedPageBreak/>
        <w:t>处理政府信息公开申请情况、政府信息公开行政复议和行政诉讼情况、存在的主要问题及改进情况、其他需要报告的事项</w:t>
      </w:r>
      <w:r>
        <w:rPr>
          <w:rFonts w:ascii="仿宋" w:eastAsia="仿宋" w:hAnsi="仿宋" w:cs="仿宋" w:hint="eastAsia"/>
          <w:sz w:val="32"/>
          <w:szCs w:val="32"/>
        </w:rPr>
        <w:t>6</w:t>
      </w:r>
      <w:r>
        <w:rPr>
          <w:rFonts w:ascii="仿宋" w:eastAsia="仿宋" w:hAnsi="仿宋" w:cs="仿宋" w:hint="eastAsia"/>
          <w:sz w:val="32"/>
          <w:szCs w:val="32"/>
        </w:rPr>
        <w:t>个部分组成。</w:t>
      </w:r>
    </w:p>
    <w:p w:rsidR="008F7F2D" w:rsidRPr="007B693C" w:rsidRDefault="007B693C" w:rsidP="007B693C">
      <w:pPr>
        <w:spacing w:line="560" w:lineRule="exact"/>
        <w:ind w:firstLineChars="200" w:firstLine="640"/>
        <w:rPr>
          <w:rFonts w:ascii="仿宋" w:eastAsia="仿宋" w:hAnsi="仿宋" w:cs="仿宋"/>
          <w:bCs/>
          <w:sz w:val="32"/>
          <w:szCs w:val="32"/>
        </w:rPr>
      </w:pPr>
      <w:r w:rsidRPr="007B693C">
        <w:rPr>
          <w:rFonts w:ascii="仿宋" w:eastAsia="仿宋" w:hAnsi="仿宋" w:cs="仿宋" w:hint="eastAsia"/>
          <w:bCs/>
          <w:sz w:val="32"/>
          <w:szCs w:val="32"/>
        </w:rPr>
        <w:t>1.</w:t>
      </w:r>
      <w:r w:rsidR="0058652A" w:rsidRPr="007B693C">
        <w:rPr>
          <w:rFonts w:ascii="仿宋" w:eastAsia="仿宋" w:hAnsi="仿宋" w:cs="仿宋" w:hint="eastAsia"/>
          <w:bCs/>
          <w:sz w:val="32"/>
          <w:szCs w:val="32"/>
        </w:rPr>
        <w:t>主动</w:t>
      </w:r>
      <w:r w:rsidR="0058652A" w:rsidRPr="007B693C">
        <w:rPr>
          <w:rFonts w:ascii="仿宋" w:eastAsia="仿宋" w:hAnsi="仿宋" w:cs="仿宋" w:hint="eastAsia"/>
          <w:bCs/>
          <w:sz w:val="32"/>
          <w:szCs w:val="32"/>
        </w:rPr>
        <w:t>公开情况</w:t>
      </w:r>
    </w:p>
    <w:p w:rsidR="007B693C" w:rsidRDefault="007B693C" w:rsidP="007B693C">
      <w:pPr>
        <w:spacing w:line="560" w:lineRule="exact"/>
        <w:ind w:firstLineChars="200" w:firstLine="640"/>
        <w:rPr>
          <w:rFonts w:ascii="仿宋" w:eastAsia="仿宋" w:hAnsi="仿宋" w:cs="仿宋" w:hint="eastAsia"/>
          <w:sz w:val="32"/>
          <w:szCs w:val="32"/>
        </w:rPr>
      </w:pPr>
      <w:r w:rsidRPr="007B693C">
        <w:rPr>
          <w:rFonts w:ascii="仿宋" w:eastAsia="仿宋" w:hAnsi="仿宋" w:cs="仿宋" w:hint="eastAsia"/>
          <w:sz w:val="32"/>
          <w:szCs w:val="32"/>
        </w:rPr>
        <w:t>2022年累计公开信息280余条，比上年度增长5%，其中通过政府网站公开信息120余条，通过政务新媒体公开信息100余条，通过其他方式公开信息60余条。坚持政策文件与解读方案同步组织，2022年通过文稿解读、简明问答等方式公开政策解读材料3篇。</w:t>
      </w:r>
    </w:p>
    <w:p w:rsidR="008F7F2D" w:rsidRPr="007B693C" w:rsidRDefault="007B693C" w:rsidP="007B693C">
      <w:pPr>
        <w:spacing w:line="560" w:lineRule="exact"/>
        <w:ind w:firstLineChars="200" w:firstLine="640"/>
        <w:rPr>
          <w:rFonts w:ascii="仿宋" w:eastAsia="仿宋" w:hAnsi="仿宋" w:cs="仿宋"/>
          <w:bCs/>
          <w:sz w:val="32"/>
          <w:szCs w:val="32"/>
        </w:rPr>
      </w:pPr>
      <w:r w:rsidRPr="007B693C">
        <w:rPr>
          <w:rFonts w:ascii="仿宋" w:eastAsia="仿宋" w:hAnsi="仿宋" w:cs="仿宋" w:hint="eastAsia"/>
          <w:bCs/>
          <w:sz w:val="32"/>
          <w:szCs w:val="32"/>
        </w:rPr>
        <w:t>2.</w:t>
      </w:r>
      <w:r w:rsidR="0058652A" w:rsidRPr="007B693C">
        <w:rPr>
          <w:rFonts w:ascii="仿宋" w:eastAsia="仿宋" w:hAnsi="仿宋" w:cs="仿宋" w:hint="eastAsia"/>
          <w:bCs/>
          <w:sz w:val="32"/>
          <w:szCs w:val="32"/>
        </w:rPr>
        <w:t>依申请公开情况</w:t>
      </w:r>
    </w:p>
    <w:p w:rsidR="007B693C" w:rsidRDefault="007B693C" w:rsidP="007B693C">
      <w:pPr>
        <w:spacing w:line="560" w:lineRule="exact"/>
        <w:ind w:firstLineChars="200" w:firstLine="640"/>
        <w:rPr>
          <w:rFonts w:ascii="仿宋" w:eastAsia="仿宋" w:hAnsi="仿宋" w:cs="仿宋" w:hint="eastAsia"/>
          <w:sz w:val="32"/>
          <w:szCs w:val="32"/>
        </w:rPr>
      </w:pPr>
      <w:r w:rsidRPr="007B693C">
        <w:rPr>
          <w:rFonts w:ascii="仿宋" w:eastAsia="仿宋" w:hAnsi="仿宋" w:cs="仿宋" w:hint="eastAsia"/>
          <w:sz w:val="32"/>
          <w:szCs w:val="32"/>
        </w:rPr>
        <w:t>2022年，本机关共收到政府信息公开申请1件，上年度结转0件。申请内容为获取安全生产检查结果。共</w:t>
      </w:r>
      <w:proofErr w:type="gramStart"/>
      <w:r w:rsidRPr="007B693C">
        <w:rPr>
          <w:rFonts w:ascii="仿宋" w:eastAsia="仿宋" w:hAnsi="仿宋" w:cs="仿宋" w:hint="eastAsia"/>
          <w:sz w:val="32"/>
          <w:szCs w:val="32"/>
        </w:rPr>
        <w:t>作出</w:t>
      </w:r>
      <w:proofErr w:type="gramEnd"/>
      <w:r w:rsidRPr="007B693C">
        <w:rPr>
          <w:rFonts w:ascii="仿宋" w:eastAsia="仿宋" w:hAnsi="仿宋" w:cs="仿宋" w:hint="eastAsia"/>
          <w:sz w:val="32"/>
          <w:szCs w:val="32"/>
        </w:rPr>
        <w:t>政府信息公开申请答复1件，其中予以公开1件。无结转下年度继续办理件。本机关依申请公开政府信息未收取任何费用，未因政府信息公开被申请行政复议、提起行政诉讼。</w:t>
      </w:r>
    </w:p>
    <w:p w:rsidR="008F7F2D" w:rsidRPr="007B693C" w:rsidRDefault="007B693C" w:rsidP="007B693C">
      <w:pPr>
        <w:spacing w:line="560" w:lineRule="exact"/>
        <w:ind w:firstLineChars="200" w:firstLine="640"/>
        <w:rPr>
          <w:rFonts w:ascii="仿宋" w:eastAsia="仿宋" w:hAnsi="仿宋" w:cs="仿宋"/>
          <w:bCs/>
          <w:sz w:val="32"/>
          <w:szCs w:val="32"/>
        </w:rPr>
      </w:pPr>
      <w:r w:rsidRPr="007B693C">
        <w:rPr>
          <w:rFonts w:ascii="仿宋" w:eastAsia="仿宋" w:hAnsi="仿宋" w:cs="仿宋" w:hint="eastAsia"/>
          <w:bCs/>
          <w:sz w:val="32"/>
          <w:szCs w:val="32"/>
        </w:rPr>
        <w:t>3.</w:t>
      </w:r>
      <w:r w:rsidR="0058652A" w:rsidRPr="007B693C">
        <w:rPr>
          <w:rFonts w:ascii="仿宋" w:eastAsia="仿宋" w:hAnsi="仿宋" w:cs="仿宋" w:hint="eastAsia"/>
          <w:bCs/>
          <w:sz w:val="32"/>
          <w:szCs w:val="32"/>
        </w:rPr>
        <w:t>政府信息管理情况</w:t>
      </w:r>
    </w:p>
    <w:p w:rsidR="007B693C" w:rsidRDefault="007B693C" w:rsidP="007B693C">
      <w:pPr>
        <w:spacing w:line="560" w:lineRule="exact"/>
        <w:ind w:firstLineChars="200" w:firstLine="640"/>
        <w:rPr>
          <w:rFonts w:ascii="仿宋" w:eastAsia="仿宋" w:hAnsi="仿宋" w:cs="仿宋" w:hint="eastAsia"/>
          <w:sz w:val="32"/>
          <w:szCs w:val="32"/>
        </w:rPr>
      </w:pPr>
      <w:r w:rsidRPr="007B693C">
        <w:rPr>
          <w:rFonts w:ascii="仿宋" w:eastAsia="仿宋" w:hAnsi="仿宋" w:cs="仿宋" w:hint="eastAsia"/>
          <w:sz w:val="32"/>
          <w:szCs w:val="32"/>
        </w:rPr>
        <w:t>坚持“管业务就要管公开”将政府信息公开工作与业务工作一同部署、一同推进，明确责任分工，做好应急管理专业领域信息公开。调整《高青县应急管理领域基层政务公开标准目录》《高青县救灾领域基层政务公开标准目录》，修编主动公开基本目录、政府信息公开指南，严格按照目录公开信息，进一步提高信息公开的实效性、覆盖面。</w:t>
      </w:r>
    </w:p>
    <w:p w:rsidR="008F7F2D" w:rsidRPr="007B693C" w:rsidRDefault="007B693C" w:rsidP="007B693C">
      <w:pPr>
        <w:spacing w:line="560" w:lineRule="exact"/>
        <w:ind w:firstLineChars="200" w:firstLine="640"/>
        <w:rPr>
          <w:rFonts w:ascii="仿宋" w:eastAsia="仿宋" w:hAnsi="仿宋" w:cs="仿宋"/>
          <w:bCs/>
          <w:sz w:val="32"/>
          <w:szCs w:val="32"/>
        </w:rPr>
      </w:pPr>
      <w:r w:rsidRPr="007B693C">
        <w:rPr>
          <w:rFonts w:ascii="仿宋" w:eastAsia="仿宋" w:hAnsi="仿宋" w:cs="仿宋" w:hint="eastAsia"/>
          <w:bCs/>
          <w:sz w:val="32"/>
          <w:szCs w:val="32"/>
        </w:rPr>
        <w:t>4.</w:t>
      </w:r>
      <w:r w:rsidR="0058652A" w:rsidRPr="007B693C">
        <w:rPr>
          <w:rFonts w:ascii="仿宋" w:eastAsia="仿宋" w:hAnsi="仿宋" w:cs="仿宋" w:hint="eastAsia"/>
          <w:bCs/>
          <w:sz w:val="32"/>
          <w:szCs w:val="32"/>
        </w:rPr>
        <w:t>平台建设情况</w:t>
      </w:r>
    </w:p>
    <w:p w:rsidR="007B693C" w:rsidRDefault="007B693C" w:rsidP="007B693C">
      <w:pPr>
        <w:spacing w:line="560" w:lineRule="exact"/>
        <w:ind w:firstLineChars="200" w:firstLine="640"/>
        <w:rPr>
          <w:rFonts w:ascii="仿宋" w:eastAsia="仿宋" w:hAnsi="仿宋" w:cs="仿宋" w:hint="eastAsia"/>
          <w:sz w:val="32"/>
          <w:szCs w:val="32"/>
        </w:rPr>
      </w:pPr>
      <w:r w:rsidRPr="007B693C">
        <w:rPr>
          <w:rFonts w:ascii="仿宋" w:eastAsia="仿宋" w:hAnsi="仿宋" w:cs="仿宋" w:hint="eastAsia"/>
          <w:sz w:val="32"/>
          <w:szCs w:val="32"/>
        </w:rPr>
        <w:t>按照“内容准确、发布规范、更新及时”的要求，优化</w:t>
      </w:r>
      <w:r w:rsidRPr="007B693C">
        <w:rPr>
          <w:rFonts w:ascii="仿宋" w:eastAsia="仿宋" w:hAnsi="仿宋" w:cs="仿宋" w:hint="eastAsia"/>
          <w:sz w:val="32"/>
          <w:szCs w:val="32"/>
        </w:rPr>
        <w:lastRenderedPageBreak/>
        <w:t>县政府门户网站高青县应急管理局政务公开栏目，新开设专栏1个，合并专栏3个，更加规范公开信息。政务新媒体方面，依托新媒体传播速度快、传播面广的优势，加大安全生产领域信息公开力度，开设“安全生产”栏目，集中公开政策法规、生产事故案例等信息。</w:t>
      </w:r>
    </w:p>
    <w:p w:rsidR="008F7F2D" w:rsidRPr="007B693C" w:rsidRDefault="007B693C" w:rsidP="007B693C">
      <w:pPr>
        <w:spacing w:line="560" w:lineRule="exact"/>
        <w:ind w:firstLineChars="200" w:firstLine="640"/>
        <w:rPr>
          <w:rFonts w:ascii="仿宋" w:eastAsia="仿宋" w:hAnsi="仿宋" w:cs="仿宋"/>
          <w:bCs/>
          <w:sz w:val="32"/>
          <w:szCs w:val="32"/>
        </w:rPr>
      </w:pPr>
      <w:r w:rsidRPr="007B693C">
        <w:rPr>
          <w:rFonts w:ascii="仿宋" w:eastAsia="仿宋" w:hAnsi="仿宋" w:cs="仿宋" w:hint="eastAsia"/>
          <w:bCs/>
          <w:sz w:val="32"/>
          <w:szCs w:val="32"/>
        </w:rPr>
        <w:t>5.</w:t>
      </w:r>
      <w:r w:rsidR="0058652A" w:rsidRPr="007B693C">
        <w:rPr>
          <w:rFonts w:ascii="仿宋" w:eastAsia="仿宋" w:hAnsi="仿宋" w:cs="仿宋" w:hint="eastAsia"/>
          <w:bCs/>
          <w:sz w:val="32"/>
          <w:szCs w:val="32"/>
        </w:rPr>
        <w:t>监督保障情况</w:t>
      </w:r>
    </w:p>
    <w:p w:rsidR="008F7F2D" w:rsidRPr="007B693C" w:rsidRDefault="007B693C" w:rsidP="007B693C">
      <w:pPr>
        <w:spacing w:line="560" w:lineRule="exact"/>
        <w:ind w:firstLineChars="200" w:firstLine="640"/>
        <w:rPr>
          <w:rFonts w:ascii="仿宋_GB2312" w:eastAsia="仿宋_GB2312" w:hAnsi="黑体"/>
          <w:sz w:val="32"/>
          <w:szCs w:val="32"/>
        </w:rPr>
      </w:pPr>
      <w:r w:rsidRPr="007B693C">
        <w:rPr>
          <w:rFonts w:ascii="仿宋" w:eastAsia="仿宋" w:hAnsi="仿宋" w:cs="仿宋" w:hint="eastAsia"/>
          <w:sz w:val="32"/>
          <w:szCs w:val="32"/>
        </w:rPr>
        <w:t>根据人员变动，调整政务公开工作领导小组，领导小组定期召开会议研究政务公开工作。明确办公室负责政府信息公开工作，配备了1名专职人员,1名兼职人员，制定《高青县应急管理局2022年政务公开工作培训计划》，2022年组织开展政务公开业务培训1次，使每一位工作人员特别是政务公开工作人员更加明</w:t>
      </w:r>
      <w:bookmarkStart w:id="0" w:name="_GoBack"/>
      <w:bookmarkEnd w:id="0"/>
      <w:r w:rsidRPr="007B693C">
        <w:rPr>
          <w:rFonts w:ascii="仿宋" w:eastAsia="仿宋" w:hAnsi="仿宋" w:cs="仿宋" w:hint="eastAsia"/>
          <w:sz w:val="32"/>
          <w:szCs w:val="32"/>
        </w:rPr>
        <w:t>确政务公开工作职责，增强了工作能力和水平。</w:t>
      </w:r>
    </w:p>
    <w:p w:rsidR="008F7F2D" w:rsidRDefault="008F7F2D">
      <w:pPr>
        <w:spacing w:line="560" w:lineRule="exact"/>
        <w:ind w:firstLineChars="200" w:firstLine="640"/>
        <w:rPr>
          <w:rFonts w:ascii="仿宋_GB2312" w:eastAsia="仿宋_GB2312" w:hAnsi="黑体"/>
          <w:sz w:val="32"/>
          <w:szCs w:val="32"/>
        </w:rPr>
      </w:pPr>
    </w:p>
    <w:p w:rsidR="008F7F2D" w:rsidRDefault="008F7F2D">
      <w:pPr>
        <w:spacing w:line="560" w:lineRule="exact"/>
        <w:ind w:firstLineChars="200" w:firstLine="640"/>
        <w:rPr>
          <w:rFonts w:ascii="仿宋_GB2312" w:eastAsia="仿宋_GB2312" w:hAnsi="黑体"/>
          <w:sz w:val="32"/>
          <w:szCs w:val="32"/>
        </w:rPr>
      </w:pPr>
    </w:p>
    <w:sectPr w:rsidR="008F7F2D">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52A" w:rsidRDefault="0058652A">
      <w:r>
        <w:separator/>
      </w:r>
    </w:p>
  </w:endnote>
  <w:endnote w:type="continuationSeparator" w:id="0">
    <w:p w:rsidR="0058652A" w:rsidRDefault="00586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978751"/>
    </w:sdtPr>
    <w:sdtEndPr/>
    <w:sdtContent>
      <w:p w:rsidR="008F7F2D" w:rsidRDefault="0058652A">
        <w:pPr>
          <w:pStyle w:val="a4"/>
          <w:jc w:val="center"/>
        </w:pPr>
        <w:r>
          <w:fldChar w:fldCharType="begin"/>
        </w:r>
        <w:r>
          <w:instrText>PAGE   \* MERGEFORMAT</w:instrText>
        </w:r>
        <w:r>
          <w:fldChar w:fldCharType="separate"/>
        </w:r>
        <w:r w:rsidR="007B693C" w:rsidRPr="007B693C">
          <w:rPr>
            <w:noProof/>
            <w:lang w:val="zh-CN"/>
          </w:rPr>
          <w:t>2</w:t>
        </w:r>
        <w:r>
          <w:fldChar w:fldCharType="end"/>
        </w:r>
      </w:p>
    </w:sdtContent>
  </w:sdt>
  <w:p w:rsidR="008F7F2D" w:rsidRDefault="008F7F2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52A" w:rsidRDefault="0058652A">
      <w:r>
        <w:separator/>
      </w:r>
    </w:p>
  </w:footnote>
  <w:footnote w:type="continuationSeparator" w:id="0">
    <w:p w:rsidR="0058652A" w:rsidRDefault="005865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AxYjRhYzczMGQyMDZlZjU4NjEwMzEzMjdhMzA4MzkifQ=="/>
  </w:docVars>
  <w:rsids>
    <w:rsidRoot w:val="00E04A58"/>
    <w:rsid w:val="0028533F"/>
    <w:rsid w:val="00502DA8"/>
    <w:rsid w:val="00545190"/>
    <w:rsid w:val="0058652A"/>
    <w:rsid w:val="007B693C"/>
    <w:rsid w:val="0082134E"/>
    <w:rsid w:val="0088711A"/>
    <w:rsid w:val="008F7F2D"/>
    <w:rsid w:val="00900659"/>
    <w:rsid w:val="00CE1BB0"/>
    <w:rsid w:val="00E04A58"/>
    <w:rsid w:val="00FD5381"/>
    <w:rsid w:val="00FF17C1"/>
    <w:rsid w:val="06E822A2"/>
    <w:rsid w:val="19A51E27"/>
    <w:rsid w:val="42635D54"/>
    <w:rsid w:val="63504095"/>
    <w:rsid w:val="6ED924EF"/>
    <w:rsid w:val="7CE64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188</Words>
  <Characters>1074</Characters>
  <Application>Microsoft Office Word</Application>
  <DocSecurity>0</DocSecurity>
  <Lines>8</Lines>
  <Paragraphs>2</Paragraphs>
  <ScaleCrop>false</ScaleCrop>
  <Company>gq</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dc:creator>
  <cp:lastModifiedBy>lb</cp:lastModifiedBy>
  <cp:revision>5</cp:revision>
  <dcterms:created xsi:type="dcterms:W3CDTF">2022-01-04T06:09:00Z</dcterms:created>
  <dcterms:modified xsi:type="dcterms:W3CDTF">2023-01-17T01:30:00Z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AA8D3F97583542C2A1ECE99C5BFB1B29</vt:lpwstr>
  </property>
</Properties>
</file>