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  <w:u w:val="single"/>
        </w:rPr>
        <w:t>局</w:t>
      </w:r>
      <w:r>
        <w:rPr>
          <w:rFonts w:hint="eastAsia" w:ascii="方正小标宋简体" w:eastAsia="方正小标宋简体"/>
          <w:sz w:val="36"/>
          <w:szCs w:val="36"/>
        </w:rPr>
        <w:t>2022年《政府工作报告》重点任务第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8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956"/>
        <w:gridCol w:w="3506"/>
        <w:gridCol w:w="2977"/>
        <w:gridCol w:w="157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29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5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044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统筹做好防汛抗旱、雨雪冰冻等极端天气灾害防御，提高防灾减灾救灾能力。。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对本季度自然灾害综合风险形势进行会商分析研判，指导各镇办、县直有关部门单位根据行业、领域特点，做好全面防范和应对工作。</w:t>
            </w:r>
          </w:p>
        </w:tc>
        <w:tc>
          <w:tcPr>
            <w:tcW w:w="3506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立足防大汛、抗大洪、抢大险、救大灾，坚决做到思想认识到位、预警预报到位、撤离救助到位、应急处置和各项保障到位。密切监视天气变化，及时发布预警信息，组织会商研判，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研究应对措施，形成会商意见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对本季度自然灾害综合风险形势进行会商分析研判，指导各镇办、县直有关部门单位根据行业、领域特点，做好全面防范和应对工作。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县应急中心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0533-6967911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“四位一体”深入推进安全生产专项整治三年行动，加强危化品、道路交通、建筑施工、特种设备等重点领域安全生产隐患排查整治，强化安全总监、安全培训、有奖举报等制度落实。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1.按照“四位一体”方案要求，常态化加强重点领域安全生产隐患排查整治，做到立查立改。         2.需配备安全生产总监的单位全部配备并备案。3.严格按照《高青县安全生产举报奖励办法》规定，落实有奖举报。</w:t>
            </w:r>
          </w:p>
        </w:tc>
        <w:tc>
          <w:tcPr>
            <w:tcW w:w="3506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“四位一体”深入推进安全生产专项整治三年行动，常态化加强重点领域安全生产隐患排查整治，持续在全县范围内组织开展安全生产大检查专项行动，做到立查立改。截至目前，全县共组织检查组3619个，出动人员9532人（次），检查企业单位4851家（次），查改隐患12072项；立案处罚175起，罚款173.335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持续保持。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综合科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0533-6988606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044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加强“机械化换人、自动化减人、智能化无人”，提升企业本质安全水平。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以点带面，持续推进其他危化品企业进行改造。</w:t>
            </w:r>
          </w:p>
        </w:tc>
        <w:tc>
          <w:tcPr>
            <w:tcW w:w="3506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淄博齐风川润化工有限公司和淄博凯华新材料有限公司已完成。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持续推进其他危化品企业进行改造。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危化办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0533-6967326</w:t>
            </w:r>
          </w:p>
        </w:tc>
      </w:tr>
    </w:tbl>
    <w:p>
      <w:pPr>
        <w:widowControl/>
        <w:autoSpaceDE w:val="0"/>
        <w:spacing w:before="100" w:beforeAutospacing="1" w:after="100" w:afterAutospacing="1" w:line="360" w:lineRule="atLeas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1"/>
          <w:szCs w:val="21"/>
          <w:lang w:val="en-US" w:eastAsia="zh-CN" w:bidi="ar-SA"/>
        </w:rPr>
      </w:pPr>
    </w:p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A59BD"/>
    <w:rsid w:val="002B1F19"/>
    <w:rsid w:val="002C4E38"/>
    <w:rsid w:val="00300955"/>
    <w:rsid w:val="00313BE8"/>
    <w:rsid w:val="00325CDC"/>
    <w:rsid w:val="003F33DB"/>
    <w:rsid w:val="00423A3B"/>
    <w:rsid w:val="00554DCC"/>
    <w:rsid w:val="005A7687"/>
    <w:rsid w:val="005F55C7"/>
    <w:rsid w:val="00642C4F"/>
    <w:rsid w:val="006D205F"/>
    <w:rsid w:val="0076365D"/>
    <w:rsid w:val="007945B3"/>
    <w:rsid w:val="007E2FDD"/>
    <w:rsid w:val="008E1D14"/>
    <w:rsid w:val="009631EE"/>
    <w:rsid w:val="00975118"/>
    <w:rsid w:val="009C4DED"/>
    <w:rsid w:val="00A30B33"/>
    <w:rsid w:val="00AA0A61"/>
    <w:rsid w:val="00B40CB0"/>
    <w:rsid w:val="00BA6A43"/>
    <w:rsid w:val="00C2443B"/>
    <w:rsid w:val="00C938D8"/>
    <w:rsid w:val="00D13EAF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153415E"/>
    <w:rsid w:val="01B35A89"/>
    <w:rsid w:val="01C12550"/>
    <w:rsid w:val="02AE55E9"/>
    <w:rsid w:val="09EB1019"/>
    <w:rsid w:val="0ACE4378"/>
    <w:rsid w:val="0B354AFA"/>
    <w:rsid w:val="0C974BFF"/>
    <w:rsid w:val="0E185C00"/>
    <w:rsid w:val="0EA16002"/>
    <w:rsid w:val="11C0122F"/>
    <w:rsid w:val="17BD20FF"/>
    <w:rsid w:val="1A1140CE"/>
    <w:rsid w:val="1A626F8D"/>
    <w:rsid w:val="1A7753C7"/>
    <w:rsid w:val="1B122762"/>
    <w:rsid w:val="1B196286"/>
    <w:rsid w:val="1B9B2E74"/>
    <w:rsid w:val="1BD143CB"/>
    <w:rsid w:val="1CC87BAC"/>
    <w:rsid w:val="1ED86124"/>
    <w:rsid w:val="20391E14"/>
    <w:rsid w:val="211649EE"/>
    <w:rsid w:val="27CA2CF9"/>
    <w:rsid w:val="29A008DC"/>
    <w:rsid w:val="2B0F0942"/>
    <w:rsid w:val="2D7B22F0"/>
    <w:rsid w:val="2F000DF7"/>
    <w:rsid w:val="3203475A"/>
    <w:rsid w:val="3402116D"/>
    <w:rsid w:val="34BE5139"/>
    <w:rsid w:val="35C2544C"/>
    <w:rsid w:val="36363350"/>
    <w:rsid w:val="368340BC"/>
    <w:rsid w:val="3769229C"/>
    <w:rsid w:val="37C130EE"/>
    <w:rsid w:val="3E912AB9"/>
    <w:rsid w:val="3FC82556"/>
    <w:rsid w:val="40503261"/>
    <w:rsid w:val="41AB46D3"/>
    <w:rsid w:val="4215258F"/>
    <w:rsid w:val="43B448D9"/>
    <w:rsid w:val="465810C1"/>
    <w:rsid w:val="46AC7966"/>
    <w:rsid w:val="49757000"/>
    <w:rsid w:val="4A9F72BE"/>
    <w:rsid w:val="4DC076EC"/>
    <w:rsid w:val="4E320449"/>
    <w:rsid w:val="4E726022"/>
    <w:rsid w:val="4F440434"/>
    <w:rsid w:val="50F54FAF"/>
    <w:rsid w:val="527E3C5D"/>
    <w:rsid w:val="54F00716"/>
    <w:rsid w:val="55C73B6D"/>
    <w:rsid w:val="565511F0"/>
    <w:rsid w:val="59AF6623"/>
    <w:rsid w:val="5A6E4F03"/>
    <w:rsid w:val="5EA02161"/>
    <w:rsid w:val="5FF93E76"/>
    <w:rsid w:val="62BB50BD"/>
    <w:rsid w:val="63F778CD"/>
    <w:rsid w:val="64DB0A9B"/>
    <w:rsid w:val="64E060B2"/>
    <w:rsid w:val="66C134BE"/>
    <w:rsid w:val="689964E3"/>
    <w:rsid w:val="696C260A"/>
    <w:rsid w:val="69F10D61"/>
    <w:rsid w:val="6A1A3E14"/>
    <w:rsid w:val="6CF86F4E"/>
    <w:rsid w:val="6DD95D94"/>
    <w:rsid w:val="71F413EE"/>
    <w:rsid w:val="751029E3"/>
    <w:rsid w:val="78483219"/>
    <w:rsid w:val="790F188F"/>
    <w:rsid w:val="79751197"/>
    <w:rsid w:val="79757FC4"/>
    <w:rsid w:val="7A30672E"/>
    <w:rsid w:val="7C0D7A57"/>
    <w:rsid w:val="7C7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  <w:rPr>
      <w:b/>
      <w:bCs/>
    </w:rPr>
  </w:style>
  <w:style w:type="character" w:styleId="13">
    <w:name w:val="HTML Definition"/>
    <w:basedOn w:val="9"/>
    <w:semiHidden/>
    <w:unhideWhenUsed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Sample"/>
    <w:basedOn w:val="9"/>
    <w:semiHidden/>
    <w:unhideWhenUsed/>
    <w:qFormat/>
    <w:uiPriority w:val="99"/>
    <w:rPr>
      <w:rFonts w:ascii="Courier New" w:hAnsi="Courier New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hover9"/>
    <w:basedOn w:val="9"/>
    <w:qFormat/>
    <w:uiPriority w:val="0"/>
    <w:rPr>
      <w:color w:val="FFFFFF"/>
    </w:rPr>
  </w:style>
  <w:style w:type="character" w:customStyle="1" w:styleId="23">
    <w:name w:val="hover10"/>
    <w:basedOn w:val="9"/>
    <w:qFormat/>
    <w:uiPriority w:val="0"/>
    <w:rPr>
      <w:color w:val="245399"/>
    </w:rPr>
  </w:style>
  <w:style w:type="character" w:customStyle="1" w:styleId="24">
    <w:name w:val="hover11"/>
    <w:basedOn w:val="9"/>
    <w:qFormat/>
    <w:uiPriority w:val="0"/>
    <w:rPr>
      <w:color w:val="245399"/>
    </w:rPr>
  </w:style>
  <w:style w:type="character" w:customStyle="1" w:styleId="25">
    <w:name w:val="hover7"/>
    <w:basedOn w:val="9"/>
    <w:qFormat/>
    <w:uiPriority w:val="0"/>
    <w:rPr>
      <w:color w:val="245399"/>
    </w:rPr>
  </w:style>
  <w:style w:type="character" w:customStyle="1" w:styleId="26">
    <w:name w:val="hover8"/>
    <w:basedOn w:val="9"/>
    <w:qFormat/>
    <w:uiPriority w:val="0"/>
    <w:rPr>
      <w:color w:val="2453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731</Words>
  <Characters>791</Characters>
  <Lines>13</Lines>
  <Paragraphs>3</Paragraphs>
  <TotalTime>0</TotalTime>
  <ScaleCrop>false</ScaleCrop>
  <LinksUpToDate>false</LinksUpToDate>
  <CharactersWithSpaces>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Administrator</cp:lastModifiedBy>
  <dcterms:modified xsi:type="dcterms:W3CDTF">2023-01-17T07:38:55Z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1C989864AD244AA1983D461779E0363B</vt:lpwstr>
  </property>
</Properties>
</file>